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1"/>
        <w:tblW w:w="3823" w:type="dxa"/>
        <w:tblLook w:val="04A0" w:firstRow="1" w:lastRow="0" w:firstColumn="1" w:lastColumn="0" w:noHBand="0" w:noVBand="1"/>
      </w:tblPr>
      <w:tblGrid>
        <w:gridCol w:w="1843"/>
        <w:gridCol w:w="1980"/>
      </w:tblGrid>
      <w:tr w:rsidR="00D13E24" w14:paraId="3655AD19" w14:textId="77777777" w:rsidTr="4EF121E6">
        <w:tc>
          <w:tcPr>
            <w:tcW w:w="1843" w:type="dxa"/>
          </w:tcPr>
          <w:p w14:paraId="24CD4479" w14:textId="72732C26" w:rsidR="00D13E24" w:rsidRPr="00095050" w:rsidRDefault="00D13E24" w:rsidP="00D13E24">
            <w:pPr>
              <w:pStyle w:val="Header"/>
              <w:jc w:val="left"/>
              <w:rPr>
                <w:sz w:val="16"/>
                <w:szCs w:val="16"/>
              </w:rPr>
            </w:pPr>
            <w:r w:rsidRPr="4EF121E6">
              <w:rPr>
                <w:sz w:val="16"/>
                <w:szCs w:val="16"/>
              </w:rPr>
              <w:t>JD Last Review Date</w:t>
            </w:r>
          </w:p>
        </w:tc>
        <w:tc>
          <w:tcPr>
            <w:tcW w:w="1980" w:type="dxa"/>
          </w:tcPr>
          <w:p w14:paraId="71C89053" w14:textId="45C984C9" w:rsidR="00D13E24" w:rsidRPr="00095050" w:rsidRDefault="00453C47" w:rsidP="00D13E24">
            <w:pPr>
              <w:pStyle w:val="Header"/>
              <w:jc w:val="left"/>
              <w:rPr>
                <w:sz w:val="16"/>
                <w:szCs w:val="14"/>
              </w:rPr>
            </w:pPr>
            <w:r>
              <w:rPr>
                <w:sz w:val="16"/>
                <w:szCs w:val="14"/>
              </w:rPr>
              <w:t xml:space="preserve">June 2026 </w:t>
            </w:r>
          </w:p>
        </w:tc>
      </w:tr>
    </w:tbl>
    <w:p w14:paraId="1CBB6091" w14:textId="77777777" w:rsidR="00D13E24" w:rsidRDefault="00D13E24" w:rsidP="00095050">
      <w:pPr>
        <w:rPr>
          <w:b/>
          <w:bCs/>
          <w:color w:val="70AD47" w:themeColor="accent6"/>
        </w:rPr>
      </w:pPr>
    </w:p>
    <w:p w14:paraId="3E905BBD" w14:textId="77777777" w:rsidR="008E1259" w:rsidRPr="008E1259" w:rsidRDefault="008E1259" w:rsidP="00095050">
      <w:pPr>
        <w:rPr>
          <w:b/>
          <w:bCs/>
          <w:color w:val="70AD47" w:themeColor="accent6"/>
          <w:sz w:val="4"/>
          <w:szCs w:val="2"/>
        </w:rPr>
      </w:pPr>
    </w:p>
    <w:p w14:paraId="6626E5DE" w14:textId="364C1386" w:rsidR="00264199" w:rsidRPr="00366544" w:rsidRDefault="00176E59">
      <w:pPr>
        <w:jc w:val="center"/>
        <w:rPr>
          <w:rFonts w:ascii="Calibri" w:hAnsi="Calibri" w:cs="Calibri"/>
          <w:b/>
          <w:noProof/>
          <w:sz w:val="40"/>
          <w:szCs w:val="40"/>
        </w:rPr>
      </w:pPr>
      <w:r>
        <w:rPr>
          <w:rFonts w:ascii="Calibri" w:hAnsi="Calibri" w:cs="Calibri"/>
          <w:b/>
          <w:bCs/>
          <w:color w:val="70AD47"/>
          <w:sz w:val="40"/>
          <w:szCs w:val="40"/>
        </w:rPr>
        <w:t xml:space="preserve">Customer </w:t>
      </w:r>
      <w:r w:rsidR="00264199" w:rsidRPr="00366544">
        <w:rPr>
          <w:rFonts w:ascii="Calibri" w:hAnsi="Calibri" w:cs="Calibri"/>
          <w:b/>
          <w:bCs/>
          <w:color w:val="70AD47"/>
          <w:sz w:val="40"/>
          <w:szCs w:val="40"/>
        </w:rPr>
        <w:t>Complaints</w:t>
      </w:r>
      <w:r w:rsidR="00264199" w:rsidRPr="00366544">
        <w:rPr>
          <w:rFonts w:ascii="Calibri" w:hAnsi="Calibri" w:cs="Calibri"/>
          <w:b/>
          <w:bCs/>
          <w:color w:val="70AD47" w:themeColor="accent6"/>
          <w:sz w:val="40"/>
          <w:szCs w:val="40"/>
        </w:rPr>
        <w:t xml:space="preserve"> Assistant</w:t>
      </w:r>
    </w:p>
    <w:p w14:paraId="1ABB5F41" w14:textId="77777777" w:rsidR="00D13E24" w:rsidRPr="00366544" w:rsidRDefault="00D13E24" w:rsidP="00D13E24">
      <w:pPr>
        <w:jc w:val="center"/>
        <w:rPr>
          <w:rFonts w:ascii="Calibri" w:hAnsi="Calibri" w:cs="Calibri"/>
          <w:b/>
          <w:bCs/>
          <w:color w:val="70AD47" w:themeColor="accent6"/>
          <w:szCs w:val="24"/>
        </w:rPr>
      </w:pPr>
    </w:p>
    <w:tbl>
      <w:tblPr>
        <w:tblStyle w:val="TableGrid"/>
        <w:tblW w:w="0" w:type="auto"/>
        <w:tblLook w:val="04A0" w:firstRow="1" w:lastRow="0" w:firstColumn="1" w:lastColumn="0" w:noHBand="0" w:noVBand="1"/>
      </w:tblPr>
      <w:tblGrid>
        <w:gridCol w:w="5382"/>
        <w:gridCol w:w="5074"/>
      </w:tblGrid>
      <w:tr w:rsidR="00EB1A4A" w:rsidRPr="00366544" w14:paraId="59C11DE9" w14:textId="77777777" w:rsidTr="00780C1A">
        <w:tc>
          <w:tcPr>
            <w:tcW w:w="5382" w:type="dxa"/>
          </w:tcPr>
          <w:p w14:paraId="667D1F4D" w14:textId="77777777" w:rsidR="00264199" w:rsidRPr="00366544" w:rsidRDefault="00264199" w:rsidP="00A13DEC">
            <w:pPr>
              <w:rPr>
                <w:rFonts w:ascii="Calibri" w:hAnsi="Calibri" w:cs="Calibri"/>
                <w:b/>
                <w:noProof/>
                <w:szCs w:val="24"/>
              </w:rPr>
            </w:pPr>
            <w:r w:rsidRPr="00366544">
              <w:rPr>
                <w:rFonts w:ascii="Calibri" w:hAnsi="Calibri" w:cs="Calibri"/>
                <w:b/>
                <w:bCs/>
                <w:szCs w:val="24"/>
              </w:rPr>
              <w:t>Team</w:t>
            </w:r>
            <w:r w:rsidRPr="00366544">
              <w:rPr>
                <w:rFonts w:ascii="Calibri" w:hAnsi="Calibri" w:cs="Calibri"/>
                <w:szCs w:val="24"/>
              </w:rPr>
              <w:t xml:space="preserve"> - Customer Experience</w:t>
            </w:r>
          </w:p>
          <w:p w14:paraId="6597E70B" w14:textId="5EBF2862" w:rsidR="00EB1A4A" w:rsidRPr="00366544" w:rsidRDefault="00EB1A4A" w:rsidP="00146713">
            <w:pPr>
              <w:rPr>
                <w:rFonts w:ascii="Calibri" w:hAnsi="Calibri" w:cs="Calibri"/>
                <w:szCs w:val="24"/>
              </w:rPr>
            </w:pPr>
          </w:p>
        </w:tc>
        <w:tc>
          <w:tcPr>
            <w:tcW w:w="5074" w:type="dxa"/>
          </w:tcPr>
          <w:p w14:paraId="0F876F2F" w14:textId="0A798982" w:rsidR="00EB1A4A" w:rsidRPr="00366544" w:rsidRDefault="00EB1A4A" w:rsidP="00146713">
            <w:pPr>
              <w:rPr>
                <w:rFonts w:ascii="Calibri" w:hAnsi="Calibri" w:cs="Calibri"/>
                <w:b/>
                <w:bCs/>
                <w:szCs w:val="24"/>
              </w:rPr>
            </w:pPr>
            <w:r w:rsidRPr="00366544">
              <w:rPr>
                <w:rFonts w:ascii="Calibri" w:hAnsi="Calibri" w:cs="Calibri"/>
                <w:b/>
                <w:bCs/>
                <w:szCs w:val="24"/>
              </w:rPr>
              <w:t>Team responsibility</w:t>
            </w:r>
            <w:r w:rsidRPr="00366544">
              <w:rPr>
                <w:rFonts w:ascii="Calibri" w:hAnsi="Calibri" w:cs="Calibri"/>
                <w:szCs w:val="24"/>
              </w:rPr>
              <w:t xml:space="preserve"> </w:t>
            </w:r>
            <w:r w:rsidR="00583F11" w:rsidRPr="00366544">
              <w:rPr>
                <w:rFonts w:ascii="Calibri" w:hAnsi="Calibri" w:cs="Calibri"/>
                <w:szCs w:val="24"/>
              </w:rPr>
              <w:t>- N</w:t>
            </w:r>
            <w:r w:rsidR="00010134" w:rsidRPr="00366544">
              <w:rPr>
                <w:rFonts w:ascii="Calibri" w:hAnsi="Calibri" w:cs="Calibri"/>
                <w:szCs w:val="24"/>
              </w:rPr>
              <w:t>/a</w:t>
            </w:r>
          </w:p>
        </w:tc>
      </w:tr>
      <w:tr w:rsidR="00EB1A4A" w:rsidRPr="00366544" w14:paraId="200F6CD0" w14:textId="77777777" w:rsidTr="00780C1A">
        <w:tc>
          <w:tcPr>
            <w:tcW w:w="5382" w:type="dxa"/>
          </w:tcPr>
          <w:p w14:paraId="60A56A8E" w14:textId="28FF337D" w:rsidR="00EB1A4A" w:rsidRPr="00366544" w:rsidRDefault="00EB1A4A" w:rsidP="00146713">
            <w:pPr>
              <w:rPr>
                <w:rFonts w:ascii="Calibri" w:hAnsi="Calibri" w:cs="Calibri"/>
                <w:szCs w:val="24"/>
              </w:rPr>
            </w:pPr>
            <w:r w:rsidRPr="00366544">
              <w:rPr>
                <w:rFonts w:ascii="Calibri" w:hAnsi="Calibri" w:cs="Calibri"/>
                <w:b/>
                <w:bCs/>
                <w:szCs w:val="24"/>
              </w:rPr>
              <w:t>Manager</w:t>
            </w:r>
            <w:r w:rsidRPr="00366544">
              <w:rPr>
                <w:rFonts w:ascii="Calibri" w:hAnsi="Calibri" w:cs="Calibri"/>
                <w:szCs w:val="24"/>
              </w:rPr>
              <w:t xml:space="preserve"> </w:t>
            </w:r>
            <w:r w:rsidR="00E869DB" w:rsidRPr="00366544">
              <w:rPr>
                <w:rFonts w:ascii="Calibri" w:hAnsi="Calibri" w:cs="Calibri"/>
                <w:szCs w:val="24"/>
              </w:rPr>
              <w:t>–</w:t>
            </w:r>
            <w:r w:rsidRPr="00366544">
              <w:rPr>
                <w:rFonts w:ascii="Calibri" w:hAnsi="Calibri" w:cs="Calibri"/>
                <w:szCs w:val="24"/>
              </w:rPr>
              <w:t xml:space="preserve"> </w:t>
            </w:r>
            <w:r w:rsidR="00063CB7" w:rsidRPr="00366544">
              <w:rPr>
                <w:rFonts w:ascii="Calibri" w:hAnsi="Calibri" w:cs="Calibri"/>
                <w:szCs w:val="24"/>
              </w:rPr>
              <w:t xml:space="preserve">Customer Engagement &amp; Insight Manager </w:t>
            </w:r>
            <w:r w:rsidR="00455EAF" w:rsidRPr="00366544">
              <w:rPr>
                <w:rFonts w:ascii="Calibri" w:hAnsi="Calibri" w:cs="Calibri"/>
                <w:szCs w:val="24"/>
              </w:rPr>
              <w:t xml:space="preserve"> </w:t>
            </w:r>
          </w:p>
        </w:tc>
        <w:tc>
          <w:tcPr>
            <w:tcW w:w="5074" w:type="dxa"/>
          </w:tcPr>
          <w:p w14:paraId="44F5AD8A" w14:textId="1269772C" w:rsidR="00EB1A4A" w:rsidRPr="00366544" w:rsidRDefault="00EB1A4A" w:rsidP="00146713">
            <w:pPr>
              <w:rPr>
                <w:rFonts w:ascii="Calibri" w:hAnsi="Calibri" w:cs="Calibri"/>
                <w:szCs w:val="24"/>
              </w:rPr>
            </w:pPr>
            <w:r w:rsidRPr="00366544">
              <w:rPr>
                <w:rFonts w:ascii="Calibri" w:hAnsi="Calibri" w:cs="Calibri"/>
                <w:b/>
                <w:bCs/>
                <w:szCs w:val="24"/>
              </w:rPr>
              <w:t>Budget responsibility</w:t>
            </w:r>
            <w:r w:rsidRPr="00366544">
              <w:rPr>
                <w:rFonts w:ascii="Calibri" w:hAnsi="Calibri" w:cs="Calibri"/>
                <w:szCs w:val="24"/>
              </w:rPr>
              <w:t xml:space="preserve"> - </w:t>
            </w:r>
            <w:r w:rsidR="00010134" w:rsidRPr="00366544">
              <w:rPr>
                <w:rFonts w:ascii="Calibri" w:hAnsi="Calibri" w:cs="Calibri"/>
                <w:szCs w:val="24"/>
              </w:rPr>
              <w:t>N/a</w:t>
            </w:r>
          </w:p>
        </w:tc>
      </w:tr>
      <w:tr w:rsidR="00EB1A4A" w:rsidRPr="00366544" w14:paraId="1C912881" w14:textId="77777777" w:rsidTr="00780C1A">
        <w:tc>
          <w:tcPr>
            <w:tcW w:w="5382" w:type="dxa"/>
          </w:tcPr>
          <w:p w14:paraId="0ACE2DB3" w14:textId="5126B2E2" w:rsidR="00AA0B7E" w:rsidRPr="00366544" w:rsidRDefault="00455EAF" w:rsidP="00A920E9">
            <w:pPr>
              <w:rPr>
                <w:rFonts w:ascii="Calibri" w:hAnsi="Calibri" w:cs="Calibri"/>
                <w:szCs w:val="24"/>
              </w:rPr>
            </w:pPr>
            <w:r w:rsidRPr="00366544">
              <w:rPr>
                <w:rFonts w:ascii="Calibri" w:hAnsi="Calibri" w:cs="Calibri"/>
                <w:b/>
                <w:bCs/>
                <w:szCs w:val="24"/>
              </w:rPr>
              <w:t>Directorate</w:t>
            </w:r>
            <w:r w:rsidRPr="00366544">
              <w:rPr>
                <w:rFonts w:ascii="Calibri" w:hAnsi="Calibri" w:cs="Calibri"/>
                <w:szCs w:val="24"/>
              </w:rPr>
              <w:t xml:space="preserve"> –</w:t>
            </w:r>
            <w:r w:rsidR="00EB1A4A" w:rsidRPr="00366544">
              <w:rPr>
                <w:rFonts w:ascii="Calibri" w:hAnsi="Calibri" w:cs="Calibri"/>
                <w:szCs w:val="24"/>
              </w:rPr>
              <w:t xml:space="preserve"> </w:t>
            </w:r>
            <w:sdt>
              <w:sdtPr>
                <w:rPr>
                  <w:rFonts w:ascii="Calibri" w:hAnsi="Calibri" w:cs="Calibri"/>
                  <w:szCs w:val="24"/>
                </w:rPr>
                <w:id w:val="1142923065"/>
                <w:placeholder>
                  <w:docPart w:val="DefaultPlaceholder_-1854013438"/>
                </w:placeholder>
                <w:dropDownList>
                  <w:listItem w:value="Choose an item."/>
                  <w:listItem w:displayText="People, Digital &amp; Communications " w:value="People, Digital &amp; Communications "/>
                  <w:listItem w:displayText="Customer Experience " w:value="Customer Experience "/>
                  <w:listItem w:displayText="Resource" w:value="Resource"/>
                  <w:listItem w:displayText="Development" w:value="Development"/>
                </w:dropDownList>
              </w:sdtPr>
              <w:sdtEndPr/>
              <w:sdtContent>
                <w:r w:rsidR="00045A50" w:rsidRPr="00366544">
                  <w:rPr>
                    <w:rFonts w:ascii="Calibri" w:hAnsi="Calibri" w:cs="Calibri"/>
                    <w:szCs w:val="24"/>
                  </w:rPr>
                  <w:t xml:space="preserve">People, Digital &amp; Communications </w:t>
                </w:r>
              </w:sdtContent>
            </w:sdt>
          </w:p>
        </w:tc>
        <w:tc>
          <w:tcPr>
            <w:tcW w:w="5074" w:type="dxa"/>
          </w:tcPr>
          <w:p w14:paraId="22BBE01B" w14:textId="29F6EF60" w:rsidR="00EB1A4A" w:rsidRPr="00366544" w:rsidRDefault="00A063CD" w:rsidP="00146713">
            <w:pPr>
              <w:rPr>
                <w:rFonts w:ascii="Calibri" w:hAnsi="Calibri" w:cs="Calibri"/>
                <w:szCs w:val="24"/>
              </w:rPr>
            </w:pPr>
            <w:r w:rsidRPr="00366544">
              <w:rPr>
                <w:rFonts w:ascii="Calibri" w:hAnsi="Calibri" w:cs="Calibri"/>
                <w:b/>
                <w:bCs/>
                <w:szCs w:val="24"/>
              </w:rPr>
              <w:t xml:space="preserve">Job grade </w:t>
            </w:r>
            <w:r w:rsidRPr="00366544">
              <w:rPr>
                <w:rFonts w:ascii="Calibri" w:hAnsi="Calibri" w:cs="Calibri"/>
                <w:szCs w:val="24"/>
              </w:rPr>
              <w:t xml:space="preserve">- </w:t>
            </w:r>
            <w:sdt>
              <w:sdtPr>
                <w:rPr>
                  <w:rFonts w:ascii="Calibri" w:hAnsi="Calibri" w:cs="Calibri"/>
                  <w:szCs w:val="24"/>
                </w:rPr>
                <w:id w:val="1152485325"/>
                <w:placeholder>
                  <w:docPart w:val="BF1282F73C6643D0AE4EA3358AEC1D73"/>
                </w:placeholde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r w:rsidR="00C80046" w:rsidRPr="00366544">
                  <w:rPr>
                    <w:rFonts w:ascii="Calibri" w:hAnsi="Calibri" w:cs="Calibri"/>
                    <w:szCs w:val="24"/>
                  </w:rPr>
                  <w:t>3</w:t>
                </w:r>
              </w:sdtContent>
            </w:sdt>
          </w:p>
        </w:tc>
      </w:tr>
      <w:tr w:rsidR="00EB1A4A" w:rsidRPr="00366544" w14:paraId="104968F8" w14:textId="77777777" w:rsidTr="00780C1A">
        <w:tc>
          <w:tcPr>
            <w:tcW w:w="5382" w:type="dxa"/>
          </w:tcPr>
          <w:p w14:paraId="07CB954A" w14:textId="6AD73533" w:rsidR="006E3890" w:rsidRPr="00366544" w:rsidRDefault="00EB1A4A" w:rsidP="00442DA5">
            <w:pPr>
              <w:rPr>
                <w:rFonts w:ascii="Calibri" w:hAnsi="Calibri" w:cs="Calibri"/>
                <w:szCs w:val="24"/>
              </w:rPr>
            </w:pPr>
            <w:r w:rsidRPr="00366544">
              <w:rPr>
                <w:rFonts w:ascii="Calibri" w:hAnsi="Calibri" w:cs="Calibri"/>
                <w:b/>
                <w:bCs/>
                <w:szCs w:val="24"/>
              </w:rPr>
              <w:t>Location</w:t>
            </w:r>
            <w:r w:rsidRPr="00366544">
              <w:rPr>
                <w:rFonts w:ascii="Calibri" w:hAnsi="Calibri" w:cs="Calibri"/>
                <w:szCs w:val="24"/>
              </w:rPr>
              <w:t xml:space="preserve"> – </w:t>
            </w:r>
            <w:r w:rsidR="00C80046" w:rsidRPr="00366544">
              <w:rPr>
                <w:rFonts w:ascii="Calibri" w:hAnsi="Calibri" w:cs="Calibri"/>
                <w:szCs w:val="24"/>
              </w:rPr>
              <w:t>No</w:t>
            </w:r>
            <w:r w:rsidR="00FA3442" w:rsidRPr="00366544">
              <w:rPr>
                <w:rFonts w:ascii="Calibri" w:hAnsi="Calibri" w:cs="Calibri"/>
                <w:szCs w:val="24"/>
              </w:rPr>
              <w:t xml:space="preserve">rthallerton </w:t>
            </w:r>
            <w:r w:rsidR="00442DA5" w:rsidRPr="00366544">
              <w:rPr>
                <w:rFonts w:ascii="Calibri" w:hAnsi="Calibri" w:cs="Calibri"/>
                <w:szCs w:val="24"/>
              </w:rPr>
              <w:t xml:space="preserve"> </w:t>
            </w:r>
          </w:p>
        </w:tc>
        <w:tc>
          <w:tcPr>
            <w:tcW w:w="5074" w:type="dxa"/>
          </w:tcPr>
          <w:p w14:paraId="282AE2BE" w14:textId="065EE057" w:rsidR="00EB1A4A" w:rsidRPr="00366544" w:rsidRDefault="00EB1A4A" w:rsidP="00146713">
            <w:pPr>
              <w:rPr>
                <w:rFonts w:ascii="Calibri" w:hAnsi="Calibri" w:cs="Calibri"/>
                <w:b/>
                <w:bCs/>
                <w:szCs w:val="24"/>
              </w:rPr>
            </w:pPr>
          </w:p>
        </w:tc>
      </w:tr>
      <w:tr w:rsidR="00780C1A" w:rsidRPr="00366544" w14:paraId="251624CE" w14:textId="77777777">
        <w:tc>
          <w:tcPr>
            <w:tcW w:w="10456" w:type="dxa"/>
            <w:gridSpan w:val="2"/>
          </w:tcPr>
          <w:p w14:paraId="1A25540D" w14:textId="631AE18E" w:rsidR="00780C1A" w:rsidRPr="00366544" w:rsidRDefault="00780C1A" w:rsidP="00146713">
            <w:pPr>
              <w:rPr>
                <w:rFonts w:ascii="Calibri" w:hAnsi="Calibri" w:cs="Calibri"/>
                <w:b/>
                <w:bCs/>
                <w:szCs w:val="24"/>
              </w:rPr>
            </w:pPr>
            <w:r w:rsidRPr="00366544">
              <w:rPr>
                <w:rFonts w:ascii="Calibri" w:hAnsi="Calibri" w:cs="Calibri"/>
                <w:b/>
                <w:bCs/>
                <w:szCs w:val="24"/>
              </w:rPr>
              <w:t xml:space="preserve">Stakeholders </w:t>
            </w:r>
            <w:r w:rsidR="006B51DF" w:rsidRPr="00366544">
              <w:rPr>
                <w:rFonts w:ascii="Calibri" w:hAnsi="Calibri" w:cs="Calibri"/>
                <w:b/>
                <w:bCs/>
                <w:szCs w:val="24"/>
              </w:rPr>
              <w:t>–</w:t>
            </w:r>
            <w:r w:rsidRPr="00366544">
              <w:rPr>
                <w:rFonts w:ascii="Calibri" w:hAnsi="Calibri" w:cs="Calibri"/>
                <w:b/>
                <w:bCs/>
                <w:szCs w:val="24"/>
              </w:rPr>
              <w:t xml:space="preserve"> </w:t>
            </w:r>
            <w:r w:rsidR="00C63D60" w:rsidRPr="00366544">
              <w:rPr>
                <w:rFonts w:ascii="Calibri" w:hAnsi="Calibri" w:cs="Calibri"/>
                <w:szCs w:val="24"/>
              </w:rPr>
              <w:t>Customers and Colleagues, Housing Ombudsmen.</w:t>
            </w:r>
          </w:p>
        </w:tc>
      </w:tr>
    </w:tbl>
    <w:p w14:paraId="2DE9C640" w14:textId="77777777" w:rsidR="008E1259" w:rsidRPr="00366544" w:rsidRDefault="008E1259" w:rsidP="008E1259">
      <w:pPr>
        <w:tabs>
          <w:tab w:val="left" w:pos="3402"/>
        </w:tabs>
        <w:spacing w:after="120"/>
        <w:jc w:val="center"/>
        <w:rPr>
          <w:rFonts w:ascii="Calibri" w:eastAsia="Cambria" w:hAnsi="Calibri" w:cs="Calibri"/>
          <w:b/>
          <w:noProof/>
          <w:szCs w:val="24"/>
          <w:lang w:eastAsia="en-GB"/>
        </w:rPr>
      </w:pPr>
    </w:p>
    <w:p w14:paraId="31AA32B5" w14:textId="0A13089F" w:rsidR="00D13E24" w:rsidRPr="00366544" w:rsidRDefault="00D13E24" w:rsidP="008E1259">
      <w:pPr>
        <w:tabs>
          <w:tab w:val="left" w:pos="3402"/>
        </w:tabs>
        <w:spacing w:after="120"/>
        <w:jc w:val="center"/>
        <w:rPr>
          <w:rFonts w:ascii="Calibri" w:eastAsia="Cambria" w:hAnsi="Calibri" w:cs="Calibri"/>
          <w:b/>
          <w:noProof/>
          <w:color w:val="0078BB"/>
          <w:szCs w:val="24"/>
          <w:lang w:eastAsia="en-GB"/>
        </w:rPr>
      </w:pPr>
      <w:r w:rsidRPr="00366544">
        <w:rPr>
          <w:rFonts w:ascii="Calibri" w:eastAsia="Cambria" w:hAnsi="Calibri" w:cs="Calibri"/>
          <w:b/>
          <w:noProof/>
          <w:szCs w:val="24"/>
          <w:lang w:eastAsia="en-GB"/>
        </w:rPr>
        <w:t>Role Purpose</w:t>
      </w:r>
      <w:r w:rsidR="00071223" w:rsidRPr="00366544">
        <w:rPr>
          <w:rFonts w:ascii="Calibri" w:eastAsia="Cambria" w:hAnsi="Calibri" w:cs="Calibri"/>
          <w:b/>
          <w:noProof/>
          <w:szCs w:val="24"/>
          <w:lang w:eastAsia="en-GB"/>
        </w:rPr>
        <w:t xml:space="preserve">: </w:t>
      </w:r>
    </w:p>
    <w:tbl>
      <w:tblPr>
        <w:tblStyle w:val="TableGrid"/>
        <w:tblW w:w="0" w:type="auto"/>
        <w:tblLook w:val="04A0" w:firstRow="1" w:lastRow="0" w:firstColumn="1" w:lastColumn="0" w:noHBand="0" w:noVBand="1"/>
      </w:tblPr>
      <w:tblGrid>
        <w:gridCol w:w="10446"/>
      </w:tblGrid>
      <w:tr w:rsidR="006A3621" w:rsidRPr="00366544" w14:paraId="44CB15D6" w14:textId="77777777" w:rsidTr="6205BBC7">
        <w:tc>
          <w:tcPr>
            <w:tcW w:w="104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8BD50E" w14:textId="5B4FC168" w:rsidR="004F43B3" w:rsidRPr="00366544" w:rsidRDefault="004F43B3">
            <w:pPr>
              <w:pStyle w:val="p1"/>
              <w:jc w:val="both"/>
              <w:rPr>
                <w:rFonts w:ascii="Calibri" w:hAnsi="Calibri" w:cs="Calibri"/>
                <w:kern w:val="2"/>
                <w:sz w:val="24"/>
                <w:szCs w:val="24"/>
                <w14:ligatures w14:val="standardContextual"/>
              </w:rPr>
            </w:pPr>
            <w:r w:rsidRPr="00366544">
              <w:rPr>
                <w:rFonts w:ascii="Calibri" w:hAnsi="Calibri" w:cs="Calibri"/>
                <w:color w:val="auto"/>
                <w:sz w:val="24"/>
                <w:szCs w:val="24"/>
              </w:rPr>
              <w:t xml:space="preserve">The </w:t>
            </w:r>
            <w:r w:rsidR="00176E59">
              <w:rPr>
                <w:rFonts w:ascii="Calibri" w:hAnsi="Calibri" w:cs="Calibri"/>
                <w:color w:val="auto"/>
                <w:sz w:val="24"/>
                <w:szCs w:val="24"/>
              </w:rPr>
              <w:t xml:space="preserve">Customer </w:t>
            </w:r>
            <w:r w:rsidRPr="00366544">
              <w:rPr>
                <w:rFonts w:ascii="Calibri" w:hAnsi="Calibri" w:cs="Calibri"/>
                <w:color w:val="auto"/>
                <w:sz w:val="24"/>
                <w:szCs w:val="24"/>
              </w:rPr>
              <w:t xml:space="preserve">Complaints Assistant will provide administrative support to the </w:t>
            </w:r>
            <w:r w:rsidR="00C63D60" w:rsidRPr="00366544">
              <w:rPr>
                <w:rFonts w:ascii="Calibri" w:hAnsi="Calibri" w:cs="Calibri"/>
                <w:color w:val="auto"/>
                <w:sz w:val="24"/>
                <w:szCs w:val="24"/>
              </w:rPr>
              <w:t>Complaints</w:t>
            </w:r>
            <w:r w:rsidRPr="00366544">
              <w:rPr>
                <w:rFonts w:ascii="Calibri" w:hAnsi="Calibri" w:cs="Calibri"/>
                <w:color w:val="auto"/>
                <w:sz w:val="24"/>
                <w:szCs w:val="24"/>
              </w:rPr>
              <w:t xml:space="preserve"> team, helping to make sure complaints and claims for compensation are recorded, tracked and progressed in line with Broadacres’ complaints process.</w:t>
            </w:r>
          </w:p>
          <w:p w14:paraId="687950B3" w14:textId="77777777" w:rsidR="004F43B3" w:rsidRPr="00452768" w:rsidRDefault="004F43B3">
            <w:pPr>
              <w:pStyle w:val="p1"/>
              <w:jc w:val="both"/>
              <w:rPr>
                <w:rFonts w:ascii="Calibri" w:hAnsi="Calibri" w:cs="Calibri"/>
                <w:color w:val="auto"/>
                <w:sz w:val="24"/>
                <w:szCs w:val="24"/>
              </w:rPr>
            </w:pPr>
          </w:p>
          <w:p w14:paraId="1119E255" w14:textId="3642B3D7" w:rsidR="004F43B3" w:rsidRPr="00452768" w:rsidRDefault="004F43B3">
            <w:pPr>
              <w:pStyle w:val="p1"/>
              <w:jc w:val="both"/>
              <w:rPr>
                <w:rFonts w:ascii="Calibri" w:hAnsi="Calibri" w:cs="Calibri"/>
                <w:color w:val="auto"/>
                <w:sz w:val="24"/>
                <w:szCs w:val="24"/>
              </w:rPr>
            </w:pPr>
            <w:r w:rsidRPr="00452768">
              <w:rPr>
                <w:rFonts w:ascii="Calibri" w:hAnsi="Calibri" w:cs="Calibri"/>
                <w:color w:val="auto"/>
                <w:sz w:val="24"/>
                <w:szCs w:val="24"/>
              </w:rPr>
              <w:t xml:space="preserve">The role will support colleagues by maintaining accurate case records, coordinating information, preparing correspondence, monitoring deadlines and following up on agreed actions. It will </w:t>
            </w:r>
            <w:r w:rsidR="7E3525D1" w:rsidRPr="00452768">
              <w:rPr>
                <w:rFonts w:ascii="Calibri" w:hAnsi="Calibri" w:cs="Calibri"/>
                <w:color w:val="auto"/>
                <w:sz w:val="24"/>
                <w:szCs w:val="24"/>
              </w:rPr>
              <w:t>coordinat</w:t>
            </w:r>
            <w:r w:rsidR="70556A2A" w:rsidRPr="00452768">
              <w:rPr>
                <w:rFonts w:ascii="Calibri" w:hAnsi="Calibri" w:cs="Calibri"/>
                <w:color w:val="auto"/>
                <w:sz w:val="24"/>
                <w:szCs w:val="24"/>
              </w:rPr>
              <w:t>e</w:t>
            </w:r>
            <w:r w:rsidR="7E3525D1" w:rsidRPr="00452768">
              <w:rPr>
                <w:rFonts w:ascii="Calibri" w:hAnsi="Calibri" w:cs="Calibri"/>
                <w:color w:val="auto"/>
                <w:sz w:val="24"/>
                <w:szCs w:val="24"/>
              </w:rPr>
              <w:t xml:space="preserve"> the </w:t>
            </w:r>
            <w:r w:rsidR="4A6ABE1E" w:rsidRPr="00452768">
              <w:rPr>
                <w:rFonts w:ascii="Calibri" w:hAnsi="Calibri" w:cs="Calibri"/>
                <w:color w:val="auto"/>
                <w:sz w:val="24"/>
                <w:szCs w:val="24"/>
              </w:rPr>
              <w:t xml:space="preserve">gathering </w:t>
            </w:r>
            <w:r w:rsidR="0D23673C" w:rsidRPr="00452768">
              <w:rPr>
                <w:rFonts w:ascii="Calibri" w:hAnsi="Calibri" w:cs="Calibri"/>
                <w:color w:val="auto"/>
                <w:sz w:val="24"/>
                <w:szCs w:val="24"/>
              </w:rPr>
              <w:t xml:space="preserve">of </w:t>
            </w:r>
            <w:r w:rsidR="4A6ABE1E" w:rsidRPr="00452768">
              <w:rPr>
                <w:rFonts w:ascii="Calibri" w:hAnsi="Calibri" w:cs="Calibri"/>
                <w:color w:val="auto"/>
                <w:sz w:val="24"/>
                <w:szCs w:val="24"/>
              </w:rPr>
              <w:t xml:space="preserve">evidence and information </w:t>
            </w:r>
            <w:r w:rsidR="2C7E07AA" w:rsidRPr="00452768">
              <w:rPr>
                <w:rFonts w:ascii="Calibri" w:hAnsi="Calibri" w:cs="Calibri"/>
                <w:color w:val="auto"/>
                <w:sz w:val="24"/>
                <w:szCs w:val="24"/>
              </w:rPr>
              <w:t xml:space="preserve">to support </w:t>
            </w:r>
            <w:r w:rsidR="791833F9" w:rsidRPr="00452768">
              <w:rPr>
                <w:rFonts w:ascii="Calibri" w:hAnsi="Calibri" w:cs="Calibri"/>
                <w:color w:val="auto"/>
                <w:sz w:val="24"/>
                <w:szCs w:val="24"/>
              </w:rPr>
              <w:t xml:space="preserve">Housing Ombudsman </w:t>
            </w:r>
            <w:r w:rsidR="2C7E07AA" w:rsidRPr="00452768">
              <w:rPr>
                <w:rFonts w:ascii="Calibri" w:hAnsi="Calibri" w:cs="Calibri"/>
                <w:color w:val="auto"/>
                <w:sz w:val="24"/>
                <w:szCs w:val="24"/>
              </w:rPr>
              <w:t>investigations</w:t>
            </w:r>
            <w:r w:rsidR="5CFA1E2B" w:rsidRPr="00452768">
              <w:rPr>
                <w:rFonts w:ascii="Calibri" w:hAnsi="Calibri" w:cs="Calibri"/>
                <w:color w:val="auto"/>
                <w:sz w:val="24"/>
                <w:szCs w:val="24"/>
              </w:rPr>
              <w:t xml:space="preserve">. </w:t>
            </w:r>
            <w:r w:rsidR="4A6ABE1E" w:rsidRPr="00452768">
              <w:rPr>
                <w:rFonts w:ascii="Calibri" w:hAnsi="Calibri" w:cs="Calibri"/>
                <w:color w:val="auto"/>
                <w:sz w:val="24"/>
                <w:szCs w:val="24"/>
              </w:rPr>
              <w:t>P</w:t>
            </w:r>
            <w:r w:rsidRPr="00452768">
              <w:rPr>
                <w:rFonts w:ascii="Calibri" w:hAnsi="Calibri" w:cs="Calibri"/>
                <w:color w:val="auto"/>
                <w:sz w:val="24"/>
                <w:szCs w:val="24"/>
              </w:rPr>
              <w:t>rovide helpful and professional contact with customers, ensuring they are kept informed and directed to the right person where needed.</w:t>
            </w:r>
          </w:p>
          <w:p w14:paraId="290CA1A9" w14:textId="77777777" w:rsidR="004F43B3" w:rsidRPr="00366544" w:rsidRDefault="004F43B3">
            <w:pPr>
              <w:pStyle w:val="p1"/>
              <w:jc w:val="both"/>
              <w:rPr>
                <w:rFonts w:ascii="Calibri" w:hAnsi="Calibri" w:cs="Calibri"/>
                <w:sz w:val="24"/>
                <w:szCs w:val="24"/>
              </w:rPr>
            </w:pPr>
          </w:p>
          <w:p w14:paraId="39672389" w14:textId="64A28E82" w:rsidR="00EB7CF6" w:rsidRPr="00366544" w:rsidRDefault="004F43B3" w:rsidP="004F43B3">
            <w:pPr>
              <w:pStyle w:val="p1"/>
              <w:jc w:val="both"/>
              <w:rPr>
                <w:rFonts w:ascii="Calibri" w:hAnsi="Calibri" w:cs="Calibri"/>
                <w:color w:val="auto"/>
                <w:sz w:val="24"/>
                <w:szCs w:val="24"/>
              </w:rPr>
            </w:pPr>
            <w:r w:rsidRPr="00366544">
              <w:rPr>
                <w:rFonts w:ascii="Calibri" w:hAnsi="Calibri" w:cs="Calibri"/>
                <w:color w:val="auto"/>
                <w:sz w:val="24"/>
                <w:szCs w:val="24"/>
              </w:rPr>
              <w:t>The role will support the collation of complaints data and feedback, helping the team identify themes, trends and learning that can be used to improve customer experience and services.</w:t>
            </w:r>
          </w:p>
        </w:tc>
      </w:tr>
    </w:tbl>
    <w:p w14:paraId="644AEB3F" w14:textId="77777777" w:rsidR="00D511D0" w:rsidRPr="00366544" w:rsidRDefault="00D511D0" w:rsidP="008E1259">
      <w:pPr>
        <w:tabs>
          <w:tab w:val="left" w:pos="3402"/>
        </w:tabs>
        <w:spacing w:after="120"/>
        <w:jc w:val="center"/>
        <w:rPr>
          <w:rFonts w:ascii="Calibri" w:hAnsi="Calibri" w:cs="Calibri"/>
          <w:b/>
          <w:bCs/>
          <w:noProof/>
          <w:szCs w:val="24"/>
          <w:lang w:eastAsia="en-GB"/>
        </w:rPr>
      </w:pPr>
    </w:p>
    <w:p w14:paraId="4E2B128F" w14:textId="12BC7E6E" w:rsidR="00312FED" w:rsidRPr="00366544" w:rsidRDefault="008E1259" w:rsidP="008E1259">
      <w:pPr>
        <w:tabs>
          <w:tab w:val="left" w:pos="3402"/>
        </w:tabs>
        <w:spacing w:after="120"/>
        <w:jc w:val="center"/>
        <w:rPr>
          <w:rFonts w:ascii="Calibri" w:eastAsia="Cambria" w:hAnsi="Calibri" w:cs="Calibri"/>
          <w:b/>
          <w:noProof/>
          <w:szCs w:val="24"/>
          <w:lang w:eastAsia="en-GB"/>
        </w:rPr>
      </w:pPr>
      <w:r w:rsidRPr="00366544">
        <w:rPr>
          <w:rFonts w:ascii="Calibri" w:hAnsi="Calibri" w:cs="Calibri"/>
          <w:b/>
          <w:bCs/>
          <w:noProof/>
          <w:szCs w:val="24"/>
          <w:lang w:eastAsia="en-GB"/>
        </w:rPr>
        <w:t>Organisational Structure</w:t>
      </w:r>
    </w:p>
    <w:tbl>
      <w:tblPr>
        <w:tblStyle w:val="TableGrid"/>
        <w:tblW w:w="0" w:type="auto"/>
        <w:tblLook w:val="04A0" w:firstRow="1" w:lastRow="0" w:firstColumn="1" w:lastColumn="0" w:noHBand="0" w:noVBand="1"/>
      </w:tblPr>
      <w:tblGrid>
        <w:gridCol w:w="10456"/>
      </w:tblGrid>
      <w:tr w:rsidR="00312FED" w:rsidRPr="00366544" w14:paraId="4C5620A1" w14:textId="77777777" w:rsidTr="008E1259">
        <w:trPr>
          <w:trHeight w:val="2250"/>
        </w:trPr>
        <w:tc>
          <w:tcPr>
            <w:tcW w:w="10456" w:type="dxa"/>
          </w:tcPr>
          <w:p w14:paraId="412CC8D2" w14:textId="5262694A" w:rsidR="00BC2411" w:rsidRPr="00366544" w:rsidRDefault="00C63D60" w:rsidP="00482B79">
            <w:pPr>
              <w:rPr>
                <w:rFonts w:ascii="Calibri" w:eastAsia="Arial" w:hAnsi="Calibri" w:cs="Calibri"/>
                <w:noProof/>
                <w:color w:val="FF0000"/>
                <w:szCs w:val="24"/>
              </w:rPr>
            </w:pPr>
            <w:r w:rsidRPr="00366544">
              <w:rPr>
                <w:rFonts w:ascii="Calibri" w:hAnsi="Calibri" w:cs="Calibri"/>
                <w:noProof/>
                <w:szCs w:val="24"/>
                <w:lang w:eastAsia="en-GB"/>
              </w:rPr>
              <w:drawing>
                <wp:anchor distT="0" distB="0" distL="114300" distR="114300" simplePos="0" relativeHeight="251658240" behindDoc="0" locked="0" layoutInCell="1" allowOverlap="1" wp14:anchorId="2BD27C6E" wp14:editId="7F965771">
                  <wp:simplePos x="0" y="0"/>
                  <wp:positionH relativeFrom="column">
                    <wp:posOffset>1082222</wp:posOffset>
                  </wp:positionH>
                  <wp:positionV relativeFrom="paragraph">
                    <wp:posOffset>98152</wp:posOffset>
                  </wp:positionV>
                  <wp:extent cx="3997325" cy="1679575"/>
                  <wp:effectExtent l="0" t="0" r="22225" b="0"/>
                  <wp:wrapSquare wrapText="bothSides"/>
                  <wp:docPr id="106538554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2E13E572" w14:textId="5A5D8FCC" w:rsidR="00312FED" w:rsidRPr="00366544" w:rsidRDefault="00312FED" w:rsidP="00312FED">
            <w:pPr>
              <w:jc w:val="center"/>
              <w:rPr>
                <w:rFonts w:ascii="Calibri" w:hAnsi="Calibri" w:cs="Calibri"/>
                <w:szCs w:val="24"/>
                <w:lang w:eastAsia="en-GB"/>
              </w:rPr>
            </w:pPr>
          </w:p>
        </w:tc>
      </w:tr>
    </w:tbl>
    <w:p w14:paraId="134D3977" w14:textId="77777777" w:rsidR="001D331B" w:rsidRPr="00366544" w:rsidRDefault="001D331B" w:rsidP="00C71A3D">
      <w:pPr>
        <w:tabs>
          <w:tab w:val="left" w:pos="3402"/>
        </w:tabs>
        <w:spacing w:after="120"/>
        <w:rPr>
          <w:rFonts w:ascii="Calibri" w:eastAsia="Cambria" w:hAnsi="Calibri" w:cs="Calibri"/>
          <w:b/>
          <w:noProof/>
          <w:szCs w:val="24"/>
          <w:lang w:eastAsia="en-GB"/>
        </w:rPr>
      </w:pPr>
    </w:p>
    <w:p w14:paraId="3EFDD227" w14:textId="77777777" w:rsidR="003F60CD" w:rsidRPr="00366544" w:rsidRDefault="00D13E24" w:rsidP="00D13E24">
      <w:pPr>
        <w:tabs>
          <w:tab w:val="left" w:pos="3402"/>
        </w:tabs>
        <w:spacing w:after="120"/>
        <w:jc w:val="center"/>
        <w:rPr>
          <w:rFonts w:ascii="Calibri" w:eastAsia="Cambria" w:hAnsi="Calibri" w:cs="Calibri"/>
          <w:b/>
          <w:noProof/>
          <w:szCs w:val="24"/>
          <w:lang w:eastAsia="en-GB"/>
        </w:rPr>
      </w:pPr>
      <w:r w:rsidRPr="00366544">
        <w:rPr>
          <w:rFonts w:ascii="Calibri" w:eastAsia="Cambria" w:hAnsi="Calibri" w:cs="Calibri"/>
          <w:b/>
          <w:noProof/>
          <w:szCs w:val="24"/>
          <w:lang w:eastAsia="en-GB"/>
        </w:rPr>
        <w:t>Main responsibilities</w:t>
      </w:r>
      <w:r w:rsidR="00AB5B83" w:rsidRPr="00366544">
        <w:rPr>
          <w:rFonts w:ascii="Calibri" w:eastAsia="Cambria" w:hAnsi="Calibri" w:cs="Calibri"/>
          <w:b/>
          <w:noProof/>
          <w:szCs w:val="24"/>
          <w:lang w:eastAsia="en-GB"/>
        </w:rPr>
        <w:t xml:space="preserve"> </w:t>
      </w:r>
    </w:p>
    <w:tbl>
      <w:tblPr>
        <w:tblW w:w="0" w:type="auto"/>
        <w:tblCellMar>
          <w:left w:w="0" w:type="dxa"/>
          <w:right w:w="0" w:type="dxa"/>
        </w:tblCellMar>
        <w:tblLook w:val="04A0" w:firstRow="1" w:lastRow="0" w:firstColumn="1" w:lastColumn="0" w:noHBand="0" w:noVBand="1"/>
      </w:tblPr>
      <w:tblGrid>
        <w:gridCol w:w="10446"/>
      </w:tblGrid>
      <w:tr w:rsidR="004F43B3" w:rsidRPr="00366544" w14:paraId="4146E4B4" w14:textId="77777777" w:rsidTr="6205BBC7">
        <w:tc>
          <w:tcPr>
            <w:tcW w:w="104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B1779E" w14:textId="77777777" w:rsidR="004F43B3" w:rsidRPr="00366544" w:rsidRDefault="004F43B3">
            <w:pPr>
              <w:rPr>
                <w:rFonts w:ascii="Calibri" w:hAnsi="Calibri" w:cs="Calibri"/>
                <w:kern w:val="2"/>
                <w:szCs w:val="24"/>
                <w14:ligatures w14:val="standardContextual"/>
              </w:rPr>
            </w:pPr>
            <w:r w:rsidRPr="00366544">
              <w:rPr>
                <w:rFonts w:ascii="Calibri" w:hAnsi="Calibri" w:cs="Calibri"/>
                <w:b/>
                <w:bCs/>
                <w:szCs w:val="24"/>
              </w:rPr>
              <w:t>Providing Complaints Administration Support</w:t>
            </w:r>
          </w:p>
        </w:tc>
      </w:tr>
      <w:tr w:rsidR="004F43B3" w:rsidRPr="00366544" w14:paraId="34C50667" w14:textId="77777777" w:rsidTr="6205BBC7">
        <w:tc>
          <w:tcPr>
            <w:tcW w:w="10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C0B457" w14:textId="4F18AC8A" w:rsidR="004F43B3" w:rsidRPr="00366544" w:rsidRDefault="004F43B3" w:rsidP="6205BBC7">
            <w:pPr>
              <w:pStyle w:val="ListParagraph"/>
              <w:numPr>
                <w:ilvl w:val="0"/>
                <w:numId w:val="31"/>
              </w:numPr>
              <w:ind w:left="360"/>
              <w:contextualSpacing w:val="0"/>
              <w:rPr>
                <w:rFonts w:ascii="Calibri" w:hAnsi="Calibri" w:cs="Calibri"/>
              </w:rPr>
            </w:pPr>
            <w:r w:rsidRPr="6205BBC7">
              <w:rPr>
                <w:rFonts w:ascii="Calibri" w:hAnsi="Calibri" w:cs="Calibri"/>
              </w:rPr>
              <w:t>Provide effective administrative support for complaints</w:t>
            </w:r>
            <w:r w:rsidR="01494AAA" w:rsidRPr="00452768">
              <w:rPr>
                <w:rFonts w:ascii="Calibri" w:hAnsi="Calibri" w:cs="Calibri"/>
              </w:rPr>
              <w:t>, Housing Ombudsman Investigations</w:t>
            </w:r>
            <w:r w:rsidRPr="00452768">
              <w:rPr>
                <w:rFonts w:ascii="Calibri" w:hAnsi="Calibri" w:cs="Calibri"/>
              </w:rPr>
              <w:t xml:space="preserve"> and claims for compensation that go through Broadacres’ complaints process.</w:t>
            </w:r>
          </w:p>
          <w:p w14:paraId="16D35D7A"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lastRenderedPageBreak/>
              <w:t>Act as a helpful point of contact for customers, recording enquiries accurately and making sure they are directed to the right colleague when needed.</w:t>
            </w:r>
          </w:p>
          <w:p w14:paraId="45B5CC10"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t>Support clear and timely communication with customers using their preferred method of contact, including sending acknowledgements, updates and information requested by colleagues.</w:t>
            </w:r>
          </w:p>
          <w:p w14:paraId="6A626B3C"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t>Maintain accurate complaint records, ensuring all contact, documents, actions and milestones are recorded on the case management system.</w:t>
            </w:r>
          </w:p>
          <w:p w14:paraId="5CB8CC70"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t>Support colleagues by gathering information, requesting updates and helping to keep complaints moving within agreed timescales.</w:t>
            </w:r>
          </w:p>
          <w:p w14:paraId="3887D741"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t>Help prepare clear written communications, including template letters and draft responses, using plain English and following agreed processes.</w:t>
            </w:r>
          </w:p>
          <w:p w14:paraId="4E59A809"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t>Follow up on agreed actions from complaints, checking progress with colleagues and updating records so that actions are not missed.</w:t>
            </w:r>
          </w:p>
          <w:p w14:paraId="60904FC9"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t>Handle customer contact professionally and empathetically, escalating difficult, complex or sensitive issues to the appropriate colleague or manager.</w:t>
            </w:r>
          </w:p>
          <w:p w14:paraId="1B51CF27" w14:textId="77777777" w:rsidR="004F43B3" w:rsidRPr="00366544" w:rsidRDefault="004F43B3" w:rsidP="004F43B3">
            <w:pPr>
              <w:pStyle w:val="ListParagraph"/>
              <w:numPr>
                <w:ilvl w:val="0"/>
                <w:numId w:val="31"/>
              </w:numPr>
              <w:ind w:left="360"/>
              <w:contextualSpacing w:val="0"/>
              <w:rPr>
                <w:rFonts w:ascii="Calibri" w:hAnsi="Calibri" w:cs="Calibri"/>
                <w:szCs w:val="24"/>
              </w:rPr>
            </w:pPr>
            <w:r w:rsidRPr="00366544">
              <w:rPr>
                <w:rFonts w:ascii="Calibri" w:hAnsi="Calibri" w:cs="Calibri"/>
                <w:szCs w:val="24"/>
              </w:rPr>
              <w:t>Provide administrative support for the complaints process in Salesforce, helping to maintain data quality and highlighting any system issues or improvement ideas to colleagues.</w:t>
            </w:r>
          </w:p>
          <w:p w14:paraId="0894EFAE" w14:textId="3A23BC35" w:rsidR="00366544" w:rsidRPr="00366544" w:rsidRDefault="00366544" w:rsidP="00366544">
            <w:pPr>
              <w:pStyle w:val="ListParagraph"/>
              <w:ind w:left="360"/>
              <w:contextualSpacing w:val="0"/>
              <w:rPr>
                <w:rFonts w:ascii="Calibri" w:hAnsi="Calibri" w:cs="Calibri"/>
                <w:szCs w:val="24"/>
              </w:rPr>
            </w:pPr>
          </w:p>
          <w:p w14:paraId="2C84CBAF" w14:textId="77777777" w:rsidR="004F43B3" w:rsidRPr="00366544" w:rsidRDefault="004F43B3">
            <w:pPr>
              <w:rPr>
                <w:rFonts w:ascii="Calibri" w:hAnsi="Calibri" w:cs="Calibri"/>
                <w:b/>
                <w:bCs/>
                <w:szCs w:val="24"/>
              </w:rPr>
            </w:pPr>
            <w:r w:rsidRPr="00366544">
              <w:rPr>
                <w:rFonts w:ascii="Calibri" w:hAnsi="Calibri" w:cs="Calibri"/>
                <w:b/>
                <w:bCs/>
                <w:szCs w:val="24"/>
              </w:rPr>
              <w:t>What does success look like?</w:t>
            </w:r>
          </w:p>
          <w:p w14:paraId="53306A2D" w14:textId="77777777" w:rsidR="00366544" w:rsidRPr="00366544" w:rsidRDefault="00366544">
            <w:pPr>
              <w:rPr>
                <w:rFonts w:ascii="Calibri" w:hAnsi="Calibri" w:cs="Calibri"/>
                <w:szCs w:val="24"/>
              </w:rPr>
            </w:pPr>
          </w:p>
          <w:p w14:paraId="172B0D5B" w14:textId="77777777" w:rsidR="004F43B3" w:rsidRPr="00366544" w:rsidRDefault="004F43B3">
            <w:pPr>
              <w:rPr>
                <w:rFonts w:ascii="Calibri" w:hAnsi="Calibri" w:cs="Calibri"/>
                <w:szCs w:val="24"/>
              </w:rPr>
            </w:pPr>
            <w:r w:rsidRPr="00366544">
              <w:rPr>
                <w:rFonts w:ascii="Calibri" w:hAnsi="Calibri" w:cs="Calibri"/>
                <w:szCs w:val="24"/>
              </w:rPr>
              <w:t>Complaint records are accurate, up to date and easy for colleagues to use. Customers receive timely, helpful communication and are directed to the right support. The team is supported to manage complaints efficiently, with deadlines, actions and records well organised.</w:t>
            </w:r>
          </w:p>
          <w:p w14:paraId="7D86BB1B" w14:textId="77777777" w:rsidR="00366544" w:rsidRPr="00366544" w:rsidRDefault="00366544">
            <w:pPr>
              <w:rPr>
                <w:rFonts w:ascii="Calibri" w:hAnsi="Calibri" w:cs="Calibri"/>
                <w:szCs w:val="24"/>
              </w:rPr>
            </w:pPr>
          </w:p>
        </w:tc>
      </w:tr>
      <w:tr w:rsidR="004F43B3" w:rsidRPr="00366544" w14:paraId="01DD987C" w14:textId="77777777" w:rsidTr="6205BBC7">
        <w:tc>
          <w:tcPr>
            <w:tcW w:w="10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93602F" w14:textId="77777777" w:rsidR="004F43B3" w:rsidRPr="00366544" w:rsidRDefault="004F43B3">
            <w:pPr>
              <w:rPr>
                <w:rFonts w:ascii="Calibri" w:hAnsi="Calibri" w:cs="Calibri"/>
                <w:szCs w:val="24"/>
              </w:rPr>
            </w:pPr>
            <w:r w:rsidRPr="00366544">
              <w:rPr>
                <w:rFonts w:ascii="Calibri" w:hAnsi="Calibri" w:cs="Calibri"/>
                <w:b/>
                <w:bCs/>
                <w:szCs w:val="24"/>
              </w:rPr>
              <w:lastRenderedPageBreak/>
              <w:t>Regulatory and Process Support</w:t>
            </w:r>
          </w:p>
        </w:tc>
      </w:tr>
      <w:tr w:rsidR="004F43B3" w:rsidRPr="00366544" w14:paraId="7378417B" w14:textId="77777777" w:rsidTr="6205BBC7">
        <w:tc>
          <w:tcPr>
            <w:tcW w:w="10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2F835F" w14:textId="77777777" w:rsidR="004F43B3" w:rsidRPr="00366544" w:rsidRDefault="004F43B3" w:rsidP="004F43B3">
            <w:pPr>
              <w:pStyle w:val="ListParagraph"/>
              <w:numPr>
                <w:ilvl w:val="0"/>
                <w:numId w:val="32"/>
              </w:numPr>
              <w:ind w:left="360"/>
              <w:contextualSpacing w:val="0"/>
              <w:rPr>
                <w:rFonts w:ascii="Calibri" w:hAnsi="Calibri" w:cs="Calibri"/>
                <w:szCs w:val="24"/>
              </w:rPr>
            </w:pPr>
            <w:r w:rsidRPr="00366544">
              <w:rPr>
                <w:rFonts w:ascii="Calibri" w:hAnsi="Calibri" w:cs="Calibri"/>
                <w:szCs w:val="24"/>
              </w:rPr>
              <w:t>Support the team to follow the Housing Ombudsman Complaint Handling Code and Broadacres’ Complaints Policy by monitoring key dates and process milestones.</w:t>
            </w:r>
          </w:p>
          <w:p w14:paraId="12CFA171" w14:textId="77777777" w:rsidR="004F43B3" w:rsidRPr="00366544" w:rsidRDefault="004F43B3" w:rsidP="004F43B3">
            <w:pPr>
              <w:pStyle w:val="ListParagraph"/>
              <w:numPr>
                <w:ilvl w:val="0"/>
                <w:numId w:val="32"/>
              </w:numPr>
              <w:ind w:left="360"/>
              <w:contextualSpacing w:val="0"/>
              <w:rPr>
                <w:rFonts w:ascii="Calibri" w:hAnsi="Calibri" w:cs="Calibri"/>
                <w:szCs w:val="24"/>
              </w:rPr>
            </w:pPr>
            <w:r w:rsidRPr="00366544">
              <w:rPr>
                <w:rFonts w:ascii="Calibri" w:hAnsi="Calibri" w:cs="Calibri"/>
                <w:szCs w:val="24"/>
              </w:rPr>
              <w:t>Maintain trackers, records and case notes to help ensure complaints are acknowledged and responded to within agreed timescales.</w:t>
            </w:r>
          </w:p>
          <w:p w14:paraId="427132EF" w14:textId="77777777" w:rsidR="004F43B3" w:rsidRPr="00366544" w:rsidRDefault="004F43B3" w:rsidP="004F43B3">
            <w:pPr>
              <w:pStyle w:val="ListParagraph"/>
              <w:numPr>
                <w:ilvl w:val="0"/>
                <w:numId w:val="32"/>
              </w:numPr>
              <w:ind w:left="360"/>
              <w:contextualSpacing w:val="0"/>
              <w:rPr>
                <w:rFonts w:ascii="Calibri" w:hAnsi="Calibri" w:cs="Calibri"/>
                <w:szCs w:val="24"/>
              </w:rPr>
            </w:pPr>
            <w:r w:rsidRPr="00366544">
              <w:rPr>
                <w:rFonts w:ascii="Calibri" w:hAnsi="Calibri" w:cs="Calibri"/>
                <w:szCs w:val="24"/>
              </w:rPr>
              <w:t>Promptly flag any overdue actions, missing information or risks to timescales to the appropriate colleague or manager.</w:t>
            </w:r>
          </w:p>
          <w:p w14:paraId="0BBBCE39" w14:textId="77777777" w:rsidR="004F43B3" w:rsidRPr="00366544" w:rsidRDefault="004F43B3" w:rsidP="004F43B3">
            <w:pPr>
              <w:pStyle w:val="ListParagraph"/>
              <w:numPr>
                <w:ilvl w:val="0"/>
                <w:numId w:val="32"/>
              </w:numPr>
              <w:ind w:left="360"/>
              <w:contextualSpacing w:val="0"/>
              <w:rPr>
                <w:rFonts w:ascii="Calibri" w:hAnsi="Calibri" w:cs="Calibri"/>
                <w:szCs w:val="24"/>
              </w:rPr>
            </w:pPr>
            <w:r w:rsidRPr="00366544">
              <w:rPr>
                <w:rFonts w:ascii="Calibri" w:hAnsi="Calibri" w:cs="Calibri"/>
                <w:szCs w:val="24"/>
              </w:rPr>
              <w:t>Support the team to keep complaint templates, standard information and process documents up to date.</w:t>
            </w:r>
          </w:p>
          <w:p w14:paraId="42874AD6" w14:textId="77777777" w:rsidR="00366544" w:rsidRPr="00366544" w:rsidRDefault="00366544" w:rsidP="00366544">
            <w:pPr>
              <w:pStyle w:val="ListParagraph"/>
              <w:ind w:left="360"/>
              <w:contextualSpacing w:val="0"/>
              <w:rPr>
                <w:rFonts w:ascii="Calibri" w:hAnsi="Calibri" w:cs="Calibri"/>
                <w:szCs w:val="24"/>
              </w:rPr>
            </w:pPr>
          </w:p>
          <w:p w14:paraId="3EE31A8D" w14:textId="77777777" w:rsidR="004F43B3" w:rsidRPr="00366544" w:rsidRDefault="004F43B3">
            <w:pPr>
              <w:rPr>
                <w:rFonts w:ascii="Calibri" w:hAnsi="Calibri" w:cs="Calibri"/>
                <w:b/>
                <w:bCs/>
                <w:szCs w:val="24"/>
              </w:rPr>
            </w:pPr>
            <w:r w:rsidRPr="00366544">
              <w:rPr>
                <w:rFonts w:ascii="Calibri" w:hAnsi="Calibri" w:cs="Calibri"/>
                <w:b/>
                <w:bCs/>
                <w:szCs w:val="24"/>
              </w:rPr>
              <w:t>What does success look like?</w:t>
            </w:r>
          </w:p>
          <w:p w14:paraId="7ED0D790" w14:textId="77777777" w:rsidR="00366544" w:rsidRPr="00366544" w:rsidRDefault="00366544">
            <w:pPr>
              <w:rPr>
                <w:rFonts w:ascii="Calibri" w:hAnsi="Calibri" w:cs="Calibri"/>
                <w:szCs w:val="24"/>
              </w:rPr>
            </w:pPr>
          </w:p>
          <w:p w14:paraId="77B34FFF" w14:textId="77777777" w:rsidR="004F43B3" w:rsidRPr="00366544" w:rsidRDefault="004F43B3">
            <w:pPr>
              <w:rPr>
                <w:rFonts w:ascii="Calibri" w:hAnsi="Calibri" w:cs="Calibri"/>
                <w:szCs w:val="24"/>
              </w:rPr>
            </w:pPr>
            <w:r w:rsidRPr="00366544">
              <w:rPr>
                <w:rFonts w:ascii="Calibri" w:hAnsi="Calibri" w:cs="Calibri"/>
                <w:szCs w:val="24"/>
              </w:rPr>
              <w:t>The team has accurate administrative information to support compliance with complaint handling requirements. Deadlines are visible, risks are flagged early and complaint records show clear progress through the process.</w:t>
            </w:r>
          </w:p>
          <w:p w14:paraId="297E75C1" w14:textId="77777777" w:rsidR="00366544" w:rsidRPr="00366544" w:rsidRDefault="00366544">
            <w:pPr>
              <w:rPr>
                <w:rFonts w:ascii="Calibri" w:hAnsi="Calibri" w:cs="Calibri"/>
                <w:szCs w:val="24"/>
              </w:rPr>
            </w:pPr>
          </w:p>
        </w:tc>
      </w:tr>
      <w:tr w:rsidR="004F43B3" w:rsidRPr="00366544" w14:paraId="0D9E3483" w14:textId="77777777" w:rsidTr="6205BBC7">
        <w:tc>
          <w:tcPr>
            <w:tcW w:w="10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74F9C0" w14:textId="77777777" w:rsidR="004F43B3" w:rsidRPr="00366544" w:rsidRDefault="004F43B3">
            <w:pPr>
              <w:rPr>
                <w:rFonts w:ascii="Calibri" w:hAnsi="Calibri" w:cs="Calibri"/>
                <w:szCs w:val="24"/>
              </w:rPr>
            </w:pPr>
            <w:r w:rsidRPr="00366544">
              <w:rPr>
                <w:rFonts w:ascii="Calibri" w:hAnsi="Calibri" w:cs="Calibri"/>
                <w:b/>
                <w:bCs/>
                <w:szCs w:val="24"/>
              </w:rPr>
              <w:t>Monitoring, Reporting and Insight Support</w:t>
            </w:r>
          </w:p>
        </w:tc>
      </w:tr>
      <w:tr w:rsidR="004F43B3" w:rsidRPr="00366544" w14:paraId="4F074CEE" w14:textId="77777777" w:rsidTr="6205BBC7">
        <w:tc>
          <w:tcPr>
            <w:tcW w:w="10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513F70" w14:textId="77777777" w:rsidR="004F43B3" w:rsidRPr="00366544" w:rsidRDefault="004F43B3" w:rsidP="004F43B3">
            <w:pPr>
              <w:pStyle w:val="ListParagraph"/>
              <w:numPr>
                <w:ilvl w:val="0"/>
                <w:numId w:val="33"/>
              </w:numPr>
              <w:ind w:left="360"/>
              <w:contextualSpacing w:val="0"/>
              <w:rPr>
                <w:rFonts w:ascii="Calibri" w:hAnsi="Calibri" w:cs="Calibri"/>
                <w:szCs w:val="24"/>
              </w:rPr>
            </w:pPr>
            <w:r w:rsidRPr="00366544">
              <w:rPr>
                <w:rFonts w:ascii="Calibri" w:hAnsi="Calibri" w:cs="Calibri"/>
                <w:szCs w:val="24"/>
              </w:rPr>
              <w:t>Collate complaints information, customer feedback and outcome data to support monitoring, reporting and learning.</w:t>
            </w:r>
          </w:p>
          <w:p w14:paraId="0CFB67DC" w14:textId="77777777" w:rsidR="004F43B3" w:rsidRPr="00366544" w:rsidRDefault="004F43B3" w:rsidP="004F43B3">
            <w:pPr>
              <w:pStyle w:val="ListParagraph"/>
              <w:numPr>
                <w:ilvl w:val="0"/>
                <w:numId w:val="33"/>
              </w:numPr>
              <w:ind w:left="360"/>
              <w:contextualSpacing w:val="0"/>
              <w:rPr>
                <w:rFonts w:ascii="Calibri" w:hAnsi="Calibri" w:cs="Calibri"/>
                <w:szCs w:val="24"/>
              </w:rPr>
            </w:pPr>
            <w:r w:rsidRPr="00366544">
              <w:rPr>
                <w:rFonts w:ascii="Calibri" w:hAnsi="Calibri" w:cs="Calibri"/>
                <w:szCs w:val="24"/>
              </w:rPr>
              <w:t>Prepare routine data, summaries and updates for the Customer Engagement and Insights Manager and wider team.</w:t>
            </w:r>
          </w:p>
          <w:p w14:paraId="23CC10EE" w14:textId="77777777" w:rsidR="004F43B3" w:rsidRPr="00366544" w:rsidRDefault="004F43B3" w:rsidP="004F43B3">
            <w:pPr>
              <w:pStyle w:val="ListParagraph"/>
              <w:numPr>
                <w:ilvl w:val="0"/>
                <w:numId w:val="33"/>
              </w:numPr>
              <w:ind w:left="360"/>
              <w:contextualSpacing w:val="0"/>
              <w:rPr>
                <w:rFonts w:ascii="Calibri" w:hAnsi="Calibri" w:cs="Calibri"/>
                <w:szCs w:val="24"/>
              </w:rPr>
            </w:pPr>
            <w:r w:rsidRPr="00366544">
              <w:rPr>
                <w:rFonts w:ascii="Calibri" w:hAnsi="Calibri" w:cs="Calibri"/>
                <w:szCs w:val="24"/>
              </w:rPr>
              <w:lastRenderedPageBreak/>
              <w:t>Help identify recurring issues, themes and trends from complaints by keeping records accurate and well categorised.</w:t>
            </w:r>
          </w:p>
          <w:p w14:paraId="66B2422A" w14:textId="77777777" w:rsidR="004F43B3" w:rsidRPr="00366544" w:rsidRDefault="004F43B3" w:rsidP="004F43B3">
            <w:pPr>
              <w:pStyle w:val="ListParagraph"/>
              <w:numPr>
                <w:ilvl w:val="0"/>
                <w:numId w:val="33"/>
              </w:numPr>
              <w:ind w:left="360"/>
              <w:contextualSpacing w:val="0"/>
              <w:rPr>
                <w:rFonts w:ascii="Calibri" w:hAnsi="Calibri" w:cs="Calibri"/>
                <w:szCs w:val="24"/>
              </w:rPr>
            </w:pPr>
            <w:r w:rsidRPr="00366544">
              <w:rPr>
                <w:rFonts w:ascii="Calibri" w:hAnsi="Calibri" w:cs="Calibri"/>
                <w:szCs w:val="24"/>
              </w:rPr>
              <w:t>Record customer profile information, vulnerability information and reasonable adjustments shared during complaints, ensuring this is handled appropriately and used to support insight work.</w:t>
            </w:r>
          </w:p>
          <w:p w14:paraId="5FA13EF1" w14:textId="77777777" w:rsidR="004F43B3" w:rsidRPr="00366544" w:rsidRDefault="004F43B3" w:rsidP="004F43B3">
            <w:pPr>
              <w:pStyle w:val="ListParagraph"/>
              <w:numPr>
                <w:ilvl w:val="0"/>
                <w:numId w:val="33"/>
              </w:numPr>
              <w:ind w:left="360"/>
              <w:contextualSpacing w:val="0"/>
              <w:rPr>
                <w:rFonts w:ascii="Calibri" w:hAnsi="Calibri" w:cs="Calibri"/>
                <w:szCs w:val="24"/>
              </w:rPr>
            </w:pPr>
            <w:r w:rsidRPr="00366544">
              <w:rPr>
                <w:rFonts w:ascii="Calibri" w:hAnsi="Calibri" w:cs="Calibri"/>
                <w:szCs w:val="24"/>
              </w:rPr>
              <w:t>Support the sharing of lessons learned, positive customer feedback and examples of good practice through administrative coordination and preparation of information.</w:t>
            </w:r>
          </w:p>
          <w:p w14:paraId="47F87CCA" w14:textId="77777777" w:rsidR="004F43B3" w:rsidRPr="00366544" w:rsidRDefault="004F43B3" w:rsidP="004F43B3">
            <w:pPr>
              <w:pStyle w:val="ListParagraph"/>
              <w:numPr>
                <w:ilvl w:val="0"/>
                <w:numId w:val="33"/>
              </w:numPr>
              <w:ind w:left="360"/>
              <w:contextualSpacing w:val="0"/>
              <w:rPr>
                <w:rFonts w:ascii="Calibri" w:hAnsi="Calibri" w:cs="Calibri"/>
                <w:szCs w:val="24"/>
              </w:rPr>
            </w:pPr>
            <w:r w:rsidRPr="00366544">
              <w:rPr>
                <w:rFonts w:ascii="Calibri" w:hAnsi="Calibri" w:cs="Calibri"/>
                <w:szCs w:val="24"/>
              </w:rPr>
              <w:t>Work with colleagues across Customer Engagement and Communications to support consistent customer information and joined-up administrative processes.</w:t>
            </w:r>
          </w:p>
          <w:p w14:paraId="667CFC8A" w14:textId="77777777" w:rsidR="00366544" w:rsidRPr="00366544" w:rsidRDefault="00366544" w:rsidP="00366544">
            <w:pPr>
              <w:pStyle w:val="ListParagraph"/>
              <w:ind w:left="360"/>
              <w:contextualSpacing w:val="0"/>
              <w:rPr>
                <w:rFonts w:ascii="Calibri" w:hAnsi="Calibri" w:cs="Calibri"/>
                <w:szCs w:val="24"/>
              </w:rPr>
            </w:pPr>
          </w:p>
          <w:p w14:paraId="22D83809" w14:textId="77777777" w:rsidR="004F43B3" w:rsidRPr="00366544" w:rsidRDefault="004F43B3">
            <w:pPr>
              <w:rPr>
                <w:rFonts w:ascii="Calibri" w:hAnsi="Calibri" w:cs="Calibri"/>
                <w:szCs w:val="24"/>
              </w:rPr>
            </w:pPr>
            <w:r w:rsidRPr="00366544">
              <w:rPr>
                <w:rFonts w:ascii="Calibri" w:hAnsi="Calibri" w:cs="Calibri"/>
                <w:b/>
                <w:bCs/>
                <w:szCs w:val="24"/>
              </w:rPr>
              <w:t>What does success look like?</w:t>
            </w:r>
          </w:p>
          <w:p w14:paraId="376EF164" w14:textId="77777777" w:rsidR="004F43B3" w:rsidRPr="00366544" w:rsidRDefault="004F43B3">
            <w:pPr>
              <w:rPr>
                <w:rFonts w:ascii="Calibri" w:hAnsi="Calibri" w:cs="Calibri"/>
                <w:szCs w:val="24"/>
              </w:rPr>
            </w:pPr>
            <w:r w:rsidRPr="00366544">
              <w:rPr>
                <w:rFonts w:ascii="Calibri" w:hAnsi="Calibri" w:cs="Calibri"/>
                <w:szCs w:val="24"/>
              </w:rPr>
              <w:t>Complaint data is accurate, well organised and available to support reporting and learning. The team can use the information provided to identify themes, improve processes and better understand customers who raise complaints.</w:t>
            </w:r>
          </w:p>
          <w:p w14:paraId="5BEA8543" w14:textId="77777777" w:rsidR="00366544" w:rsidRPr="00366544" w:rsidRDefault="00366544">
            <w:pPr>
              <w:rPr>
                <w:rFonts w:ascii="Calibri" w:hAnsi="Calibri" w:cs="Calibri"/>
                <w:szCs w:val="24"/>
              </w:rPr>
            </w:pPr>
          </w:p>
        </w:tc>
      </w:tr>
      <w:tr w:rsidR="004F43B3" w:rsidRPr="00366544" w14:paraId="55436355" w14:textId="77777777" w:rsidTr="6205BBC7">
        <w:tc>
          <w:tcPr>
            <w:tcW w:w="10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1F2E62" w14:textId="77777777" w:rsidR="004F43B3" w:rsidRPr="00366544" w:rsidRDefault="004F43B3">
            <w:pPr>
              <w:rPr>
                <w:rFonts w:ascii="Calibri" w:hAnsi="Calibri" w:cs="Calibri"/>
                <w:szCs w:val="24"/>
              </w:rPr>
            </w:pPr>
            <w:r w:rsidRPr="00366544">
              <w:rPr>
                <w:rFonts w:ascii="Calibri" w:hAnsi="Calibri" w:cs="Calibri"/>
                <w:b/>
                <w:bCs/>
                <w:szCs w:val="24"/>
              </w:rPr>
              <w:lastRenderedPageBreak/>
              <w:t>General</w:t>
            </w:r>
          </w:p>
        </w:tc>
      </w:tr>
      <w:tr w:rsidR="004F43B3" w:rsidRPr="00366544" w14:paraId="6DCFAE96" w14:textId="77777777" w:rsidTr="6205BBC7">
        <w:tc>
          <w:tcPr>
            <w:tcW w:w="10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4685C7" w14:textId="77777777" w:rsidR="004F43B3" w:rsidRPr="00366544" w:rsidRDefault="004F43B3" w:rsidP="004F43B3">
            <w:pPr>
              <w:pStyle w:val="ListParagraph"/>
              <w:numPr>
                <w:ilvl w:val="0"/>
                <w:numId w:val="34"/>
              </w:numPr>
              <w:ind w:left="360"/>
              <w:contextualSpacing w:val="0"/>
              <w:rPr>
                <w:rFonts w:ascii="Calibri" w:hAnsi="Calibri" w:cs="Calibri"/>
                <w:szCs w:val="24"/>
              </w:rPr>
            </w:pPr>
            <w:r w:rsidRPr="00366544">
              <w:rPr>
                <w:rFonts w:ascii="Calibri" w:hAnsi="Calibri" w:cs="Calibri"/>
                <w:szCs w:val="24"/>
              </w:rPr>
              <w:t>Comply with Broadacres policies, procedures and code of conduct.</w:t>
            </w:r>
          </w:p>
          <w:p w14:paraId="4D86EB39" w14:textId="77777777" w:rsidR="004F43B3" w:rsidRPr="00366544" w:rsidRDefault="004F43B3" w:rsidP="004F43B3">
            <w:pPr>
              <w:pStyle w:val="ListParagraph"/>
              <w:numPr>
                <w:ilvl w:val="0"/>
                <w:numId w:val="34"/>
              </w:numPr>
              <w:ind w:left="360"/>
              <w:contextualSpacing w:val="0"/>
              <w:rPr>
                <w:rFonts w:ascii="Calibri" w:hAnsi="Calibri" w:cs="Calibri"/>
                <w:szCs w:val="24"/>
              </w:rPr>
            </w:pPr>
            <w:r w:rsidRPr="00366544">
              <w:rPr>
                <w:rFonts w:ascii="Calibri" w:hAnsi="Calibri" w:cs="Calibri"/>
                <w:szCs w:val="24"/>
              </w:rPr>
              <w:t>Ensure all work undertaken and services provided comply with data protection legislation.</w:t>
            </w:r>
          </w:p>
          <w:p w14:paraId="4BFAD1EF" w14:textId="77777777" w:rsidR="004F43B3" w:rsidRPr="00366544" w:rsidRDefault="004F43B3" w:rsidP="004F43B3">
            <w:pPr>
              <w:pStyle w:val="ListParagraph"/>
              <w:numPr>
                <w:ilvl w:val="0"/>
                <w:numId w:val="34"/>
              </w:numPr>
              <w:ind w:left="360"/>
              <w:contextualSpacing w:val="0"/>
              <w:rPr>
                <w:rFonts w:ascii="Calibri" w:hAnsi="Calibri" w:cs="Calibri"/>
                <w:szCs w:val="24"/>
              </w:rPr>
            </w:pPr>
            <w:r w:rsidRPr="00366544">
              <w:rPr>
                <w:rFonts w:ascii="Calibri" w:hAnsi="Calibri" w:cs="Calibri"/>
                <w:szCs w:val="24"/>
              </w:rPr>
              <w:t>Comply at all times with organisational policies and relevant legislation, including Data Protection, Equality and Diversity, Health and Safety and Financial regulations.</w:t>
            </w:r>
          </w:p>
          <w:p w14:paraId="70548AB3" w14:textId="77777777" w:rsidR="004F43B3" w:rsidRPr="00366544" w:rsidRDefault="004F43B3" w:rsidP="004F43B3">
            <w:pPr>
              <w:pStyle w:val="ListParagraph"/>
              <w:numPr>
                <w:ilvl w:val="0"/>
                <w:numId w:val="34"/>
              </w:numPr>
              <w:ind w:left="360"/>
              <w:contextualSpacing w:val="0"/>
              <w:rPr>
                <w:rFonts w:ascii="Calibri" w:hAnsi="Calibri" w:cs="Calibri"/>
                <w:szCs w:val="24"/>
              </w:rPr>
            </w:pPr>
            <w:r w:rsidRPr="00366544">
              <w:rPr>
                <w:rFonts w:ascii="Calibri" w:hAnsi="Calibri" w:cs="Calibri"/>
                <w:szCs w:val="24"/>
              </w:rPr>
              <w:t>Carry out any other duties consistent with the level of responsibility of the post as may be required from time to time.</w:t>
            </w:r>
          </w:p>
          <w:p w14:paraId="7659DCCD" w14:textId="77777777" w:rsidR="004F43B3" w:rsidRPr="00366544" w:rsidRDefault="004F43B3" w:rsidP="004F43B3">
            <w:pPr>
              <w:pStyle w:val="ListParagraph"/>
              <w:numPr>
                <w:ilvl w:val="0"/>
                <w:numId w:val="34"/>
              </w:numPr>
              <w:ind w:left="360"/>
              <w:contextualSpacing w:val="0"/>
              <w:rPr>
                <w:rFonts w:ascii="Calibri" w:hAnsi="Calibri" w:cs="Calibri"/>
                <w:szCs w:val="24"/>
              </w:rPr>
            </w:pPr>
            <w:r w:rsidRPr="00366544">
              <w:rPr>
                <w:rFonts w:ascii="Calibri" w:hAnsi="Calibri" w:cs="Calibri"/>
                <w:szCs w:val="24"/>
              </w:rPr>
              <w:t>Embrace Broadacres’ sustainability ambitions and support the organisation to be environmentally responsible.</w:t>
            </w:r>
          </w:p>
          <w:p w14:paraId="70789457" w14:textId="77777777" w:rsidR="004F43B3" w:rsidRPr="00366544" w:rsidRDefault="004F43B3" w:rsidP="004F43B3">
            <w:pPr>
              <w:pStyle w:val="ListParagraph"/>
              <w:numPr>
                <w:ilvl w:val="0"/>
                <w:numId w:val="34"/>
              </w:numPr>
              <w:ind w:left="360"/>
              <w:contextualSpacing w:val="0"/>
              <w:rPr>
                <w:rFonts w:ascii="Calibri" w:hAnsi="Calibri" w:cs="Calibri"/>
                <w:szCs w:val="24"/>
              </w:rPr>
            </w:pPr>
            <w:r w:rsidRPr="00366544">
              <w:rPr>
                <w:rFonts w:ascii="Calibri" w:hAnsi="Calibri" w:cs="Calibri"/>
                <w:szCs w:val="24"/>
              </w:rPr>
              <w:t>Promote and demonstrate commitment to equality, inclusion and diversity, ensuring Broadacres develops and promotes positive practices in all customer activities.</w:t>
            </w:r>
          </w:p>
          <w:p w14:paraId="5CDFAEC9" w14:textId="77777777" w:rsidR="004F43B3" w:rsidRPr="00366544" w:rsidRDefault="004F43B3" w:rsidP="004F43B3">
            <w:pPr>
              <w:pStyle w:val="ListParagraph"/>
              <w:numPr>
                <w:ilvl w:val="0"/>
                <w:numId w:val="34"/>
              </w:numPr>
              <w:ind w:left="360"/>
              <w:contextualSpacing w:val="0"/>
              <w:rPr>
                <w:rFonts w:ascii="Calibri" w:hAnsi="Calibri" w:cs="Calibri"/>
                <w:szCs w:val="24"/>
              </w:rPr>
            </w:pPr>
            <w:r w:rsidRPr="00366544">
              <w:rPr>
                <w:rFonts w:ascii="Calibri" w:hAnsi="Calibri" w:cs="Calibri"/>
                <w:szCs w:val="24"/>
              </w:rPr>
              <w:t>Embrace and promote the corporate plan, mission, vision, values and conduct of the association.</w:t>
            </w:r>
          </w:p>
          <w:p w14:paraId="1E9EF334" w14:textId="77777777" w:rsidR="00366544" w:rsidRPr="00366544" w:rsidRDefault="00366544" w:rsidP="00366544">
            <w:pPr>
              <w:pStyle w:val="ListParagraph"/>
              <w:ind w:left="360"/>
              <w:contextualSpacing w:val="0"/>
              <w:rPr>
                <w:rFonts w:ascii="Calibri" w:hAnsi="Calibri" w:cs="Calibri"/>
                <w:szCs w:val="24"/>
              </w:rPr>
            </w:pPr>
          </w:p>
          <w:p w14:paraId="0C41457E" w14:textId="77777777" w:rsidR="004F43B3" w:rsidRPr="00366544" w:rsidRDefault="004F43B3">
            <w:pPr>
              <w:rPr>
                <w:rFonts w:ascii="Calibri" w:hAnsi="Calibri" w:cs="Calibri"/>
                <w:b/>
                <w:bCs/>
                <w:szCs w:val="24"/>
              </w:rPr>
            </w:pPr>
            <w:r w:rsidRPr="00366544">
              <w:rPr>
                <w:rFonts w:ascii="Calibri" w:hAnsi="Calibri" w:cs="Calibri"/>
                <w:b/>
                <w:bCs/>
                <w:szCs w:val="24"/>
              </w:rPr>
              <w:t>What does success look like?</w:t>
            </w:r>
          </w:p>
          <w:p w14:paraId="51332EDB" w14:textId="77777777" w:rsidR="00366544" w:rsidRPr="00366544" w:rsidRDefault="00366544">
            <w:pPr>
              <w:rPr>
                <w:rFonts w:ascii="Calibri" w:hAnsi="Calibri" w:cs="Calibri"/>
                <w:szCs w:val="24"/>
              </w:rPr>
            </w:pPr>
          </w:p>
          <w:p w14:paraId="3F13988A" w14:textId="77777777" w:rsidR="004F43B3" w:rsidRPr="00366544" w:rsidRDefault="004F43B3">
            <w:pPr>
              <w:rPr>
                <w:rFonts w:ascii="Calibri" w:hAnsi="Calibri" w:cs="Calibri"/>
                <w:szCs w:val="24"/>
              </w:rPr>
            </w:pPr>
            <w:r w:rsidRPr="00366544">
              <w:rPr>
                <w:rFonts w:ascii="Calibri" w:hAnsi="Calibri" w:cs="Calibri"/>
                <w:szCs w:val="24"/>
              </w:rPr>
              <w:t>An organised and reliable colleague who supports the team, follows processes accurately and helps colleagues deliver a positive customer experience.</w:t>
            </w:r>
          </w:p>
        </w:tc>
      </w:tr>
    </w:tbl>
    <w:p w14:paraId="024A8378" w14:textId="77777777" w:rsidR="000217E6" w:rsidRPr="00366544" w:rsidRDefault="000217E6" w:rsidP="00A204AC">
      <w:pPr>
        <w:spacing w:before="80" w:after="120"/>
        <w:rPr>
          <w:rFonts w:ascii="Calibri" w:hAnsi="Calibri" w:cs="Calibri"/>
          <w:szCs w:val="24"/>
        </w:rPr>
        <w:sectPr w:rsidR="000217E6" w:rsidRPr="00366544" w:rsidSect="00CE2DE3">
          <w:headerReference w:type="default" r:id="rId16"/>
          <w:footerReference w:type="default" r:id="rId17"/>
          <w:pgSz w:w="11906" w:h="16838"/>
          <w:pgMar w:top="720" w:right="720" w:bottom="720" w:left="720" w:header="708" w:footer="708" w:gutter="0"/>
          <w:cols w:space="708"/>
          <w:docGrid w:linePitch="360"/>
        </w:sectPr>
      </w:pPr>
    </w:p>
    <w:p w14:paraId="3A8F82E8" w14:textId="6DA58E0C" w:rsidR="005F4743" w:rsidRPr="00366544" w:rsidRDefault="00452768">
      <w:pPr>
        <w:jc w:val="center"/>
        <w:rPr>
          <w:rFonts w:ascii="Calibri" w:hAnsi="Calibri" w:cs="Calibri"/>
          <w:b/>
          <w:noProof/>
          <w:sz w:val="32"/>
          <w:szCs w:val="32"/>
        </w:rPr>
      </w:pPr>
      <w:r>
        <w:rPr>
          <w:rFonts w:ascii="Calibri" w:hAnsi="Calibri" w:cs="Calibri"/>
          <w:b/>
          <w:bCs/>
          <w:color w:val="70AD47"/>
          <w:sz w:val="32"/>
          <w:szCs w:val="32"/>
        </w:rPr>
        <w:lastRenderedPageBreak/>
        <w:t xml:space="preserve">Customer </w:t>
      </w:r>
      <w:r w:rsidR="005F4743" w:rsidRPr="00366544">
        <w:rPr>
          <w:rFonts w:ascii="Calibri" w:hAnsi="Calibri" w:cs="Calibri"/>
          <w:b/>
          <w:bCs/>
          <w:color w:val="70AD47"/>
          <w:sz w:val="32"/>
          <w:szCs w:val="32"/>
        </w:rPr>
        <w:t>Complaints</w:t>
      </w:r>
      <w:r w:rsidR="005F4743" w:rsidRPr="00366544">
        <w:rPr>
          <w:rFonts w:ascii="Calibri" w:hAnsi="Calibri" w:cs="Calibri"/>
          <w:b/>
          <w:bCs/>
          <w:color w:val="70AD47" w:themeColor="accent6"/>
          <w:sz w:val="32"/>
          <w:szCs w:val="32"/>
        </w:rPr>
        <w:t xml:space="preserve"> Assistant</w:t>
      </w:r>
    </w:p>
    <w:p w14:paraId="0D3922E9" w14:textId="2FA94FF2" w:rsidR="00723985" w:rsidRPr="00366544" w:rsidRDefault="00073108" w:rsidP="00073108">
      <w:pPr>
        <w:tabs>
          <w:tab w:val="left" w:pos="3402"/>
        </w:tabs>
        <w:spacing w:before="120" w:after="240"/>
        <w:ind w:left="3402" w:hanging="3402"/>
        <w:jc w:val="center"/>
        <w:rPr>
          <w:rFonts w:ascii="Calibri" w:eastAsia="Cambria" w:hAnsi="Calibri" w:cs="Calibri"/>
          <w:noProof/>
          <w:szCs w:val="24"/>
          <w:lang w:val="en-US"/>
        </w:rPr>
      </w:pPr>
      <w:r w:rsidRPr="00366544">
        <w:rPr>
          <w:rFonts w:ascii="Calibri" w:eastAsia="Cambria" w:hAnsi="Calibri" w:cs="Calibri"/>
          <w:b/>
          <w:noProof/>
          <w:szCs w:val="24"/>
          <w:lang w:val="en-US"/>
        </w:rPr>
        <w:t>Person Specification</w:t>
      </w:r>
    </w:p>
    <w:tbl>
      <w:tblPr>
        <w:tblW w:w="10690" w:type="dxa"/>
        <w:tblInd w:w="108" w:type="dxa"/>
        <w:tblCellMar>
          <w:left w:w="0" w:type="dxa"/>
          <w:right w:w="0" w:type="dxa"/>
        </w:tblCellMar>
        <w:tblLook w:val="04A0" w:firstRow="1" w:lastRow="0" w:firstColumn="1" w:lastColumn="0" w:noHBand="0" w:noVBand="1"/>
      </w:tblPr>
      <w:tblGrid>
        <w:gridCol w:w="1977"/>
        <w:gridCol w:w="4289"/>
        <w:gridCol w:w="2842"/>
        <w:gridCol w:w="1582"/>
      </w:tblGrid>
      <w:tr w:rsidR="005F4743" w:rsidRPr="00366544" w14:paraId="1D8738C2" w14:textId="77777777">
        <w:trPr>
          <w:trHeight w:val="412"/>
        </w:trPr>
        <w:tc>
          <w:tcPr>
            <w:tcW w:w="19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60B748" w14:textId="77777777" w:rsidR="005F4743" w:rsidRPr="00366544" w:rsidRDefault="005F4743">
            <w:pPr>
              <w:rPr>
                <w:rFonts w:ascii="Calibri" w:hAnsi="Calibri" w:cs="Calibri"/>
                <w:kern w:val="2"/>
                <w:szCs w:val="24"/>
                <w14:ligatures w14:val="standardContextual"/>
              </w:rPr>
            </w:pPr>
            <w:r w:rsidRPr="00366544">
              <w:rPr>
                <w:rFonts w:ascii="Calibri" w:hAnsi="Calibri" w:cs="Calibri"/>
                <w:b/>
                <w:bCs/>
                <w:szCs w:val="24"/>
              </w:rPr>
              <w:t>Job Requirements</w:t>
            </w:r>
          </w:p>
        </w:tc>
        <w:tc>
          <w:tcPr>
            <w:tcW w:w="428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3642E95" w14:textId="77777777" w:rsidR="005F4743" w:rsidRPr="00366544" w:rsidRDefault="005F4743">
            <w:pPr>
              <w:rPr>
                <w:rFonts w:ascii="Calibri" w:hAnsi="Calibri" w:cs="Calibri"/>
                <w:szCs w:val="24"/>
              </w:rPr>
            </w:pPr>
            <w:r w:rsidRPr="00366544">
              <w:rPr>
                <w:rFonts w:ascii="Calibri" w:hAnsi="Calibri" w:cs="Calibri"/>
                <w:b/>
                <w:bCs/>
                <w:szCs w:val="24"/>
              </w:rPr>
              <w:t xml:space="preserve">Essential </w:t>
            </w:r>
          </w:p>
        </w:tc>
        <w:tc>
          <w:tcPr>
            <w:tcW w:w="2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5BD36A" w14:textId="77777777" w:rsidR="005F4743" w:rsidRPr="00366544" w:rsidRDefault="005F4743">
            <w:pPr>
              <w:rPr>
                <w:rFonts w:ascii="Calibri" w:hAnsi="Calibri" w:cs="Calibri"/>
                <w:szCs w:val="24"/>
              </w:rPr>
            </w:pPr>
            <w:r w:rsidRPr="00366544">
              <w:rPr>
                <w:rFonts w:ascii="Calibri" w:hAnsi="Calibri" w:cs="Calibri"/>
                <w:b/>
                <w:bCs/>
                <w:szCs w:val="24"/>
              </w:rPr>
              <w:t xml:space="preserve">Desirable </w:t>
            </w:r>
          </w:p>
        </w:tc>
        <w:tc>
          <w:tcPr>
            <w:tcW w:w="158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CA2F59" w14:textId="77777777" w:rsidR="005F4743" w:rsidRPr="00366544" w:rsidRDefault="005F4743">
            <w:pPr>
              <w:jc w:val="left"/>
              <w:rPr>
                <w:rFonts w:ascii="Calibri" w:hAnsi="Calibri" w:cs="Calibri"/>
                <w:szCs w:val="24"/>
              </w:rPr>
            </w:pPr>
            <w:r w:rsidRPr="00366544">
              <w:rPr>
                <w:rFonts w:ascii="Calibri" w:hAnsi="Calibri" w:cs="Calibri"/>
                <w:b/>
                <w:bCs/>
                <w:szCs w:val="24"/>
              </w:rPr>
              <w:t>Method of Identifying Criteria</w:t>
            </w:r>
          </w:p>
        </w:tc>
      </w:tr>
      <w:tr w:rsidR="005F4743" w:rsidRPr="00366544" w14:paraId="6634082F" w14:textId="77777777">
        <w:trPr>
          <w:trHeight w:val="2328"/>
        </w:trPr>
        <w:tc>
          <w:tcPr>
            <w:tcW w:w="197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9932A1" w14:textId="77777777" w:rsidR="005F4743" w:rsidRPr="00366544" w:rsidRDefault="005F4743">
            <w:pPr>
              <w:jc w:val="left"/>
              <w:rPr>
                <w:rFonts w:ascii="Calibri" w:hAnsi="Calibri" w:cs="Calibri"/>
                <w:szCs w:val="24"/>
              </w:rPr>
            </w:pPr>
            <w:r w:rsidRPr="00366544">
              <w:rPr>
                <w:rFonts w:ascii="Calibri" w:hAnsi="Calibri" w:cs="Calibri"/>
                <w:b/>
                <w:bCs/>
                <w:szCs w:val="24"/>
              </w:rPr>
              <w:t>Experience</w:t>
            </w:r>
          </w:p>
        </w:tc>
        <w:tc>
          <w:tcPr>
            <w:tcW w:w="42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463566" w14:textId="5AB068C5" w:rsidR="006A50A9" w:rsidRDefault="006A50A9" w:rsidP="005F4743">
            <w:pPr>
              <w:pStyle w:val="ListParagraph"/>
              <w:numPr>
                <w:ilvl w:val="0"/>
                <w:numId w:val="35"/>
              </w:numPr>
              <w:ind w:left="360"/>
              <w:contextualSpacing w:val="0"/>
              <w:jc w:val="left"/>
              <w:rPr>
                <w:rFonts w:ascii="Calibri" w:hAnsi="Calibri" w:cs="Calibri"/>
                <w:szCs w:val="24"/>
              </w:rPr>
            </w:pPr>
            <w:r w:rsidRPr="00B3303C">
              <w:rPr>
                <w:rFonts w:eastAsia="Arial" w:cs="Arial"/>
                <w:sz w:val="22"/>
              </w:rPr>
              <w:t xml:space="preserve">Demonstrable experience of </w:t>
            </w:r>
            <w:r w:rsidR="008326EC">
              <w:rPr>
                <w:rFonts w:eastAsia="Arial" w:cs="Arial"/>
                <w:sz w:val="22"/>
              </w:rPr>
              <w:t>Complaints</w:t>
            </w:r>
            <w:r>
              <w:rPr>
                <w:rFonts w:eastAsia="Arial" w:cs="Arial"/>
                <w:sz w:val="22"/>
              </w:rPr>
              <w:t xml:space="preserve"> </w:t>
            </w:r>
            <w:r w:rsidRPr="00B3303C">
              <w:rPr>
                <w:rFonts w:eastAsia="Arial" w:cs="Arial"/>
                <w:sz w:val="22"/>
              </w:rPr>
              <w:t xml:space="preserve">administration or </w:t>
            </w:r>
            <w:r w:rsidR="008326EC">
              <w:rPr>
                <w:rFonts w:eastAsia="Arial" w:cs="Arial"/>
                <w:sz w:val="22"/>
              </w:rPr>
              <w:t>regulated</w:t>
            </w:r>
            <w:r w:rsidRPr="00B3303C">
              <w:rPr>
                <w:rFonts w:eastAsia="Arial" w:cs="Arial"/>
                <w:sz w:val="22"/>
              </w:rPr>
              <w:t xml:space="preserve"> administrative field</w:t>
            </w:r>
          </w:p>
          <w:p w14:paraId="29F3E968" w14:textId="468CA898" w:rsidR="005F4743" w:rsidRPr="008326EC" w:rsidRDefault="005F4743" w:rsidP="008326EC">
            <w:pPr>
              <w:pStyle w:val="ListParagraph"/>
              <w:ind w:left="360"/>
              <w:contextualSpacing w:val="0"/>
              <w:jc w:val="left"/>
              <w:rPr>
                <w:rFonts w:ascii="Calibri" w:hAnsi="Calibri" w:cs="Calibri"/>
                <w:szCs w:val="24"/>
              </w:rPr>
            </w:pPr>
          </w:p>
        </w:tc>
        <w:tc>
          <w:tcPr>
            <w:tcW w:w="2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4E009E" w14:textId="77777777" w:rsidR="005F4743" w:rsidRPr="00366544" w:rsidRDefault="005F4743" w:rsidP="005F4743">
            <w:pPr>
              <w:pStyle w:val="ListParagraph"/>
              <w:numPr>
                <w:ilvl w:val="0"/>
                <w:numId w:val="36"/>
              </w:numPr>
              <w:ind w:left="360"/>
              <w:contextualSpacing w:val="0"/>
              <w:jc w:val="left"/>
              <w:rPr>
                <w:rFonts w:ascii="Calibri" w:hAnsi="Calibri" w:cs="Calibri"/>
                <w:szCs w:val="24"/>
              </w:rPr>
            </w:pPr>
            <w:r w:rsidRPr="00366544">
              <w:rPr>
                <w:rFonts w:ascii="Calibri" w:hAnsi="Calibri" w:cs="Calibri"/>
                <w:szCs w:val="24"/>
              </w:rPr>
              <w:t>Experience of working in complaints, housing, customer experience or a regulated service environment.</w:t>
            </w:r>
          </w:p>
          <w:p w14:paraId="047A6BF8" w14:textId="77777777" w:rsidR="005F4743" w:rsidRPr="00366544" w:rsidRDefault="005F4743" w:rsidP="005F4743">
            <w:pPr>
              <w:pStyle w:val="ListParagraph"/>
              <w:numPr>
                <w:ilvl w:val="0"/>
                <w:numId w:val="36"/>
              </w:numPr>
              <w:ind w:left="360"/>
              <w:contextualSpacing w:val="0"/>
              <w:jc w:val="left"/>
              <w:rPr>
                <w:rFonts w:ascii="Calibri" w:hAnsi="Calibri" w:cs="Calibri"/>
                <w:szCs w:val="24"/>
              </w:rPr>
            </w:pPr>
            <w:r w:rsidRPr="00366544">
              <w:rPr>
                <w:rFonts w:ascii="Calibri" w:hAnsi="Calibri" w:cs="Calibri"/>
                <w:szCs w:val="24"/>
              </w:rPr>
              <w:t>Experience of using Salesforce or another case management system.</w:t>
            </w:r>
          </w:p>
        </w:tc>
        <w:tc>
          <w:tcPr>
            <w:tcW w:w="15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8CAFE8" w14:textId="77777777" w:rsidR="005F4743" w:rsidRPr="00366544" w:rsidRDefault="005F4743">
            <w:pPr>
              <w:jc w:val="left"/>
              <w:rPr>
                <w:rFonts w:ascii="Calibri" w:hAnsi="Calibri" w:cs="Calibri"/>
                <w:szCs w:val="24"/>
              </w:rPr>
            </w:pPr>
            <w:r w:rsidRPr="00366544">
              <w:rPr>
                <w:rFonts w:ascii="Calibri" w:hAnsi="Calibri" w:cs="Calibri"/>
                <w:szCs w:val="24"/>
              </w:rPr>
              <w:t>Application form</w:t>
            </w:r>
          </w:p>
          <w:p w14:paraId="1B453492" w14:textId="77777777" w:rsidR="005F4743" w:rsidRPr="00366544" w:rsidRDefault="005F4743">
            <w:pPr>
              <w:jc w:val="left"/>
              <w:rPr>
                <w:rFonts w:ascii="Calibri" w:hAnsi="Calibri" w:cs="Calibri"/>
                <w:szCs w:val="24"/>
              </w:rPr>
            </w:pPr>
          </w:p>
          <w:p w14:paraId="48FE7DFC" w14:textId="77777777" w:rsidR="005F4743" w:rsidRPr="00366544" w:rsidRDefault="005F4743">
            <w:pPr>
              <w:jc w:val="left"/>
              <w:rPr>
                <w:rFonts w:ascii="Calibri" w:hAnsi="Calibri" w:cs="Calibri"/>
                <w:szCs w:val="24"/>
              </w:rPr>
            </w:pPr>
            <w:r w:rsidRPr="00366544">
              <w:rPr>
                <w:rFonts w:ascii="Calibri" w:hAnsi="Calibri" w:cs="Calibri"/>
                <w:szCs w:val="24"/>
              </w:rPr>
              <w:t>Interview</w:t>
            </w:r>
          </w:p>
        </w:tc>
      </w:tr>
      <w:tr w:rsidR="005F4743" w:rsidRPr="00366544" w14:paraId="7F16C0E8" w14:textId="77777777">
        <w:trPr>
          <w:trHeight w:val="1363"/>
        </w:trPr>
        <w:tc>
          <w:tcPr>
            <w:tcW w:w="197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2AD288" w14:textId="77777777" w:rsidR="005F4743" w:rsidRPr="00366544" w:rsidRDefault="005F4743">
            <w:pPr>
              <w:jc w:val="left"/>
              <w:rPr>
                <w:rFonts w:ascii="Calibri" w:hAnsi="Calibri" w:cs="Calibri"/>
                <w:szCs w:val="24"/>
              </w:rPr>
            </w:pPr>
            <w:r w:rsidRPr="00366544">
              <w:rPr>
                <w:rFonts w:ascii="Calibri" w:hAnsi="Calibri" w:cs="Calibri"/>
                <w:b/>
                <w:bCs/>
                <w:szCs w:val="24"/>
              </w:rPr>
              <w:t>Skills</w:t>
            </w:r>
          </w:p>
        </w:tc>
        <w:tc>
          <w:tcPr>
            <w:tcW w:w="42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8FFF8D" w14:textId="77777777" w:rsidR="000D7CC0" w:rsidRDefault="000D7CC0" w:rsidP="000D7CC0">
            <w:pPr>
              <w:pStyle w:val="ListParagraph"/>
              <w:numPr>
                <w:ilvl w:val="0"/>
                <w:numId w:val="37"/>
              </w:numPr>
              <w:jc w:val="left"/>
              <w:rPr>
                <w:rFonts w:eastAsia="Arial" w:cs="Arial"/>
                <w:sz w:val="22"/>
              </w:rPr>
            </w:pPr>
            <w:r w:rsidRPr="003C0BB9">
              <w:rPr>
                <w:rFonts w:eastAsia="Arial" w:cs="Arial"/>
                <w:sz w:val="22"/>
              </w:rPr>
              <w:t xml:space="preserve">Ability to manage multiple tasks in a fast-paced environment. </w:t>
            </w:r>
          </w:p>
          <w:p w14:paraId="6E4B8FBF" w14:textId="77777777" w:rsidR="000D7CC0" w:rsidRDefault="000D7CC0" w:rsidP="000D7CC0">
            <w:pPr>
              <w:pStyle w:val="ListParagraph"/>
              <w:ind w:left="360"/>
              <w:jc w:val="left"/>
              <w:rPr>
                <w:rFonts w:eastAsia="Arial" w:cs="Arial"/>
                <w:sz w:val="22"/>
              </w:rPr>
            </w:pPr>
          </w:p>
          <w:p w14:paraId="63D6962F" w14:textId="77777777" w:rsidR="000D7CC0" w:rsidRDefault="000D7CC0" w:rsidP="000D7CC0">
            <w:pPr>
              <w:pStyle w:val="ListParagraph"/>
              <w:numPr>
                <w:ilvl w:val="0"/>
                <w:numId w:val="37"/>
              </w:numPr>
              <w:jc w:val="left"/>
              <w:rPr>
                <w:rFonts w:eastAsia="Arial" w:cs="Arial"/>
                <w:sz w:val="22"/>
              </w:rPr>
            </w:pPr>
            <w:r w:rsidRPr="0080195F">
              <w:rPr>
                <w:rFonts w:eastAsia="Arial" w:cs="Arial"/>
                <w:sz w:val="22"/>
              </w:rPr>
              <w:t xml:space="preserve">Good interpersonal skills with the ability to establish and maintain positive relationships, and to persuade others to take relevant action. </w:t>
            </w:r>
          </w:p>
          <w:p w14:paraId="3A4C7665" w14:textId="77777777" w:rsidR="000D7CC0" w:rsidRPr="00B3303C" w:rsidRDefault="000D7CC0" w:rsidP="000D7CC0">
            <w:pPr>
              <w:jc w:val="left"/>
              <w:rPr>
                <w:rFonts w:eastAsia="Arial" w:cs="Arial"/>
                <w:sz w:val="22"/>
              </w:rPr>
            </w:pPr>
          </w:p>
          <w:p w14:paraId="2266DB0F" w14:textId="77777777" w:rsidR="000D7CC0" w:rsidRPr="00B3303C" w:rsidRDefault="000D7CC0" w:rsidP="000D7CC0">
            <w:pPr>
              <w:pStyle w:val="ListParagraph"/>
              <w:numPr>
                <w:ilvl w:val="0"/>
                <w:numId w:val="37"/>
              </w:numPr>
              <w:jc w:val="left"/>
              <w:rPr>
                <w:rFonts w:eastAsia="Arial" w:cs="Arial"/>
                <w:sz w:val="22"/>
              </w:rPr>
            </w:pPr>
            <w:r w:rsidRPr="00232A56">
              <w:rPr>
                <w:rFonts w:eastAsia="Arial" w:cs="Arial"/>
                <w:sz w:val="22"/>
              </w:rPr>
              <w:t>Effectively communicate ideas, gain support from colleagues, and contribute to team success</w:t>
            </w:r>
          </w:p>
          <w:p w14:paraId="5EEE842C" w14:textId="77777777" w:rsidR="000D7CC0" w:rsidRPr="00B3303C" w:rsidRDefault="000D7CC0" w:rsidP="000D7CC0">
            <w:pPr>
              <w:pStyle w:val="ListParagraph"/>
              <w:ind w:left="360"/>
              <w:jc w:val="left"/>
              <w:rPr>
                <w:rFonts w:eastAsia="Arial" w:cs="Arial"/>
                <w:sz w:val="22"/>
              </w:rPr>
            </w:pPr>
          </w:p>
          <w:p w14:paraId="7F516EE3" w14:textId="77777777" w:rsidR="000D7CC0" w:rsidRPr="00B3303C" w:rsidRDefault="000D7CC0" w:rsidP="000D7CC0">
            <w:pPr>
              <w:pStyle w:val="ListParagraph"/>
              <w:numPr>
                <w:ilvl w:val="0"/>
                <w:numId w:val="37"/>
              </w:numPr>
              <w:jc w:val="left"/>
              <w:rPr>
                <w:rFonts w:eastAsia="Arial" w:cs="Arial"/>
                <w:sz w:val="22"/>
              </w:rPr>
            </w:pPr>
            <w:r w:rsidRPr="00476B99">
              <w:rPr>
                <w:rFonts w:eastAsia="Arial" w:cs="Arial"/>
                <w:sz w:val="22"/>
              </w:rPr>
              <w:t>Ability to notice and address small, critical elements that are essential to achieving overall quality and accuracy in work</w:t>
            </w:r>
          </w:p>
          <w:p w14:paraId="7217F1AC" w14:textId="77777777" w:rsidR="000D7CC0" w:rsidRDefault="000D7CC0" w:rsidP="000D7CC0">
            <w:pPr>
              <w:pStyle w:val="ListParagraph"/>
              <w:ind w:left="360"/>
              <w:jc w:val="left"/>
              <w:rPr>
                <w:rFonts w:eastAsia="Arial" w:cs="Arial"/>
                <w:sz w:val="22"/>
              </w:rPr>
            </w:pPr>
          </w:p>
          <w:p w14:paraId="1B9F5364" w14:textId="77777777" w:rsidR="000D7CC0" w:rsidRPr="00B3303C" w:rsidRDefault="000D7CC0" w:rsidP="000D7CC0">
            <w:pPr>
              <w:pStyle w:val="ListParagraph"/>
              <w:numPr>
                <w:ilvl w:val="0"/>
                <w:numId w:val="37"/>
              </w:numPr>
              <w:jc w:val="left"/>
              <w:rPr>
                <w:rFonts w:eastAsia="Arial" w:cs="Arial"/>
                <w:sz w:val="22"/>
              </w:rPr>
            </w:pPr>
            <w:r w:rsidRPr="0054741A">
              <w:rPr>
                <w:rFonts w:eastAsia="Arial" w:cs="Arial"/>
                <w:sz w:val="22"/>
              </w:rPr>
              <w:t>Excellent writing and verbal communication skill</w:t>
            </w:r>
            <w:r>
              <w:rPr>
                <w:rFonts w:eastAsia="Arial" w:cs="Arial"/>
                <w:sz w:val="22"/>
              </w:rPr>
              <w:t>s</w:t>
            </w:r>
          </w:p>
          <w:p w14:paraId="4A4ED934" w14:textId="77777777" w:rsidR="000D7CC0" w:rsidRDefault="000D7CC0" w:rsidP="000D7CC0">
            <w:pPr>
              <w:pStyle w:val="ListParagraph"/>
              <w:ind w:left="360"/>
              <w:jc w:val="left"/>
              <w:rPr>
                <w:rFonts w:eastAsia="Arial" w:cs="Arial"/>
                <w:sz w:val="22"/>
              </w:rPr>
            </w:pPr>
          </w:p>
          <w:p w14:paraId="4DEF6A5E" w14:textId="77777777" w:rsidR="000D7CC0" w:rsidRPr="00B3303C" w:rsidRDefault="000D7CC0" w:rsidP="000D7CC0">
            <w:pPr>
              <w:pStyle w:val="ListParagraph"/>
              <w:numPr>
                <w:ilvl w:val="0"/>
                <w:numId w:val="37"/>
              </w:numPr>
              <w:jc w:val="left"/>
              <w:rPr>
                <w:rFonts w:eastAsia="Arial" w:cs="Arial"/>
                <w:sz w:val="22"/>
              </w:rPr>
            </w:pPr>
            <w:r w:rsidRPr="00E83806">
              <w:rPr>
                <w:rFonts w:eastAsia="Arial" w:cs="Arial"/>
                <w:sz w:val="22"/>
              </w:rPr>
              <w:t>Ability to handle confidential information with discretion.</w:t>
            </w:r>
          </w:p>
          <w:p w14:paraId="74D0871D" w14:textId="77777777" w:rsidR="000D7CC0" w:rsidRDefault="000D7CC0" w:rsidP="000D7CC0">
            <w:pPr>
              <w:pStyle w:val="ListParagraph"/>
              <w:ind w:left="360"/>
              <w:jc w:val="left"/>
              <w:rPr>
                <w:rFonts w:eastAsia="Arial" w:cs="Arial"/>
                <w:sz w:val="22"/>
              </w:rPr>
            </w:pPr>
          </w:p>
          <w:p w14:paraId="7EDC641C" w14:textId="77777777" w:rsidR="000D7CC0" w:rsidRPr="00B3303C" w:rsidRDefault="000D7CC0" w:rsidP="000D7CC0">
            <w:pPr>
              <w:pStyle w:val="ListParagraph"/>
              <w:numPr>
                <w:ilvl w:val="0"/>
                <w:numId w:val="37"/>
              </w:numPr>
              <w:jc w:val="left"/>
              <w:rPr>
                <w:rFonts w:eastAsia="Arial" w:cs="Arial"/>
                <w:sz w:val="22"/>
              </w:rPr>
            </w:pPr>
            <w:r w:rsidRPr="00DC1CFB">
              <w:rPr>
                <w:rFonts w:eastAsia="Arial" w:cs="Arial"/>
                <w:sz w:val="22"/>
              </w:rPr>
              <w:t>Great creative thinker.</w:t>
            </w:r>
          </w:p>
          <w:p w14:paraId="67F97AAF" w14:textId="77777777" w:rsidR="000D7CC0" w:rsidRPr="00B3303C" w:rsidRDefault="000D7CC0" w:rsidP="000D7CC0">
            <w:pPr>
              <w:jc w:val="left"/>
              <w:rPr>
                <w:rFonts w:eastAsia="Arial" w:cs="Arial"/>
                <w:sz w:val="22"/>
              </w:rPr>
            </w:pPr>
          </w:p>
          <w:p w14:paraId="68E476CB" w14:textId="77777777" w:rsidR="000D7CC0" w:rsidRDefault="000D7CC0" w:rsidP="000D7CC0">
            <w:pPr>
              <w:pStyle w:val="ListParagraph"/>
              <w:numPr>
                <w:ilvl w:val="0"/>
                <w:numId w:val="37"/>
              </w:numPr>
              <w:jc w:val="left"/>
              <w:rPr>
                <w:rFonts w:eastAsia="Arial" w:cs="Arial"/>
                <w:sz w:val="22"/>
              </w:rPr>
            </w:pPr>
            <w:r w:rsidRPr="00232A56">
              <w:rPr>
                <w:rFonts w:eastAsia="Arial" w:cs="Arial"/>
                <w:sz w:val="22"/>
              </w:rPr>
              <w:t>Effectively communicate ideas, gain support from colleagues, and contribute to team success</w:t>
            </w:r>
          </w:p>
          <w:p w14:paraId="60AD1EBD" w14:textId="089808A3" w:rsidR="005F4743" w:rsidRPr="00366544" w:rsidRDefault="005F4743" w:rsidP="000D7CC0">
            <w:pPr>
              <w:pStyle w:val="ListParagraph"/>
              <w:numPr>
                <w:ilvl w:val="0"/>
                <w:numId w:val="37"/>
              </w:numPr>
              <w:contextualSpacing w:val="0"/>
              <w:jc w:val="left"/>
              <w:rPr>
                <w:rFonts w:ascii="Calibri" w:hAnsi="Calibri" w:cs="Calibri"/>
                <w:szCs w:val="24"/>
              </w:rPr>
            </w:pPr>
          </w:p>
        </w:tc>
        <w:tc>
          <w:tcPr>
            <w:tcW w:w="2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B1E784" w14:textId="4A9B9E89" w:rsidR="005F4743" w:rsidRPr="00366544" w:rsidRDefault="005F4743" w:rsidP="008326EC">
            <w:pPr>
              <w:pStyle w:val="ListParagraph"/>
              <w:ind w:left="360"/>
              <w:contextualSpacing w:val="0"/>
              <w:jc w:val="left"/>
              <w:rPr>
                <w:rFonts w:ascii="Calibri" w:hAnsi="Calibri" w:cs="Calibri"/>
                <w:szCs w:val="24"/>
              </w:rPr>
            </w:pPr>
          </w:p>
        </w:tc>
        <w:tc>
          <w:tcPr>
            <w:tcW w:w="15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0B6E39" w14:textId="77777777" w:rsidR="005F4743" w:rsidRPr="00366544" w:rsidRDefault="005F4743">
            <w:pPr>
              <w:jc w:val="left"/>
              <w:rPr>
                <w:rFonts w:ascii="Calibri" w:hAnsi="Calibri" w:cs="Calibri"/>
                <w:szCs w:val="24"/>
              </w:rPr>
            </w:pPr>
            <w:r w:rsidRPr="00366544">
              <w:rPr>
                <w:rFonts w:ascii="Calibri" w:hAnsi="Calibri" w:cs="Calibri"/>
                <w:szCs w:val="24"/>
              </w:rPr>
              <w:t>Application form</w:t>
            </w:r>
          </w:p>
          <w:p w14:paraId="7E904E2E" w14:textId="77777777" w:rsidR="005F4743" w:rsidRPr="00366544" w:rsidRDefault="005F4743">
            <w:pPr>
              <w:jc w:val="left"/>
              <w:rPr>
                <w:rFonts w:ascii="Calibri" w:hAnsi="Calibri" w:cs="Calibri"/>
                <w:szCs w:val="24"/>
              </w:rPr>
            </w:pPr>
          </w:p>
          <w:p w14:paraId="011433E0" w14:textId="77777777" w:rsidR="005F4743" w:rsidRPr="00366544" w:rsidRDefault="005F4743">
            <w:pPr>
              <w:jc w:val="left"/>
              <w:rPr>
                <w:rFonts w:ascii="Calibri" w:hAnsi="Calibri" w:cs="Calibri"/>
                <w:szCs w:val="24"/>
              </w:rPr>
            </w:pPr>
            <w:r w:rsidRPr="00366544">
              <w:rPr>
                <w:rFonts w:ascii="Calibri" w:hAnsi="Calibri" w:cs="Calibri"/>
                <w:szCs w:val="24"/>
              </w:rPr>
              <w:t>Interview</w:t>
            </w:r>
          </w:p>
        </w:tc>
      </w:tr>
      <w:tr w:rsidR="005F4743" w:rsidRPr="00366544" w14:paraId="3327DE71" w14:textId="77777777">
        <w:trPr>
          <w:trHeight w:val="412"/>
        </w:trPr>
        <w:tc>
          <w:tcPr>
            <w:tcW w:w="197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F38EC0" w14:textId="77777777" w:rsidR="005F4743" w:rsidRPr="00366544" w:rsidRDefault="005F4743">
            <w:pPr>
              <w:jc w:val="left"/>
              <w:rPr>
                <w:rFonts w:ascii="Calibri" w:hAnsi="Calibri" w:cs="Calibri"/>
                <w:szCs w:val="24"/>
              </w:rPr>
            </w:pPr>
            <w:r w:rsidRPr="00366544">
              <w:rPr>
                <w:rFonts w:ascii="Calibri" w:hAnsi="Calibri" w:cs="Calibri"/>
                <w:b/>
                <w:bCs/>
                <w:szCs w:val="24"/>
              </w:rPr>
              <w:lastRenderedPageBreak/>
              <w:t>Knowledge</w:t>
            </w:r>
          </w:p>
        </w:tc>
        <w:tc>
          <w:tcPr>
            <w:tcW w:w="42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D7B4DD" w14:textId="77777777" w:rsidR="00D80AC7" w:rsidRPr="00D80AC7" w:rsidRDefault="00D80AC7" w:rsidP="005F4743">
            <w:pPr>
              <w:pStyle w:val="ListParagraph"/>
              <w:numPr>
                <w:ilvl w:val="0"/>
                <w:numId w:val="39"/>
              </w:numPr>
              <w:ind w:left="360"/>
              <w:contextualSpacing w:val="0"/>
              <w:jc w:val="left"/>
              <w:rPr>
                <w:rFonts w:ascii="Calibri" w:hAnsi="Calibri" w:cs="Calibri"/>
                <w:szCs w:val="24"/>
              </w:rPr>
            </w:pPr>
            <w:r w:rsidRPr="00E83806">
              <w:rPr>
                <w:rFonts w:eastAsia="Arial" w:cs="Arial"/>
                <w:sz w:val="22"/>
              </w:rPr>
              <w:t>Proficiency in Microsoft Office and familiarity with HR systems.</w:t>
            </w:r>
          </w:p>
          <w:p w14:paraId="7DC47556" w14:textId="3A38F9E6" w:rsidR="005F4743" w:rsidRPr="00366544" w:rsidRDefault="005F4743" w:rsidP="005F4743">
            <w:pPr>
              <w:pStyle w:val="ListParagraph"/>
              <w:numPr>
                <w:ilvl w:val="0"/>
                <w:numId w:val="39"/>
              </w:numPr>
              <w:ind w:left="360"/>
              <w:contextualSpacing w:val="0"/>
              <w:jc w:val="left"/>
              <w:rPr>
                <w:rFonts w:ascii="Calibri" w:hAnsi="Calibri" w:cs="Calibri"/>
                <w:szCs w:val="24"/>
              </w:rPr>
            </w:pPr>
            <w:r w:rsidRPr="00366544">
              <w:rPr>
                <w:rFonts w:ascii="Calibri" w:hAnsi="Calibri" w:cs="Calibri"/>
                <w:szCs w:val="24"/>
              </w:rPr>
              <w:t>Awareness of the importance of confidentiality, data protection and accurate record keeping.</w:t>
            </w:r>
          </w:p>
        </w:tc>
        <w:tc>
          <w:tcPr>
            <w:tcW w:w="2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ECDCC9" w14:textId="5DF38870" w:rsidR="005F4743" w:rsidRPr="00366544" w:rsidRDefault="005F4743" w:rsidP="008326EC">
            <w:pPr>
              <w:pStyle w:val="ListParagraph"/>
              <w:ind w:left="360"/>
              <w:contextualSpacing w:val="0"/>
              <w:jc w:val="left"/>
              <w:rPr>
                <w:rFonts w:ascii="Calibri" w:hAnsi="Calibri" w:cs="Calibri"/>
                <w:szCs w:val="24"/>
              </w:rPr>
            </w:pPr>
          </w:p>
        </w:tc>
        <w:tc>
          <w:tcPr>
            <w:tcW w:w="15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DEE8C2" w14:textId="77777777" w:rsidR="005F4743" w:rsidRPr="00366544" w:rsidRDefault="005F4743">
            <w:pPr>
              <w:jc w:val="left"/>
              <w:rPr>
                <w:rFonts w:ascii="Calibri" w:hAnsi="Calibri" w:cs="Calibri"/>
                <w:szCs w:val="24"/>
              </w:rPr>
            </w:pPr>
            <w:r w:rsidRPr="00366544">
              <w:rPr>
                <w:rFonts w:ascii="Calibri" w:hAnsi="Calibri" w:cs="Calibri"/>
                <w:szCs w:val="24"/>
              </w:rPr>
              <w:t>Application form</w:t>
            </w:r>
          </w:p>
          <w:p w14:paraId="539416DE" w14:textId="77777777" w:rsidR="005F4743" w:rsidRPr="00366544" w:rsidRDefault="005F4743">
            <w:pPr>
              <w:jc w:val="left"/>
              <w:rPr>
                <w:rFonts w:ascii="Calibri" w:hAnsi="Calibri" w:cs="Calibri"/>
                <w:szCs w:val="24"/>
              </w:rPr>
            </w:pPr>
          </w:p>
          <w:p w14:paraId="733E2BEB" w14:textId="77777777" w:rsidR="005F4743" w:rsidRPr="00366544" w:rsidRDefault="005F4743">
            <w:pPr>
              <w:jc w:val="left"/>
              <w:rPr>
                <w:rFonts w:ascii="Calibri" w:hAnsi="Calibri" w:cs="Calibri"/>
                <w:szCs w:val="24"/>
              </w:rPr>
            </w:pPr>
            <w:r w:rsidRPr="00366544">
              <w:rPr>
                <w:rFonts w:ascii="Calibri" w:hAnsi="Calibri" w:cs="Calibri"/>
                <w:szCs w:val="24"/>
              </w:rPr>
              <w:t>Interview</w:t>
            </w:r>
          </w:p>
        </w:tc>
      </w:tr>
      <w:tr w:rsidR="005F4743" w:rsidRPr="00366544" w14:paraId="1B59FFA6" w14:textId="77777777">
        <w:trPr>
          <w:trHeight w:val="694"/>
        </w:trPr>
        <w:tc>
          <w:tcPr>
            <w:tcW w:w="197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8D697F" w14:textId="77777777" w:rsidR="005F4743" w:rsidRPr="00366544" w:rsidRDefault="005F4743">
            <w:pPr>
              <w:jc w:val="left"/>
              <w:rPr>
                <w:rFonts w:ascii="Calibri" w:hAnsi="Calibri" w:cs="Calibri"/>
                <w:szCs w:val="24"/>
              </w:rPr>
            </w:pPr>
            <w:r w:rsidRPr="00366544">
              <w:rPr>
                <w:rFonts w:ascii="Calibri" w:hAnsi="Calibri" w:cs="Calibri"/>
                <w:b/>
                <w:bCs/>
                <w:szCs w:val="24"/>
              </w:rPr>
              <w:t>Special Requirements</w:t>
            </w:r>
          </w:p>
        </w:tc>
        <w:tc>
          <w:tcPr>
            <w:tcW w:w="42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14FBD0" w14:textId="77777777" w:rsidR="005F4743" w:rsidRPr="00366544" w:rsidRDefault="005F4743" w:rsidP="005F4743">
            <w:pPr>
              <w:pStyle w:val="ListParagraph"/>
              <w:numPr>
                <w:ilvl w:val="0"/>
                <w:numId w:val="41"/>
              </w:numPr>
              <w:ind w:left="360"/>
              <w:contextualSpacing w:val="0"/>
              <w:jc w:val="left"/>
              <w:rPr>
                <w:rFonts w:ascii="Calibri" w:hAnsi="Calibri" w:cs="Calibri"/>
                <w:szCs w:val="24"/>
              </w:rPr>
            </w:pPr>
            <w:r w:rsidRPr="00366544">
              <w:rPr>
                <w:rFonts w:ascii="Calibri" w:hAnsi="Calibri" w:cs="Calibri"/>
                <w:szCs w:val="24"/>
              </w:rPr>
              <w:t>Able to work flexibly to support the needs of the team and customers.</w:t>
            </w:r>
          </w:p>
          <w:p w14:paraId="0F0D29C4" w14:textId="77777777" w:rsidR="005F4743" w:rsidRPr="00366544" w:rsidRDefault="005F4743" w:rsidP="005F4743">
            <w:pPr>
              <w:pStyle w:val="ListParagraph"/>
              <w:numPr>
                <w:ilvl w:val="0"/>
                <w:numId w:val="41"/>
              </w:numPr>
              <w:ind w:left="360"/>
              <w:contextualSpacing w:val="0"/>
              <w:jc w:val="left"/>
              <w:rPr>
                <w:rFonts w:ascii="Calibri" w:hAnsi="Calibri" w:cs="Calibri"/>
                <w:szCs w:val="24"/>
              </w:rPr>
            </w:pPr>
            <w:r w:rsidRPr="00366544">
              <w:rPr>
                <w:rFonts w:ascii="Calibri" w:hAnsi="Calibri" w:cs="Calibri"/>
                <w:szCs w:val="24"/>
              </w:rPr>
              <w:t>Able to remain calm, professional and organised when dealing with sensitive or challenging customer contact.</w:t>
            </w:r>
          </w:p>
        </w:tc>
        <w:tc>
          <w:tcPr>
            <w:tcW w:w="2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07F775" w14:textId="77777777" w:rsidR="005F4743" w:rsidRPr="00366544" w:rsidRDefault="005F4743">
            <w:pPr>
              <w:jc w:val="left"/>
              <w:rPr>
                <w:rFonts w:ascii="Calibri" w:hAnsi="Calibri" w:cs="Calibri"/>
                <w:szCs w:val="24"/>
              </w:rPr>
            </w:pPr>
          </w:p>
        </w:tc>
        <w:tc>
          <w:tcPr>
            <w:tcW w:w="15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AD0045" w14:textId="77777777" w:rsidR="005F4743" w:rsidRPr="00366544" w:rsidRDefault="005F4743">
            <w:pPr>
              <w:jc w:val="left"/>
              <w:rPr>
                <w:rFonts w:ascii="Calibri" w:hAnsi="Calibri" w:cs="Calibri"/>
                <w:szCs w:val="24"/>
              </w:rPr>
            </w:pPr>
            <w:r w:rsidRPr="00366544">
              <w:rPr>
                <w:rFonts w:ascii="Calibri" w:hAnsi="Calibri" w:cs="Calibri"/>
                <w:szCs w:val="24"/>
              </w:rPr>
              <w:t>Application form</w:t>
            </w:r>
          </w:p>
          <w:p w14:paraId="22F03CD2" w14:textId="77777777" w:rsidR="005F4743" w:rsidRPr="00366544" w:rsidRDefault="005F4743">
            <w:pPr>
              <w:jc w:val="left"/>
              <w:rPr>
                <w:rFonts w:ascii="Calibri" w:hAnsi="Calibri" w:cs="Calibri"/>
                <w:szCs w:val="24"/>
              </w:rPr>
            </w:pPr>
          </w:p>
          <w:p w14:paraId="755A1163" w14:textId="77777777" w:rsidR="005F4743" w:rsidRPr="00366544" w:rsidRDefault="005F4743">
            <w:pPr>
              <w:jc w:val="left"/>
              <w:rPr>
                <w:rFonts w:ascii="Calibri" w:hAnsi="Calibri" w:cs="Calibri"/>
                <w:szCs w:val="24"/>
              </w:rPr>
            </w:pPr>
            <w:r w:rsidRPr="00366544">
              <w:rPr>
                <w:rFonts w:ascii="Calibri" w:hAnsi="Calibri" w:cs="Calibri"/>
                <w:szCs w:val="24"/>
              </w:rPr>
              <w:t>Interview</w:t>
            </w:r>
          </w:p>
        </w:tc>
      </w:tr>
      <w:tr w:rsidR="005F4743" w:rsidRPr="00366544" w14:paraId="11782F37" w14:textId="77777777">
        <w:trPr>
          <w:trHeight w:val="845"/>
        </w:trPr>
        <w:tc>
          <w:tcPr>
            <w:tcW w:w="197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B1405F" w14:textId="77777777" w:rsidR="005F4743" w:rsidRPr="00366544" w:rsidRDefault="005F4743">
            <w:pPr>
              <w:rPr>
                <w:rFonts w:ascii="Calibri" w:hAnsi="Calibri" w:cs="Calibri"/>
                <w:szCs w:val="24"/>
              </w:rPr>
            </w:pPr>
            <w:r w:rsidRPr="00366544">
              <w:rPr>
                <w:rFonts w:ascii="Calibri" w:hAnsi="Calibri" w:cs="Calibri"/>
                <w:b/>
                <w:bCs/>
                <w:szCs w:val="24"/>
              </w:rPr>
              <w:t>Qualifications</w:t>
            </w:r>
          </w:p>
        </w:tc>
        <w:tc>
          <w:tcPr>
            <w:tcW w:w="42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FF57C6" w14:textId="77777777" w:rsidR="005F4743" w:rsidRPr="00366544" w:rsidRDefault="005F4743" w:rsidP="005F4743">
            <w:pPr>
              <w:pStyle w:val="ListParagraph"/>
              <w:numPr>
                <w:ilvl w:val="0"/>
                <w:numId w:val="42"/>
              </w:numPr>
              <w:ind w:left="360"/>
              <w:contextualSpacing w:val="0"/>
              <w:jc w:val="left"/>
              <w:rPr>
                <w:rFonts w:ascii="Calibri" w:hAnsi="Calibri" w:cs="Calibri"/>
                <w:szCs w:val="24"/>
              </w:rPr>
            </w:pPr>
            <w:r w:rsidRPr="00366544">
              <w:rPr>
                <w:rFonts w:ascii="Calibri" w:hAnsi="Calibri" w:cs="Calibri"/>
                <w:szCs w:val="24"/>
              </w:rPr>
              <w:t>Good standard of education, including English and Maths, or equivalent relevant experience.</w:t>
            </w:r>
          </w:p>
        </w:tc>
        <w:tc>
          <w:tcPr>
            <w:tcW w:w="2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D729E9" w14:textId="77777777" w:rsidR="005F4743" w:rsidRPr="00366544" w:rsidRDefault="005F4743" w:rsidP="005F4743">
            <w:pPr>
              <w:pStyle w:val="ListParagraph"/>
              <w:numPr>
                <w:ilvl w:val="0"/>
                <w:numId w:val="43"/>
              </w:numPr>
              <w:ind w:left="360"/>
              <w:contextualSpacing w:val="0"/>
              <w:jc w:val="left"/>
              <w:rPr>
                <w:rFonts w:ascii="Calibri" w:hAnsi="Calibri" w:cs="Calibri"/>
                <w:szCs w:val="24"/>
              </w:rPr>
            </w:pPr>
            <w:r w:rsidRPr="00366544">
              <w:rPr>
                <w:rFonts w:ascii="Calibri" w:hAnsi="Calibri" w:cs="Calibri"/>
                <w:szCs w:val="24"/>
              </w:rPr>
              <w:t>Customer service, business administration or housing-related qualification.</w:t>
            </w:r>
          </w:p>
        </w:tc>
        <w:tc>
          <w:tcPr>
            <w:tcW w:w="15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6FA775" w14:textId="77777777" w:rsidR="005F4743" w:rsidRPr="00366544" w:rsidRDefault="005F4743">
            <w:pPr>
              <w:jc w:val="left"/>
              <w:rPr>
                <w:rFonts w:ascii="Calibri" w:hAnsi="Calibri" w:cs="Calibri"/>
                <w:szCs w:val="24"/>
              </w:rPr>
            </w:pPr>
            <w:r w:rsidRPr="00366544">
              <w:rPr>
                <w:rFonts w:ascii="Calibri" w:hAnsi="Calibri" w:cs="Calibri"/>
                <w:szCs w:val="24"/>
              </w:rPr>
              <w:t>Application form</w:t>
            </w:r>
          </w:p>
        </w:tc>
      </w:tr>
    </w:tbl>
    <w:p w14:paraId="0634B70C" w14:textId="77777777" w:rsidR="00E34E53" w:rsidRPr="00366544" w:rsidRDefault="00E34E53" w:rsidP="0091222B">
      <w:pPr>
        <w:rPr>
          <w:rFonts w:ascii="Calibri" w:eastAsia="Cambria" w:hAnsi="Calibri" w:cs="Calibri"/>
          <w:b/>
          <w:noProof/>
          <w:szCs w:val="24"/>
          <w:lang w:eastAsia="en-GB"/>
        </w:rPr>
      </w:pPr>
    </w:p>
    <w:p w14:paraId="2F5F0421" w14:textId="77777777" w:rsidR="00E34E53" w:rsidRPr="00366544" w:rsidRDefault="00E34E53" w:rsidP="0091222B">
      <w:pPr>
        <w:rPr>
          <w:rFonts w:ascii="Calibri" w:eastAsia="Cambria" w:hAnsi="Calibri" w:cs="Calibri"/>
          <w:b/>
          <w:noProof/>
          <w:szCs w:val="24"/>
          <w:lang w:eastAsia="en-GB"/>
        </w:rPr>
      </w:pPr>
    </w:p>
    <w:p w14:paraId="29934323" w14:textId="30E7F262" w:rsidR="00924F91" w:rsidRPr="00366544" w:rsidRDefault="007D3440" w:rsidP="002178E8">
      <w:pPr>
        <w:jc w:val="center"/>
        <w:rPr>
          <w:rFonts w:ascii="Calibri" w:hAnsi="Calibri" w:cs="Calibri"/>
          <w:b/>
          <w:bCs/>
          <w:color w:val="70AD47" w:themeColor="accent6"/>
          <w:szCs w:val="24"/>
        </w:rPr>
      </w:pPr>
      <w:r w:rsidRPr="00366544">
        <w:rPr>
          <w:rFonts w:ascii="Calibri" w:hAnsi="Calibri" w:cs="Calibri"/>
          <w:b/>
          <w:bCs/>
          <w:color w:val="70AD47" w:themeColor="accent6"/>
          <w:szCs w:val="24"/>
        </w:rPr>
        <w:t xml:space="preserve">Broadacres Values </w:t>
      </w:r>
    </w:p>
    <w:p w14:paraId="76257CC1" w14:textId="6CD0206D" w:rsidR="00924F91" w:rsidRPr="00366544" w:rsidRDefault="007D3440" w:rsidP="007D3440">
      <w:pPr>
        <w:spacing w:after="120"/>
        <w:jc w:val="center"/>
        <w:rPr>
          <w:rFonts w:ascii="Calibri" w:hAnsi="Calibri" w:cs="Calibri"/>
          <w:b/>
          <w:noProof/>
          <w:szCs w:val="24"/>
        </w:rPr>
      </w:pPr>
      <w:r w:rsidRPr="00366544">
        <w:rPr>
          <w:rFonts w:ascii="Calibri" w:hAnsi="Calibri" w:cs="Calibri"/>
          <w:noProof/>
          <w:szCs w:val="24"/>
        </w:rPr>
        <w:drawing>
          <wp:inline distT="0" distB="0" distL="0" distR="0" wp14:anchorId="0778D895" wp14:editId="167E9B60">
            <wp:extent cx="1885093" cy="1948105"/>
            <wp:effectExtent l="0" t="0" r="1270" b="0"/>
            <wp:docPr id="1102796855" name="Picture 110279685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901049" cy="1964595"/>
                    </a:xfrm>
                    <a:prstGeom prst="rect">
                      <a:avLst/>
                    </a:prstGeom>
                  </pic:spPr>
                </pic:pic>
              </a:graphicData>
            </a:graphic>
          </wp:inline>
        </w:drawing>
      </w:r>
    </w:p>
    <w:p w14:paraId="72D8D788" w14:textId="77777777" w:rsidR="0013435A" w:rsidRPr="00366544" w:rsidRDefault="0013435A" w:rsidP="007D3440">
      <w:pPr>
        <w:spacing w:after="120"/>
        <w:jc w:val="center"/>
        <w:rPr>
          <w:rFonts w:ascii="Calibri" w:hAnsi="Calibri" w:cs="Calibri"/>
          <w:b/>
          <w:noProof/>
          <w:szCs w:val="24"/>
        </w:rPr>
      </w:pPr>
    </w:p>
    <w:p w14:paraId="61457FB2" w14:textId="77777777" w:rsidR="00F252F2" w:rsidRPr="00366544" w:rsidRDefault="00F252F2" w:rsidP="0013435A">
      <w:pPr>
        <w:spacing w:after="120"/>
        <w:jc w:val="left"/>
        <w:rPr>
          <w:rFonts w:ascii="Calibri" w:hAnsi="Calibri" w:cs="Calibri"/>
          <w:b/>
          <w:noProof/>
          <w:szCs w:val="24"/>
        </w:rPr>
      </w:pPr>
    </w:p>
    <w:p w14:paraId="46998130" w14:textId="77777777" w:rsidR="00F252F2" w:rsidRPr="00366544" w:rsidRDefault="00F252F2" w:rsidP="0013435A">
      <w:pPr>
        <w:spacing w:after="120"/>
        <w:jc w:val="left"/>
        <w:rPr>
          <w:rFonts w:ascii="Calibri" w:hAnsi="Calibri" w:cs="Calibri"/>
          <w:b/>
          <w:noProof/>
          <w:szCs w:val="24"/>
        </w:rPr>
      </w:pPr>
    </w:p>
    <w:p w14:paraId="2F3813BA" w14:textId="0D41CB63" w:rsidR="002325A4" w:rsidRPr="00366544" w:rsidRDefault="00CC40D4" w:rsidP="006070C0">
      <w:pPr>
        <w:spacing w:after="120"/>
        <w:jc w:val="left"/>
        <w:rPr>
          <w:rFonts w:ascii="Calibri" w:hAnsi="Calibri" w:cs="Calibri"/>
          <w:b/>
          <w:noProof/>
          <w:szCs w:val="24"/>
        </w:rPr>
      </w:pPr>
      <w:r w:rsidRPr="00366544">
        <w:rPr>
          <w:rFonts w:ascii="Calibri" w:hAnsi="Calibri" w:cs="Calibri"/>
          <w:b/>
          <w:noProof/>
          <w:szCs w:val="24"/>
        </w:rPr>
        <w:t xml:space="preserve"> </w:t>
      </w:r>
    </w:p>
    <w:sectPr w:rsidR="002325A4" w:rsidRPr="00366544" w:rsidSect="00336087">
      <w:headerReference w:type="default" r:id="rId19"/>
      <w:pgSz w:w="11906" w:h="16838"/>
      <w:pgMar w:top="1440" w:right="707"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725E8" w14:textId="77777777" w:rsidR="006414F1" w:rsidRDefault="006414F1" w:rsidP="00C64FEB">
      <w:r>
        <w:separator/>
      </w:r>
    </w:p>
  </w:endnote>
  <w:endnote w:type="continuationSeparator" w:id="0">
    <w:p w14:paraId="72606365" w14:textId="77777777" w:rsidR="006414F1" w:rsidRDefault="006414F1" w:rsidP="00C64FEB">
      <w:r>
        <w:continuationSeparator/>
      </w:r>
    </w:p>
  </w:endnote>
  <w:endnote w:type="continuationNotice" w:id="1">
    <w:p w14:paraId="727517C0" w14:textId="77777777" w:rsidR="006414F1" w:rsidRDefault="006414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6792" w14:textId="3079C9B7" w:rsidR="008B08CA" w:rsidRDefault="008B08CA" w:rsidP="00C64FEB">
    <w:pPr>
      <w:pStyle w:val="Footer"/>
      <w:tabs>
        <w:tab w:val="clear" w:pos="4513"/>
        <w:tab w:val="clear" w:pos="9026"/>
      </w:tabs>
    </w:pPr>
  </w:p>
  <w:p w14:paraId="026356BC" w14:textId="1FC3E12A" w:rsidR="008B08CA" w:rsidRDefault="008B08CA" w:rsidP="00CE2DE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E59CA" w14:textId="77777777" w:rsidR="006414F1" w:rsidRDefault="006414F1" w:rsidP="00C64FEB">
      <w:r>
        <w:separator/>
      </w:r>
    </w:p>
  </w:footnote>
  <w:footnote w:type="continuationSeparator" w:id="0">
    <w:p w14:paraId="02018DC7" w14:textId="77777777" w:rsidR="006414F1" w:rsidRDefault="006414F1" w:rsidP="00C64FEB">
      <w:r>
        <w:continuationSeparator/>
      </w:r>
    </w:p>
  </w:footnote>
  <w:footnote w:type="continuationNotice" w:id="1">
    <w:p w14:paraId="32E8118C" w14:textId="77777777" w:rsidR="006414F1" w:rsidRDefault="006414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8FC79" w14:textId="368C2244" w:rsidR="008B08CA" w:rsidRDefault="00E84AB1" w:rsidP="00C64FEB">
    <w:pPr>
      <w:pStyle w:val="Header"/>
      <w:tabs>
        <w:tab w:val="clear" w:pos="4513"/>
        <w:tab w:val="clear" w:pos="9026"/>
      </w:tabs>
      <w:ind w:right="-1158"/>
    </w:pPr>
    <w:r>
      <w:rPr>
        <w:noProof/>
        <w:lang w:eastAsia="en-GB"/>
      </w:rPr>
      <w:t xml:space="preserve">                                          </w:t>
    </w:r>
  </w:p>
  <w:p w14:paraId="289A65DB" w14:textId="2A74F0D7" w:rsidR="008B08CA" w:rsidRDefault="1607502E">
    <w:pPr>
      <w:pStyle w:val="Header"/>
    </w:pPr>
    <w:r>
      <w:rPr>
        <w:noProof/>
      </w:rPr>
      <w:drawing>
        <wp:inline distT="0" distB="0" distL="0" distR="0" wp14:anchorId="63483AE6" wp14:editId="6819FD75">
          <wp:extent cx="2847340" cy="1036320"/>
          <wp:effectExtent l="0" t="0" r="0" b="0"/>
          <wp:docPr id="1196573507" name="Picture 1196573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2847340" cy="10363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BF81E" w14:textId="2247BA20" w:rsidR="00E84AB1" w:rsidRDefault="00073024" w:rsidP="00C64FEB">
    <w:pPr>
      <w:pStyle w:val="Header"/>
      <w:tabs>
        <w:tab w:val="clear" w:pos="4513"/>
        <w:tab w:val="clear" w:pos="9026"/>
      </w:tabs>
      <w:ind w:right="-1158"/>
    </w:pPr>
    <w:r>
      <w:rPr>
        <w:noProof/>
      </w:rPr>
      <w:drawing>
        <wp:inline distT="0" distB="0" distL="0" distR="0" wp14:anchorId="5A9D5FDA" wp14:editId="62730F00">
          <wp:extent cx="2847340" cy="103632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7340" cy="1036320"/>
                  </a:xfrm>
                  <a:prstGeom prst="rect">
                    <a:avLst/>
                  </a:prstGeom>
                  <a:noFill/>
                </pic:spPr>
              </pic:pic>
            </a:graphicData>
          </a:graphic>
        </wp:inline>
      </w:drawing>
    </w:r>
    <w:r w:rsidR="1607502E">
      <w:rPr>
        <w:noProof/>
        <w:lang w:eastAsia="en-GB"/>
      </w:rPr>
      <w:t xml:space="preserve">                                          </w:t>
    </w:r>
  </w:p>
  <w:p w14:paraId="70CA8617" w14:textId="77777777" w:rsidR="00E84AB1" w:rsidRDefault="00E84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797E"/>
    <w:multiLevelType w:val="hybridMultilevel"/>
    <w:tmpl w:val="35BE24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E663D1"/>
    <w:multiLevelType w:val="hybridMultilevel"/>
    <w:tmpl w:val="3112F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42135F"/>
    <w:multiLevelType w:val="hybridMultilevel"/>
    <w:tmpl w:val="A2808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8B3269"/>
    <w:multiLevelType w:val="hybridMultilevel"/>
    <w:tmpl w:val="2AF68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755796"/>
    <w:multiLevelType w:val="hybridMultilevel"/>
    <w:tmpl w:val="91F4B96C"/>
    <w:lvl w:ilvl="0" w:tplc="93664A8A">
      <w:start w:val="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177CC"/>
    <w:multiLevelType w:val="multilevel"/>
    <w:tmpl w:val="5FDC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823098"/>
    <w:multiLevelType w:val="hybridMultilevel"/>
    <w:tmpl w:val="FED03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210B0C"/>
    <w:multiLevelType w:val="multilevel"/>
    <w:tmpl w:val="DB32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0A6964"/>
    <w:multiLevelType w:val="hybridMultilevel"/>
    <w:tmpl w:val="03E0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C70DA0"/>
    <w:multiLevelType w:val="hybridMultilevel"/>
    <w:tmpl w:val="BA085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CD6C2F"/>
    <w:multiLevelType w:val="multilevel"/>
    <w:tmpl w:val="312C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8E4A38"/>
    <w:multiLevelType w:val="multilevel"/>
    <w:tmpl w:val="2450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CB75AC"/>
    <w:multiLevelType w:val="multilevel"/>
    <w:tmpl w:val="376C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1C4F73"/>
    <w:multiLevelType w:val="hybridMultilevel"/>
    <w:tmpl w:val="87983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636DC9"/>
    <w:multiLevelType w:val="hybridMultilevel"/>
    <w:tmpl w:val="FC38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FC3F85"/>
    <w:multiLevelType w:val="hybridMultilevel"/>
    <w:tmpl w:val="22D2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B550A09"/>
    <w:multiLevelType w:val="hybridMultilevel"/>
    <w:tmpl w:val="CD8286D4"/>
    <w:lvl w:ilvl="0" w:tplc="D3A84CF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F051527"/>
    <w:multiLevelType w:val="hybridMultilevel"/>
    <w:tmpl w:val="57AE2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992F91"/>
    <w:multiLevelType w:val="hybridMultilevel"/>
    <w:tmpl w:val="107CE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346579"/>
    <w:multiLevelType w:val="hybridMultilevel"/>
    <w:tmpl w:val="403C9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564C13"/>
    <w:multiLevelType w:val="multilevel"/>
    <w:tmpl w:val="6EB6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DF618B"/>
    <w:multiLevelType w:val="multilevel"/>
    <w:tmpl w:val="C3D2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5800F8"/>
    <w:multiLevelType w:val="hybridMultilevel"/>
    <w:tmpl w:val="B220F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8F7B58"/>
    <w:multiLevelType w:val="hybridMultilevel"/>
    <w:tmpl w:val="5D32D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225B9C"/>
    <w:multiLevelType w:val="multilevel"/>
    <w:tmpl w:val="551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1619FE"/>
    <w:multiLevelType w:val="multilevel"/>
    <w:tmpl w:val="D82A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091BD5"/>
    <w:multiLevelType w:val="multilevel"/>
    <w:tmpl w:val="DEA2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BD0F6B"/>
    <w:multiLevelType w:val="hybridMultilevel"/>
    <w:tmpl w:val="6B703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CB6256"/>
    <w:multiLevelType w:val="hybridMultilevel"/>
    <w:tmpl w:val="97E2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6B5056"/>
    <w:multiLevelType w:val="multilevel"/>
    <w:tmpl w:val="6040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A8759D"/>
    <w:multiLevelType w:val="multilevel"/>
    <w:tmpl w:val="9534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545EB2"/>
    <w:multiLevelType w:val="hybridMultilevel"/>
    <w:tmpl w:val="4D702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62E438F"/>
    <w:multiLevelType w:val="hybridMultilevel"/>
    <w:tmpl w:val="ECA64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DE21EA"/>
    <w:multiLevelType w:val="multilevel"/>
    <w:tmpl w:val="A4F2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822208"/>
    <w:multiLevelType w:val="hybridMultilevel"/>
    <w:tmpl w:val="FB06D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626F01"/>
    <w:multiLevelType w:val="multilevel"/>
    <w:tmpl w:val="87BE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8C42D9"/>
    <w:multiLevelType w:val="multilevel"/>
    <w:tmpl w:val="9740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3B677D"/>
    <w:multiLevelType w:val="hybridMultilevel"/>
    <w:tmpl w:val="FA205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4F111EA"/>
    <w:multiLevelType w:val="hybridMultilevel"/>
    <w:tmpl w:val="E4FAD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7F65D35"/>
    <w:multiLevelType w:val="multilevel"/>
    <w:tmpl w:val="09BC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8ED5BDD"/>
    <w:multiLevelType w:val="multilevel"/>
    <w:tmpl w:val="D482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8216B3"/>
    <w:multiLevelType w:val="hybridMultilevel"/>
    <w:tmpl w:val="01A8E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BD01F5D"/>
    <w:multiLevelType w:val="multilevel"/>
    <w:tmpl w:val="ED00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685295">
    <w:abstractNumId w:val="34"/>
  </w:num>
  <w:num w:numId="2" w16cid:durableId="1321888845">
    <w:abstractNumId w:val="6"/>
  </w:num>
  <w:num w:numId="3" w16cid:durableId="119030642">
    <w:abstractNumId w:val="9"/>
  </w:num>
  <w:num w:numId="4" w16cid:durableId="985205444">
    <w:abstractNumId w:val="14"/>
  </w:num>
  <w:num w:numId="5" w16cid:durableId="875002104">
    <w:abstractNumId w:val="2"/>
  </w:num>
  <w:num w:numId="6" w16cid:durableId="933628447">
    <w:abstractNumId w:val="32"/>
  </w:num>
  <w:num w:numId="7" w16cid:durableId="1215462376">
    <w:abstractNumId w:val="19"/>
  </w:num>
  <w:num w:numId="8" w16cid:durableId="190149472">
    <w:abstractNumId w:val="37"/>
  </w:num>
  <w:num w:numId="9" w16cid:durableId="1493717403">
    <w:abstractNumId w:val="31"/>
  </w:num>
  <w:num w:numId="10" w16cid:durableId="547493990">
    <w:abstractNumId w:val="23"/>
  </w:num>
  <w:num w:numId="11" w16cid:durableId="1358384610">
    <w:abstractNumId w:val="15"/>
  </w:num>
  <w:num w:numId="12" w16cid:durableId="720059276">
    <w:abstractNumId w:val="17"/>
  </w:num>
  <w:num w:numId="13" w16cid:durableId="46801067">
    <w:abstractNumId w:val="38"/>
  </w:num>
  <w:num w:numId="14" w16cid:durableId="490147100">
    <w:abstractNumId w:val="3"/>
  </w:num>
  <w:num w:numId="15" w16cid:durableId="1503550695">
    <w:abstractNumId w:val="22"/>
  </w:num>
  <w:num w:numId="16" w16cid:durableId="366219307">
    <w:abstractNumId w:val="0"/>
  </w:num>
  <w:num w:numId="17" w16cid:durableId="1347168065">
    <w:abstractNumId w:val="18"/>
  </w:num>
  <w:num w:numId="18" w16cid:durableId="365328663">
    <w:abstractNumId w:val="13"/>
  </w:num>
  <w:num w:numId="19" w16cid:durableId="1738740860">
    <w:abstractNumId w:val="41"/>
  </w:num>
  <w:num w:numId="20" w16cid:durableId="1301374767">
    <w:abstractNumId w:val="27"/>
  </w:num>
  <w:num w:numId="21" w16cid:durableId="1020206213">
    <w:abstractNumId w:val="28"/>
  </w:num>
  <w:num w:numId="22" w16cid:durableId="168522536">
    <w:abstractNumId w:val="8"/>
  </w:num>
  <w:num w:numId="23" w16cid:durableId="1358003177">
    <w:abstractNumId w:val="30"/>
  </w:num>
  <w:num w:numId="24" w16cid:durableId="146821708">
    <w:abstractNumId w:val="1"/>
  </w:num>
  <w:num w:numId="25" w16cid:durableId="102576032">
    <w:abstractNumId w:val="4"/>
  </w:num>
  <w:num w:numId="26" w16cid:durableId="2069567193">
    <w:abstractNumId w:val="16"/>
  </w:num>
  <w:num w:numId="27" w16cid:durableId="1279531571">
    <w:abstractNumId w:val="7"/>
  </w:num>
  <w:num w:numId="28" w16cid:durableId="1679695773">
    <w:abstractNumId w:val="24"/>
  </w:num>
  <w:num w:numId="29" w16cid:durableId="193735024">
    <w:abstractNumId w:val="36"/>
  </w:num>
  <w:num w:numId="30" w16cid:durableId="1339114167">
    <w:abstractNumId w:val="25"/>
  </w:num>
  <w:num w:numId="31" w16cid:durableId="713386528">
    <w:abstractNumId w:val="35"/>
  </w:num>
  <w:num w:numId="32" w16cid:durableId="1005479323">
    <w:abstractNumId w:val="33"/>
  </w:num>
  <w:num w:numId="33" w16cid:durableId="1290278099">
    <w:abstractNumId w:val="20"/>
  </w:num>
  <w:num w:numId="34" w16cid:durableId="423458622">
    <w:abstractNumId w:val="39"/>
  </w:num>
  <w:num w:numId="35" w16cid:durableId="1427118521">
    <w:abstractNumId w:val="26"/>
  </w:num>
  <w:num w:numId="36" w16cid:durableId="2012103150">
    <w:abstractNumId w:val="21"/>
  </w:num>
  <w:num w:numId="37" w16cid:durableId="1070276163">
    <w:abstractNumId w:val="5"/>
  </w:num>
  <w:num w:numId="38" w16cid:durableId="1616256074">
    <w:abstractNumId w:val="42"/>
  </w:num>
  <w:num w:numId="39" w16cid:durableId="1837184178">
    <w:abstractNumId w:val="12"/>
  </w:num>
  <w:num w:numId="40" w16cid:durableId="1863547325">
    <w:abstractNumId w:val="40"/>
  </w:num>
  <w:num w:numId="41" w16cid:durableId="1223178643">
    <w:abstractNumId w:val="11"/>
  </w:num>
  <w:num w:numId="42" w16cid:durableId="1653634935">
    <w:abstractNumId w:val="10"/>
  </w:num>
  <w:num w:numId="43" w16cid:durableId="1151561805">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FEB"/>
    <w:rsid w:val="00001463"/>
    <w:rsid w:val="0000339E"/>
    <w:rsid w:val="00004328"/>
    <w:rsid w:val="00004479"/>
    <w:rsid w:val="000077CF"/>
    <w:rsid w:val="00010134"/>
    <w:rsid w:val="00013DB6"/>
    <w:rsid w:val="0001798A"/>
    <w:rsid w:val="000217E6"/>
    <w:rsid w:val="00022745"/>
    <w:rsid w:val="00024263"/>
    <w:rsid w:val="00024A4B"/>
    <w:rsid w:val="0002621F"/>
    <w:rsid w:val="00032C5D"/>
    <w:rsid w:val="000349A8"/>
    <w:rsid w:val="00037F33"/>
    <w:rsid w:val="00042F25"/>
    <w:rsid w:val="000454D0"/>
    <w:rsid w:val="00045A50"/>
    <w:rsid w:val="00047446"/>
    <w:rsid w:val="00051DE4"/>
    <w:rsid w:val="0005222C"/>
    <w:rsid w:val="00052BB9"/>
    <w:rsid w:val="00053799"/>
    <w:rsid w:val="0005399B"/>
    <w:rsid w:val="00054F55"/>
    <w:rsid w:val="0006222D"/>
    <w:rsid w:val="00063CB7"/>
    <w:rsid w:val="00063CF2"/>
    <w:rsid w:val="00064FD3"/>
    <w:rsid w:val="000662D9"/>
    <w:rsid w:val="00071223"/>
    <w:rsid w:val="00072BF0"/>
    <w:rsid w:val="00073024"/>
    <w:rsid w:val="00073108"/>
    <w:rsid w:val="00073E0B"/>
    <w:rsid w:val="0008360B"/>
    <w:rsid w:val="000838D2"/>
    <w:rsid w:val="00085408"/>
    <w:rsid w:val="00091ABB"/>
    <w:rsid w:val="000928BE"/>
    <w:rsid w:val="00094ECD"/>
    <w:rsid w:val="00095050"/>
    <w:rsid w:val="00096251"/>
    <w:rsid w:val="000A11F0"/>
    <w:rsid w:val="000A1249"/>
    <w:rsid w:val="000A4E22"/>
    <w:rsid w:val="000A661F"/>
    <w:rsid w:val="000B6B26"/>
    <w:rsid w:val="000C1F4C"/>
    <w:rsid w:val="000C4B90"/>
    <w:rsid w:val="000C7B73"/>
    <w:rsid w:val="000D143A"/>
    <w:rsid w:val="000D3D67"/>
    <w:rsid w:val="000D4755"/>
    <w:rsid w:val="000D7CC0"/>
    <w:rsid w:val="000E24A2"/>
    <w:rsid w:val="000E4504"/>
    <w:rsid w:val="000E7D6F"/>
    <w:rsid w:val="000F0714"/>
    <w:rsid w:val="000F6A16"/>
    <w:rsid w:val="001005EE"/>
    <w:rsid w:val="00103DE7"/>
    <w:rsid w:val="001048C1"/>
    <w:rsid w:val="00104F00"/>
    <w:rsid w:val="0010734E"/>
    <w:rsid w:val="00107C5D"/>
    <w:rsid w:val="0011163B"/>
    <w:rsid w:val="001142E1"/>
    <w:rsid w:val="00114A52"/>
    <w:rsid w:val="00121E1B"/>
    <w:rsid w:val="001226E9"/>
    <w:rsid w:val="00127342"/>
    <w:rsid w:val="0013183B"/>
    <w:rsid w:val="0013435A"/>
    <w:rsid w:val="00134380"/>
    <w:rsid w:val="0013607F"/>
    <w:rsid w:val="00141D74"/>
    <w:rsid w:val="0014397A"/>
    <w:rsid w:val="00143E60"/>
    <w:rsid w:val="00146213"/>
    <w:rsid w:val="00146713"/>
    <w:rsid w:val="0014708F"/>
    <w:rsid w:val="00151CA8"/>
    <w:rsid w:val="0016424F"/>
    <w:rsid w:val="00166285"/>
    <w:rsid w:val="00166E8E"/>
    <w:rsid w:val="00171288"/>
    <w:rsid w:val="00172AAA"/>
    <w:rsid w:val="0017484C"/>
    <w:rsid w:val="00174978"/>
    <w:rsid w:val="0017600D"/>
    <w:rsid w:val="00176E59"/>
    <w:rsid w:val="00177B74"/>
    <w:rsid w:val="0018168C"/>
    <w:rsid w:val="00183109"/>
    <w:rsid w:val="00184865"/>
    <w:rsid w:val="0019411D"/>
    <w:rsid w:val="00194D38"/>
    <w:rsid w:val="001972B7"/>
    <w:rsid w:val="001A0201"/>
    <w:rsid w:val="001A1529"/>
    <w:rsid w:val="001A2FA9"/>
    <w:rsid w:val="001A3326"/>
    <w:rsid w:val="001A5C85"/>
    <w:rsid w:val="001A6933"/>
    <w:rsid w:val="001B2624"/>
    <w:rsid w:val="001B42E2"/>
    <w:rsid w:val="001B4AB1"/>
    <w:rsid w:val="001B675A"/>
    <w:rsid w:val="001C0071"/>
    <w:rsid w:val="001C029A"/>
    <w:rsid w:val="001C1ED3"/>
    <w:rsid w:val="001C5B55"/>
    <w:rsid w:val="001C5C38"/>
    <w:rsid w:val="001C7C96"/>
    <w:rsid w:val="001D1BA7"/>
    <w:rsid w:val="001D331B"/>
    <w:rsid w:val="001D5059"/>
    <w:rsid w:val="001E02D2"/>
    <w:rsid w:val="001E41D3"/>
    <w:rsid w:val="001E74D5"/>
    <w:rsid w:val="001F2750"/>
    <w:rsid w:val="001F2E03"/>
    <w:rsid w:val="001F47D5"/>
    <w:rsid w:val="001F4E43"/>
    <w:rsid w:val="001F5E68"/>
    <w:rsid w:val="001F79C3"/>
    <w:rsid w:val="0020381E"/>
    <w:rsid w:val="00205F5E"/>
    <w:rsid w:val="00206FCD"/>
    <w:rsid w:val="00207877"/>
    <w:rsid w:val="0021449B"/>
    <w:rsid w:val="00214840"/>
    <w:rsid w:val="00215825"/>
    <w:rsid w:val="00216543"/>
    <w:rsid w:val="002172F7"/>
    <w:rsid w:val="0021739D"/>
    <w:rsid w:val="002178E8"/>
    <w:rsid w:val="00220122"/>
    <w:rsid w:val="00223DD7"/>
    <w:rsid w:val="00227DCA"/>
    <w:rsid w:val="002325A4"/>
    <w:rsid w:val="00232A56"/>
    <w:rsid w:val="002332BE"/>
    <w:rsid w:val="00237B62"/>
    <w:rsid w:val="0024104D"/>
    <w:rsid w:val="00242DB2"/>
    <w:rsid w:val="002474F4"/>
    <w:rsid w:val="00250CB8"/>
    <w:rsid w:val="00257989"/>
    <w:rsid w:val="00261FD9"/>
    <w:rsid w:val="00264199"/>
    <w:rsid w:val="002641BC"/>
    <w:rsid w:val="00264816"/>
    <w:rsid w:val="00267BC1"/>
    <w:rsid w:val="00270C71"/>
    <w:rsid w:val="00272D3B"/>
    <w:rsid w:val="00273407"/>
    <w:rsid w:val="0027716D"/>
    <w:rsid w:val="00277448"/>
    <w:rsid w:val="002829F7"/>
    <w:rsid w:val="00290887"/>
    <w:rsid w:val="00295BBA"/>
    <w:rsid w:val="002A3CDC"/>
    <w:rsid w:val="002A5257"/>
    <w:rsid w:val="002A6014"/>
    <w:rsid w:val="002B2FA1"/>
    <w:rsid w:val="002B467B"/>
    <w:rsid w:val="002B6C1A"/>
    <w:rsid w:val="002C19D6"/>
    <w:rsid w:val="002C3664"/>
    <w:rsid w:val="002D00A7"/>
    <w:rsid w:val="002D2725"/>
    <w:rsid w:val="002D59E7"/>
    <w:rsid w:val="002D5A1D"/>
    <w:rsid w:val="002D5E46"/>
    <w:rsid w:val="002E2188"/>
    <w:rsid w:val="002E6114"/>
    <w:rsid w:val="002E6B72"/>
    <w:rsid w:val="002E6CA8"/>
    <w:rsid w:val="002F4EE6"/>
    <w:rsid w:val="002F62FD"/>
    <w:rsid w:val="003043F1"/>
    <w:rsid w:val="00310494"/>
    <w:rsid w:val="00312FED"/>
    <w:rsid w:val="00313DDF"/>
    <w:rsid w:val="00317F95"/>
    <w:rsid w:val="00321BD6"/>
    <w:rsid w:val="00322E84"/>
    <w:rsid w:val="00324594"/>
    <w:rsid w:val="00326F45"/>
    <w:rsid w:val="0033316B"/>
    <w:rsid w:val="00336087"/>
    <w:rsid w:val="00341404"/>
    <w:rsid w:val="00342116"/>
    <w:rsid w:val="00345495"/>
    <w:rsid w:val="00345EF7"/>
    <w:rsid w:val="00346FAE"/>
    <w:rsid w:val="00347108"/>
    <w:rsid w:val="00351B1F"/>
    <w:rsid w:val="003624B1"/>
    <w:rsid w:val="0036307C"/>
    <w:rsid w:val="00363724"/>
    <w:rsid w:val="00365394"/>
    <w:rsid w:val="00366544"/>
    <w:rsid w:val="00373B69"/>
    <w:rsid w:val="00375191"/>
    <w:rsid w:val="00377ECD"/>
    <w:rsid w:val="003806D7"/>
    <w:rsid w:val="00382720"/>
    <w:rsid w:val="0038621C"/>
    <w:rsid w:val="00386BA2"/>
    <w:rsid w:val="00386CC2"/>
    <w:rsid w:val="00390ED8"/>
    <w:rsid w:val="0039172B"/>
    <w:rsid w:val="00391885"/>
    <w:rsid w:val="0039202A"/>
    <w:rsid w:val="00393246"/>
    <w:rsid w:val="003958A7"/>
    <w:rsid w:val="00395B58"/>
    <w:rsid w:val="00395C23"/>
    <w:rsid w:val="003A10F5"/>
    <w:rsid w:val="003A1CE0"/>
    <w:rsid w:val="003A28B2"/>
    <w:rsid w:val="003A2BF1"/>
    <w:rsid w:val="003A3852"/>
    <w:rsid w:val="003A555C"/>
    <w:rsid w:val="003A7F18"/>
    <w:rsid w:val="003B1D5E"/>
    <w:rsid w:val="003B267B"/>
    <w:rsid w:val="003B3366"/>
    <w:rsid w:val="003C0BB9"/>
    <w:rsid w:val="003C0DEA"/>
    <w:rsid w:val="003C210F"/>
    <w:rsid w:val="003C3AD0"/>
    <w:rsid w:val="003D0AF4"/>
    <w:rsid w:val="003D2163"/>
    <w:rsid w:val="003D2B23"/>
    <w:rsid w:val="003D2CC4"/>
    <w:rsid w:val="003D4E38"/>
    <w:rsid w:val="003D54B4"/>
    <w:rsid w:val="003D5D0D"/>
    <w:rsid w:val="003E1AEF"/>
    <w:rsid w:val="003E27BF"/>
    <w:rsid w:val="003E2FEB"/>
    <w:rsid w:val="003E31BB"/>
    <w:rsid w:val="003E31CD"/>
    <w:rsid w:val="003E42E4"/>
    <w:rsid w:val="003E47BD"/>
    <w:rsid w:val="003E7B92"/>
    <w:rsid w:val="003F0550"/>
    <w:rsid w:val="003F32AB"/>
    <w:rsid w:val="003F60CD"/>
    <w:rsid w:val="003F6B95"/>
    <w:rsid w:val="003F7901"/>
    <w:rsid w:val="004005F0"/>
    <w:rsid w:val="00404EC4"/>
    <w:rsid w:val="00405AE6"/>
    <w:rsid w:val="004102A1"/>
    <w:rsid w:val="00412149"/>
    <w:rsid w:val="004124B1"/>
    <w:rsid w:val="004154B9"/>
    <w:rsid w:val="004217B8"/>
    <w:rsid w:val="00422C0C"/>
    <w:rsid w:val="004244BF"/>
    <w:rsid w:val="00427F3D"/>
    <w:rsid w:val="00427F4F"/>
    <w:rsid w:val="0043007B"/>
    <w:rsid w:val="0043081D"/>
    <w:rsid w:val="00430DC9"/>
    <w:rsid w:val="00432FF9"/>
    <w:rsid w:val="004347A4"/>
    <w:rsid w:val="00437871"/>
    <w:rsid w:val="00437DEB"/>
    <w:rsid w:val="004407D7"/>
    <w:rsid w:val="004414E6"/>
    <w:rsid w:val="00442DA5"/>
    <w:rsid w:val="00443EA8"/>
    <w:rsid w:val="00445CE1"/>
    <w:rsid w:val="00452768"/>
    <w:rsid w:val="004538B3"/>
    <w:rsid w:val="00453C47"/>
    <w:rsid w:val="00455EAF"/>
    <w:rsid w:val="00455F6F"/>
    <w:rsid w:val="00456C40"/>
    <w:rsid w:val="00461983"/>
    <w:rsid w:val="00463C38"/>
    <w:rsid w:val="004718D1"/>
    <w:rsid w:val="00472FC7"/>
    <w:rsid w:val="00476B99"/>
    <w:rsid w:val="00481F21"/>
    <w:rsid w:val="00482B79"/>
    <w:rsid w:val="004836A5"/>
    <w:rsid w:val="004900F8"/>
    <w:rsid w:val="004910E2"/>
    <w:rsid w:val="0049297A"/>
    <w:rsid w:val="00492D41"/>
    <w:rsid w:val="004944F2"/>
    <w:rsid w:val="004A4CC6"/>
    <w:rsid w:val="004A4CC9"/>
    <w:rsid w:val="004A5001"/>
    <w:rsid w:val="004A7EEB"/>
    <w:rsid w:val="004C0073"/>
    <w:rsid w:val="004C1320"/>
    <w:rsid w:val="004C3AF9"/>
    <w:rsid w:val="004C7886"/>
    <w:rsid w:val="004D014B"/>
    <w:rsid w:val="004D14D3"/>
    <w:rsid w:val="004D1B83"/>
    <w:rsid w:val="004D3C53"/>
    <w:rsid w:val="004D6A58"/>
    <w:rsid w:val="004D7D43"/>
    <w:rsid w:val="004D7E7F"/>
    <w:rsid w:val="004E0AA3"/>
    <w:rsid w:val="004E0CD4"/>
    <w:rsid w:val="004E1763"/>
    <w:rsid w:val="004E2374"/>
    <w:rsid w:val="004E3997"/>
    <w:rsid w:val="004E39A9"/>
    <w:rsid w:val="004E68B1"/>
    <w:rsid w:val="004F43B3"/>
    <w:rsid w:val="004F5D54"/>
    <w:rsid w:val="00501F30"/>
    <w:rsid w:val="00501F63"/>
    <w:rsid w:val="00505CB8"/>
    <w:rsid w:val="00507F19"/>
    <w:rsid w:val="005135BE"/>
    <w:rsid w:val="00515C83"/>
    <w:rsid w:val="00520A60"/>
    <w:rsid w:val="005227A2"/>
    <w:rsid w:val="00524213"/>
    <w:rsid w:val="00524FC4"/>
    <w:rsid w:val="005262EC"/>
    <w:rsid w:val="00530A31"/>
    <w:rsid w:val="0053189F"/>
    <w:rsid w:val="00533425"/>
    <w:rsid w:val="00534314"/>
    <w:rsid w:val="0053484D"/>
    <w:rsid w:val="00535A80"/>
    <w:rsid w:val="005454B6"/>
    <w:rsid w:val="005468B3"/>
    <w:rsid w:val="00546E2E"/>
    <w:rsid w:val="0054741A"/>
    <w:rsid w:val="005509AE"/>
    <w:rsid w:val="0055490B"/>
    <w:rsid w:val="00555490"/>
    <w:rsid w:val="00556859"/>
    <w:rsid w:val="005574AC"/>
    <w:rsid w:val="00563BB4"/>
    <w:rsid w:val="00567A39"/>
    <w:rsid w:val="0057135E"/>
    <w:rsid w:val="00572CDE"/>
    <w:rsid w:val="0057492A"/>
    <w:rsid w:val="00583F11"/>
    <w:rsid w:val="0058446D"/>
    <w:rsid w:val="00584BEA"/>
    <w:rsid w:val="00590E74"/>
    <w:rsid w:val="00590E84"/>
    <w:rsid w:val="00594BED"/>
    <w:rsid w:val="00594E56"/>
    <w:rsid w:val="00595D57"/>
    <w:rsid w:val="005967F9"/>
    <w:rsid w:val="005974AD"/>
    <w:rsid w:val="005A1F4F"/>
    <w:rsid w:val="005A3F67"/>
    <w:rsid w:val="005A675A"/>
    <w:rsid w:val="005B3A44"/>
    <w:rsid w:val="005B4FB3"/>
    <w:rsid w:val="005B6DC3"/>
    <w:rsid w:val="005B7332"/>
    <w:rsid w:val="005C3A49"/>
    <w:rsid w:val="005C50DA"/>
    <w:rsid w:val="005C74F7"/>
    <w:rsid w:val="005D27AA"/>
    <w:rsid w:val="005D2962"/>
    <w:rsid w:val="005E1B86"/>
    <w:rsid w:val="005E3EF3"/>
    <w:rsid w:val="005E549B"/>
    <w:rsid w:val="005F2613"/>
    <w:rsid w:val="005F2C4C"/>
    <w:rsid w:val="005F4743"/>
    <w:rsid w:val="005F7079"/>
    <w:rsid w:val="005F70FF"/>
    <w:rsid w:val="00601AD2"/>
    <w:rsid w:val="00605824"/>
    <w:rsid w:val="006070C0"/>
    <w:rsid w:val="00613BAC"/>
    <w:rsid w:val="00615FA1"/>
    <w:rsid w:val="00616CF5"/>
    <w:rsid w:val="0062260F"/>
    <w:rsid w:val="00624C7D"/>
    <w:rsid w:val="006252A9"/>
    <w:rsid w:val="0062560D"/>
    <w:rsid w:val="00630229"/>
    <w:rsid w:val="00630902"/>
    <w:rsid w:val="006315BE"/>
    <w:rsid w:val="00631F93"/>
    <w:rsid w:val="006338CF"/>
    <w:rsid w:val="006351FF"/>
    <w:rsid w:val="00635237"/>
    <w:rsid w:val="00635C78"/>
    <w:rsid w:val="00637210"/>
    <w:rsid w:val="006414F1"/>
    <w:rsid w:val="00641CBC"/>
    <w:rsid w:val="00641CEA"/>
    <w:rsid w:val="00644188"/>
    <w:rsid w:val="0064428F"/>
    <w:rsid w:val="0064483D"/>
    <w:rsid w:val="006468CA"/>
    <w:rsid w:val="00650FC0"/>
    <w:rsid w:val="00651F05"/>
    <w:rsid w:val="006534D7"/>
    <w:rsid w:val="00653632"/>
    <w:rsid w:val="00653FDB"/>
    <w:rsid w:val="0065489C"/>
    <w:rsid w:val="0066122E"/>
    <w:rsid w:val="006616E1"/>
    <w:rsid w:val="006618ED"/>
    <w:rsid w:val="00663928"/>
    <w:rsid w:val="00666D95"/>
    <w:rsid w:val="006714AD"/>
    <w:rsid w:val="006719A1"/>
    <w:rsid w:val="006750D6"/>
    <w:rsid w:val="00675903"/>
    <w:rsid w:val="00681A03"/>
    <w:rsid w:val="00682124"/>
    <w:rsid w:val="00683784"/>
    <w:rsid w:val="006911AB"/>
    <w:rsid w:val="00692D2A"/>
    <w:rsid w:val="00696420"/>
    <w:rsid w:val="006A037E"/>
    <w:rsid w:val="006A23D2"/>
    <w:rsid w:val="006A3621"/>
    <w:rsid w:val="006A50A9"/>
    <w:rsid w:val="006A7171"/>
    <w:rsid w:val="006A7EFC"/>
    <w:rsid w:val="006B51DF"/>
    <w:rsid w:val="006B58A9"/>
    <w:rsid w:val="006B659A"/>
    <w:rsid w:val="006B711A"/>
    <w:rsid w:val="006C0080"/>
    <w:rsid w:val="006C0985"/>
    <w:rsid w:val="006C3988"/>
    <w:rsid w:val="006D4322"/>
    <w:rsid w:val="006D4CC4"/>
    <w:rsid w:val="006E202D"/>
    <w:rsid w:val="006E3890"/>
    <w:rsid w:val="006F0267"/>
    <w:rsid w:val="006F3672"/>
    <w:rsid w:val="006F382D"/>
    <w:rsid w:val="006F514F"/>
    <w:rsid w:val="007000E7"/>
    <w:rsid w:val="00705F95"/>
    <w:rsid w:val="0071107B"/>
    <w:rsid w:val="00711DAC"/>
    <w:rsid w:val="00723985"/>
    <w:rsid w:val="00724FF1"/>
    <w:rsid w:val="00726CE9"/>
    <w:rsid w:val="0072766E"/>
    <w:rsid w:val="0073675A"/>
    <w:rsid w:val="00741AC8"/>
    <w:rsid w:val="0074396B"/>
    <w:rsid w:val="007458C0"/>
    <w:rsid w:val="007506D0"/>
    <w:rsid w:val="00750E59"/>
    <w:rsid w:val="00757342"/>
    <w:rsid w:val="0075742B"/>
    <w:rsid w:val="00763679"/>
    <w:rsid w:val="00767694"/>
    <w:rsid w:val="007733A6"/>
    <w:rsid w:val="00780C1A"/>
    <w:rsid w:val="007879C0"/>
    <w:rsid w:val="00787EC5"/>
    <w:rsid w:val="00793F2B"/>
    <w:rsid w:val="0079660C"/>
    <w:rsid w:val="007B298C"/>
    <w:rsid w:val="007B3826"/>
    <w:rsid w:val="007B742A"/>
    <w:rsid w:val="007C35A4"/>
    <w:rsid w:val="007C4B92"/>
    <w:rsid w:val="007C5951"/>
    <w:rsid w:val="007D3440"/>
    <w:rsid w:val="007D345C"/>
    <w:rsid w:val="007D3999"/>
    <w:rsid w:val="007D699A"/>
    <w:rsid w:val="007D72FC"/>
    <w:rsid w:val="007E2505"/>
    <w:rsid w:val="007E7F75"/>
    <w:rsid w:val="007F28C3"/>
    <w:rsid w:val="007F4C64"/>
    <w:rsid w:val="0080195F"/>
    <w:rsid w:val="0080229E"/>
    <w:rsid w:val="0080322B"/>
    <w:rsid w:val="00807962"/>
    <w:rsid w:val="00811DEE"/>
    <w:rsid w:val="008134A5"/>
    <w:rsid w:val="00816004"/>
    <w:rsid w:val="00825844"/>
    <w:rsid w:val="0083019B"/>
    <w:rsid w:val="00831B39"/>
    <w:rsid w:val="0083235B"/>
    <w:rsid w:val="008326EC"/>
    <w:rsid w:val="008358C0"/>
    <w:rsid w:val="00836B69"/>
    <w:rsid w:val="00836FB6"/>
    <w:rsid w:val="00846EFF"/>
    <w:rsid w:val="00852EF4"/>
    <w:rsid w:val="00860345"/>
    <w:rsid w:val="00862FA6"/>
    <w:rsid w:val="00866784"/>
    <w:rsid w:val="00867EBD"/>
    <w:rsid w:val="00873AD4"/>
    <w:rsid w:val="008808D0"/>
    <w:rsid w:val="00883DAA"/>
    <w:rsid w:val="00887207"/>
    <w:rsid w:val="008902DA"/>
    <w:rsid w:val="008911D8"/>
    <w:rsid w:val="0089262F"/>
    <w:rsid w:val="008961F1"/>
    <w:rsid w:val="00897CFA"/>
    <w:rsid w:val="008A0C90"/>
    <w:rsid w:val="008B063D"/>
    <w:rsid w:val="008B08CA"/>
    <w:rsid w:val="008B27E1"/>
    <w:rsid w:val="008B7B6D"/>
    <w:rsid w:val="008C08E5"/>
    <w:rsid w:val="008C126F"/>
    <w:rsid w:val="008C7A82"/>
    <w:rsid w:val="008C7F40"/>
    <w:rsid w:val="008D1339"/>
    <w:rsid w:val="008D633F"/>
    <w:rsid w:val="008D7232"/>
    <w:rsid w:val="008D7C9A"/>
    <w:rsid w:val="008E1259"/>
    <w:rsid w:val="008E4F76"/>
    <w:rsid w:val="008E6AFC"/>
    <w:rsid w:val="008F0290"/>
    <w:rsid w:val="008F545F"/>
    <w:rsid w:val="008F6DCD"/>
    <w:rsid w:val="008F714D"/>
    <w:rsid w:val="009007A3"/>
    <w:rsid w:val="0090733B"/>
    <w:rsid w:val="00907B54"/>
    <w:rsid w:val="0091222B"/>
    <w:rsid w:val="00913198"/>
    <w:rsid w:val="009143AC"/>
    <w:rsid w:val="00922F38"/>
    <w:rsid w:val="00924F91"/>
    <w:rsid w:val="00925472"/>
    <w:rsid w:val="00932DC2"/>
    <w:rsid w:val="009363A2"/>
    <w:rsid w:val="00944921"/>
    <w:rsid w:val="00951E85"/>
    <w:rsid w:val="00961A18"/>
    <w:rsid w:val="009627CA"/>
    <w:rsid w:val="00966829"/>
    <w:rsid w:val="0096734B"/>
    <w:rsid w:val="00967977"/>
    <w:rsid w:val="00971079"/>
    <w:rsid w:val="00971DAA"/>
    <w:rsid w:val="00972A70"/>
    <w:rsid w:val="00973C6B"/>
    <w:rsid w:val="00974FC7"/>
    <w:rsid w:val="00976A65"/>
    <w:rsid w:val="009827B2"/>
    <w:rsid w:val="009836F8"/>
    <w:rsid w:val="00984081"/>
    <w:rsid w:val="009844CA"/>
    <w:rsid w:val="00990A7E"/>
    <w:rsid w:val="009A24C4"/>
    <w:rsid w:val="009B0CEF"/>
    <w:rsid w:val="009B34C4"/>
    <w:rsid w:val="009B3BDF"/>
    <w:rsid w:val="009B67EF"/>
    <w:rsid w:val="009C35AF"/>
    <w:rsid w:val="009C4ACE"/>
    <w:rsid w:val="009C532C"/>
    <w:rsid w:val="009C5561"/>
    <w:rsid w:val="009C5A86"/>
    <w:rsid w:val="009D029A"/>
    <w:rsid w:val="009D188C"/>
    <w:rsid w:val="009D5D8F"/>
    <w:rsid w:val="009E3CB3"/>
    <w:rsid w:val="009F05A7"/>
    <w:rsid w:val="009F0BF6"/>
    <w:rsid w:val="009F2760"/>
    <w:rsid w:val="009F6E23"/>
    <w:rsid w:val="00A01AC0"/>
    <w:rsid w:val="00A041F0"/>
    <w:rsid w:val="00A0561D"/>
    <w:rsid w:val="00A058EF"/>
    <w:rsid w:val="00A063CD"/>
    <w:rsid w:val="00A074AF"/>
    <w:rsid w:val="00A12946"/>
    <w:rsid w:val="00A15A06"/>
    <w:rsid w:val="00A204AC"/>
    <w:rsid w:val="00A249CA"/>
    <w:rsid w:val="00A27ED1"/>
    <w:rsid w:val="00A30A5B"/>
    <w:rsid w:val="00A32EA5"/>
    <w:rsid w:val="00A340C2"/>
    <w:rsid w:val="00A43DFB"/>
    <w:rsid w:val="00A440A8"/>
    <w:rsid w:val="00A45BAB"/>
    <w:rsid w:val="00A55B0D"/>
    <w:rsid w:val="00A626A7"/>
    <w:rsid w:val="00A629C4"/>
    <w:rsid w:val="00A62F60"/>
    <w:rsid w:val="00A634FB"/>
    <w:rsid w:val="00A71C33"/>
    <w:rsid w:val="00A729E6"/>
    <w:rsid w:val="00A748F2"/>
    <w:rsid w:val="00A75DB4"/>
    <w:rsid w:val="00A80041"/>
    <w:rsid w:val="00A82DDB"/>
    <w:rsid w:val="00A86E69"/>
    <w:rsid w:val="00A920E9"/>
    <w:rsid w:val="00A949AA"/>
    <w:rsid w:val="00AA0924"/>
    <w:rsid w:val="00AA0B7E"/>
    <w:rsid w:val="00AA42E0"/>
    <w:rsid w:val="00AA4AB7"/>
    <w:rsid w:val="00AB2ABA"/>
    <w:rsid w:val="00AB5986"/>
    <w:rsid w:val="00AB5B83"/>
    <w:rsid w:val="00AB62F6"/>
    <w:rsid w:val="00AB69BF"/>
    <w:rsid w:val="00AB747E"/>
    <w:rsid w:val="00AC0929"/>
    <w:rsid w:val="00AC4858"/>
    <w:rsid w:val="00AC5E84"/>
    <w:rsid w:val="00AD07BB"/>
    <w:rsid w:val="00AD404F"/>
    <w:rsid w:val="00AD42B1"/>
    <w:rsid w:val="00AE162E"/>
    <w:rsid w:val="00AE4F1C"/>
    <w:rsid w:val="00AF09DC"/>
    <w:rsid w:val="00AF23C3"/>
    <w:rsid w:val="00AF29F3"/>
    <w:rsid w:val="00AF38D8"/>
    <w:rsid w:val="00AF4259"/>
    <w:rsid w:val="00AF44AC"/>
    <w:rsid w:val="00B014EA"/>
    <w:rsid w:val="00B01B75"/>
    <w:rsid w:val="00B039BC"/>
    <w:rsid w:val="00B0662D"/>
    <w:rsid w:val="00B120C9"/>
    <w:rsid w:val="00B136C2"/>
    <w:rsid w:val="00B16C6B"/>
    <w:rsid w:val="00B176E3"/>
    <w:rsid w:val="00B22A99"/>
    <w:rsid w:val="00B24F93"/>
    <w:rsid w:val="00B32A8A"/>
    <w:rsid w:val="00B3303C"/>
    <w:rsid w:val="00B333FC"/>
    <w:rsid w:val="00B36F74"/>
    <w:rsid w:val="00B40E5F"/>
    <w:rsid w:val="00B44C63"/>
    <w:rsid w:val="00B47248"/>
    <w:rsid w:val="00B472E5"/>
    <w:rsid w:val="00B5081A"/>
    <w:rsid w:val="00B5663C"/>
    <w:rsid w:val="00B62B27"/>
    <w:rsid w:val="00B6390C"/>
    <w:rsid w:val="00B63E69"/>
    <w:rsid w:val="00B643E8"/>
    <w:rsid w:val="00B646C3"/>
    <w:rsid w:val="00B64C07"/>
    <w:rsid w:val="00B665DF"/>
    <w:rsid w:val="00B67B69"/>
    <w:rsid w:val="00B70F73"/>
    <w:rsid w:val="00B70FF6"/>
    <w:rsid w:val="00B75EDD"/>
    <w:rsid w:val="00B768DA"/>
    <w:rsid w:val="00B77D8F"/>
    <w:rsid w:val="00B83A50"/>
    <w:rsid w:val="00B86977"/>
    <w:rsid w:val="00B93569"/>
    <w:rsid w:val="00B93C06"/>
    <w:rsid w:val="00B94332"/>
    <w:rsid w:val="00B97A72"/>
    <w:rsid w:val="00B97D7F"/>
    <w:rsid w:val="00BA15F8"/>
    <w:rsid w:val="00BA3F4C"/>
    <w:rsid w:val="00BA44FE"/>
    <w:rsid w:val="00BA4792"/>
    <w:rsid w:val="00BA5FEF"/>
    <w:rsid w:val="00BA68F0"/>
    <w:rsid w:val="00BB2BF9"/>
    <w:rsid w:val="00BB37D0"/>
    <w:rsid w:val="00BB401A"/>
    <w:rsid w:val="00BB645F"/>
    <w:rsid w:val="00BC012B"/>
    <w:rsid w:val="00BC0D3D"/>
    <w:rsid w:val="00BC2411"/>
    <w:rsid w:val="00BC3DCC"/>
    <w:rsid w:val="00BC4450"/>
    <w:rsid w:val="00BC73BC"/>
    <w:rsid w:val="00BD21BA"/>
    <w:rsid w:val="00BD3F43"/>
    <w:rsid w:val="00BD53FC"/>
    <w:rsid w:val="00BE0305"/>
    <w:rsid w:val="00BE554A"/>
    <w:rsid w:val="00BE7582"/>
    <w:rsid w:val="00BE7ACC"/>
    <w:rsid w:val="00BF4501"/>
    <w:rsid w:val="00C040C7"/>
    <w:rsid w:val="00C05848"/>
    <w:rsid w:val="00C1076F"/>
    <w:rsid w:val="00C11AFF"/>
    <w:rsid w:val="00C13D2B"/>
    <w:rsid w:val="00C1400B"/>
    <w:rsid w:val="00C148B3"/>
    <w:rsid w:val="00C16FCC"/>
    <w:rsid w:val="00C230E9"/>
    <w:rsid w:val="00C33435"/>
    <w:rsid w:val="00C411B4"/>
    <w:rsid w:val="00C41C3D"/>
    <w:rsid w:val="00C43C7D"/>
    <w:rsid w:val="00C469EA"/>
    <w:rsid w:val="00C47D74"/>
    <w:rsid w:val="00C535BC"/>
    <w:rsid w:val="00C54C92"/>
    <w:rsid w:val="00C56C7C"/>
    <w:rsid w:val="00C63D60"/>
    <w:rsid w:val="00C648D4"/>
    <w:rsid w:val="00C64FEB"/>
    <w:rsid w:val="00C65538"/>
    <w:rsid w:val="00C71699"/>
    <w:rsid w:val="00C71A3D"/>
    <w:rsid w:val="00C74AAA"/>
    <w:rsid w:val="00C80046"/>
    <w:rsid w:val="00C80413"/>
    <w:rsid w:val="00C90385"/>
    <w:rsid w:val="00C94430"/>
    <w:rsid w:val="00C95530"/>
    <w:rsid w:val="00C9748D"/>
    <w:rsid w:val="00CA00E0"/>
    <w:rsid w:val="00CB01FD"/>
    <w:rsid w:val="00CB06FB"/>
    <w:rsid w:val="00CB5969"/>
    <w:rsid w:val="00CB7EDA"/>
    <w:rsid w:val="00CC03EC"/>
    <w:rsid w:val="00CC07F2"/>
    <w:rsid w:val="00CC3ADB"/>
    <w:rsid w:val="00CC3CCF"/>
    <w:rsid w:val="00CC40D4"/>
    <w:rsid w:val="00CC42B7"/>
    <w:rsid w:val="00CC44BF"/>
    <w:rsid w:val="00CC680F"/>
    <w:rsid w:val="00CD0F02"/>
    <w:rsid w:val="00CD2C02"/>
    <w:rsid w:val="00CD446B"/>
    <w:rsid w:val="00CE131B"/>
    <w:rsid w:val="00CE17EB"/>
    <w:rsid w:val="00CE1C99"/>
    <w:rsid w:val="00CE1CA3"/>
    <w:rsid w:val="00CE2DE3"/>
    <w:rsid w:val="00CE3E9A"/>
    <w:rsid w:val="00CE4297"/>
    <w:rsid w:val="00CE4B83"/>
    <w:rsid w:val="00CE5A90"/>
    <w:rsid w:val="00CF29E7"/>
    <w:rsid w:val="00CF35B2"/>
    <w:rsid w:val="00CF4A65"/>
    <w:rsid w:val="00CF7AE4"/>
    <w:rsid w:val="00D02C3E"/>
    <w:rsid w:val="00D11834"/>
    <w:rsid w:val="00D11AE9"/>
    <w:rsid w:val="00D13E24"/>
    <w:rsid w:val="00D15A41"/>
    <w:rsid w:val="00D15FC6"/>
    <w:rsid w:val="00D20D8A"/>
    <w:rsid w:val="00D251A0"/>
    <w:rsid w:val="00D26B58"/>
    <w:rsid w:val="00D26C98"/>
    <w:rsid w:val="00D27891"/>
    <w:rsid w:val="00D31B24"/>
    <w:rsid w:val="00D323E7"/>
    <w:rsid w:val="00D36149"/>
    <w:rsid w:val="00D36AD3"/>
    <w:rsid w:val="00D4237C"/>
    <w:rsid w:val="00D4724C"/>
    <w:rsid w:val="00D511D0"/>
    <w:rsid w:val="00D578D6"/>
    <w:rsid w:val="00D57E43"/>
    <w:rsid w:val="00D61B15"/>
    <w:rsid w:val="00D6412C"/>
    <w:rsid w:val="00D64418"/>
    <w:rsid w:val="00D80AC7"/>
    <w:rsid w:val="00D84CAF"/>
    <w:rsid w:val="00D8581A"/>
    <w:rsid w:val="00D859D1"/>
    <w:rsid w:val="00D8654D"/>
    <w:rsid w:val="00D87440"/>
    <w:rsid w:val="00D91413"/>
    <w:rsid w:val="00D932F6"/>
    <w:rsid w:val="00D95147"/>
    <w:rsid w:val="00D95393"/>
    <w:rsid w:val="00D95E7C"/>
    <w:rsid w:val="00D977CA"/>
    <w:rsid w:val="00DA0688"/>
    <w:rsid w:val="00DA0C8F"/>
    <w:rsid w:val="00DB135C"/>
    <w:rsid w:val="00DB6736"/>
    <w:rsid w:val="00DC0CBC"/>
    <w:rsid w:val="00DC1CFB"/>
    <w:rsid w:val="00DC3843"/>
    <w:rsid w:val="00DC457F"/>
    <w:rsid w:val="00DD2829"/>
    <w:rsid w:val="00DD392F"/>
    <w:rsid w:val="00DD463E"/>
    <w:rsid w:val="00DD79E6"/>
    <w:rsid w:val="00DE23A7"/>
    <w:rsid w:val="00DE36BC"/>
    <w:rsid w:val="00DE652A"/>
    <w:rsid w:val="00DE73A4"/>
    <w:rsid w:val="00DF06F5"/>
    <w:rsid w:val="00DF3312"/>
    <w:rsid w:val="00DF5D8D"/>
    <w:rsid w:val="00E04DB6"/>
    <w:rsid w:val="00E06798"/>
    <w:rsid w:val="00E07CA1"/>
    <w:rsid w:val="00E11214"/>
    <w:rsid w:val="00E11B33"/>
    <w:rsid w:val="00E11D77"/>
    <w:rsid w:val="00E1339B"/>
    <w:rsid w:val="00E14741"/>
    <w:rsid w:val="00E160F0"/>
    <w:rsid w:val="00E16F4C"/>
    <w:rsid w:val="00E20475"/>
    <w:rsid w:val="00E22585"/>
    <w:rsid w:val="00E238F1"/>
    <w:rsid w:val="00E317AE"/>
    <w:rsid w:val="00E31E0F"/>
    <w:rsid w:val="00E32DE7"/>
    <w:rsid w:val="00E342E7"/>
    <w:rsid w:val="00E34E53"/>
    <w:rsid w:val="00E426BD"/>
    <w:rsid w:val="00E45C89"/>
    <w:rsid w:val="00E45D35"/>
    <w:rsid w:val="00E4766F"/>
    <w:rsid w:val="00E50DBF"/>
    <w:rsid w:val="00E51850"/>
    <w:rsid w:val="00E52290"/>
    <w:rsid w:val="00E534DB"/>
    <w:rsid w:val="00E607B6"/>
    <w:rsid w:val="00E60988"/>
    <w:rsid w:val="00E616CE"/>
    <w:rsid w:val="00E62BC0"/>
    <w:rsid w:val="00E65B9F"/>
    <w:rsid w:val="00E665AF"/>
    <w:rsid w:val="00E671A1"/>
    <w:rsid w:val="00E70279"/>
    <w:rsid w:val="00E76359"/>
    <w:rsid w:val="00E80919"/>
    <w:rsid w:val="00E80CAC"/>
    <w:rsid w:val="00E82224"/>
    <w:rsid w:val="00E83806"/>
    <w:rsid w:val="00E84AB1"/>
    <w:rsid w:val="00E869DB"/>
    <w:rsid w:val="00E86EE8"/>
    <w:rsid w:val="00E878F2"/>
    <w:rsid w:val="00E87E80"/>
    <w:rsid w:val="00E87ED7"/>
    <w:rsid w:val="00E90318"/>
    <w:rsid w:val="00E9069A"/>
    <w:rsid w:val="00E90F7B"/>
    <w:rsid w:val="00E92EAF"/>
    <w:rsid w:val="00E93F4A"/>
    <w:rsid w:val="00EA065C"/>
    <w:rsid w:val="00EA4AC6"/>
    <w:rsid w:val="00EA4AD7"/>
    <w:rsid w:val="00EB02C0"/>
    <w:rsid w:val="00EB0DAE"/>
    <w:rsid w:val="00EB1247"/>
    <w:rsid w:val="00EB1A4A"/>
    <w:rsid w:val="00EB214E"/>
    <w:rsid w:val="00EB2966"/>
    <w:rsid w:val="00EB46B4"/>
    <w:rsid w:val="00EB7436"/>
    <w:rsid w:val="00EB79BE"/>
    <w:rsid w:val="00EB7CF6"/>
    <w:rsid w:val="00EC0191"/>
    <w:rsid w:val="00EC5D70"/>
    <w:rsid w:val="00EC6B1D"/>
    <w:rsid w:val="00EC7AAE"/>
    <w:rsid w:val="00ED4B5D"/>
    <w:rsid w:val="00ED4FF8"/>
    <w:rsid w:val="00ED68BD"/>
    <w:rsid w:val="00EE5A19"/>
    <w:rsid w:val="00EF25EC"/>
    <w:rsid w:val="00EF3CA8"/>
    <w:rsid w:val="00F002B4"/>
    <w:rsid w:val="00F02871"/>
    <w:rsid w:val="00F075D1"/>
    <w:rsid w:val="00F07D2B"/>
    <w:rsid w:val="00F10865"/>
    <w:rsid w:val="00F1180B"/>
    <w:rsid w:val="00F155CD"/>
    <w:rsid w:val="00F204C3"/>
    <w:rsid w:val="00F20A0A"/>
    <w:rsid w:val="00F20EE7"/>
    <w:rsid w:val="00F235A8"/>
    <w:rsid w:val="00F252F2"/>
    <w:rsid w:val="00F26785"/>
    <w:rsid w:val="00F26C1B"/>
    <w:rsid w:val="00F31AF4"/>
    <w:rsid w:val="00F31CC1"/>
    <w:rsid w:val="00F35ED9"/>
    <w:rsid w:val="00F413E7"/>
    <w:rsid w:val="00F42A03"/>
    <w:rsid w:val="00F52D3E"/>
    <w:rsid w:val="00F5411F"/>
    <w:rsid w:val="00F54A03"/>
    <w:rsid w:val="00F553C7"/>
    <w:rsid w:val="00F56DE8"/>
    <w:rsid w:val="00F65901"/>
    <w:rsid w:val="00F724F0"/>
    <w:rsid w:val="00F72AE8"/>
    <w:rsid w:val="00F74553"/>
    <w:rsid w:val="00F7536E"/>
    <w:rsid w:val="00F82B1C"/>
    <w:rsid w:val="00F82E48"/>
    <w:rsid w:val="00F8501C"/>
    <w:rsid w:val="00F91C51"/>
    <w:rsid w:val="00F91E11"/>
    <w:rsid w:val="00F9277E"/>
    <w:rsid w:val="00F93097"/>
    <w:rsid w:val="00F9533E"/>
    <w:rsid w:val="00F975B7"/>
    <w:rsid w:val="00FA3442"/>
    <w:rsid w:val="00FA4D12"/>
    <w:rsid w:val="00FA4FAA"/>
    <w:rsid w:val="00FA52E4"/>
    <w:rsid w:val="00FA6BCC"/>
    <w:rsid w:val="00FA7A17"/>
    <w:rsid w:val="00FB361C"/>
    <w:rsid w:val="00FB7FB9"/>
    <w:rsid w:val="00FC071C"/>
    <w:rsid w:val="00FC54A9"/>
    <w:rsid w:val="00FD0CC8"/>
    <w:rsid w:val="00FD23C0"/>
    <w:rsid w:val="00FE2B5E"/>
    <w:rsid w:val="00FF14DC"/>
    <w:rsid w:val="00FF175F"/>
    <w:rsid w:val="00FF1BA9"/>
    <w:rsid w:val="00FF3DD5"/>
    <w:rsid w:val="01494AAA"/>
    <w:rsid w:val="0475DA7F"/>
    <w:rsid w:val="048F44C4"/>
    <w:rsid w:val="05585530"/>
    <w:rsid w:val="07AD7B41"/>
    <w:rsid w:val="08DCAE50"/>
    <w:rsid w:val="0C0D99A2"/>
    <w:rsid w:val="0D23673C"/>
    <w:rsid w:val="0D30E758"/>
    <w:rsid w:val="0D5C76A9"/>
    <w:rsid w:val="0E039468"/>
    <w:rsid w:val="1607502E"/>
    <w:rsid w:val="1761ECA3"/>
    <w:rsid w:val="1B7DBCA0"/>
    <w:rsid w:val="1C9D510E"/>
    <w:rsid w:val="205D24EA"/>
    <w:rsid w:val="2099195D"/>
    <w:rsid w:val="2159467A"/>
    <w:rsid w:val="22044CD7"/>
    <w:rsid w:val="24CEAE7E"/>
    <w:rsid w:val="257C1615"/>
    <w:rsid w:val="25CAD2AA"/>
    <w:rsid w:val="271D68EE"/>
    <w:rsid w:val="28AE2881"/>
    <w:rsid w:val="29FBACF5"/>
    <w:rsid w:val="2C7E07AA"/>
    <w:rsid w:val="2E9824E8"/>
    <w:rsid w:val="320BFD4B"/>
    <w:rsid w:val="33156F3B"/>
    <w:rsid w:val="33FD50F2"/>
    <w:rsid w:val="370FE911"/>
    <w:rsid w:val="3784B45B"/>
    <w:rsid w:val="3AB3535F"/>
    <w:rsid w:val="3CC15FB3"/>
    <w:rsid w:val="3DB650F6"/>
    <w:rsid w:val="42BDCE7D"/>
    <w:rsid w:val="43BB29F5"/>
    <w:rsid w:val="45A1C4E8"/>
    <w:rsid w:val="4A6ABE1E"/>
    <w:rsid w:val="4E2DD71A"/>
    <w:rsid w:val="4EA9D264"/>
    <w:rsid w:val="4EF121E6"/>
    <w:rsid w:val="4FE64803"/>
    <w:rsid w:val="50326E9F"/>
    <w:rsid w:val="521C5501"/>
    <w:rsid w:val="522AF01B"/>
    <w:rsid w:val="53C795B2"/>
    <w:rsid w:val="575CC409"/>
    <w:rsid w:val="58095355"/>
    <w:rsid w:val="5C3A7D20"/>
    <w:rsid w:val="5CFA1E2B"/>
    <w:rsid w:val="5E0A1063"/>
    <w:rsid w:val="5E9399AB"/>
    <w:rsid w:val="6205BBC7"/>
    <w:rsid w:val="6525546D"/>
    <w:rsid w:val="6658EA47"/>
    <w:rsid w:val="698AEFFF"/>
    <w:rsid w:val="6A3FD682"/>
    <w:rsid w:val="6AC0B489"/>
    <w:rsid w:val="6E8AF9FD"/>
    <w:rsid w:val="6FC1795B"/>
    <w:rsid w:val="700185E2"/>
    <w:rsid w:val="7026CA5E"/>
    <w:rsid w:val="70556A2A"/>
    <w:rsid w:val="7059C8AB"/>
    <w:rsid w:val="727B29BD"/>
    <w:rsid w:val="75850DD2"/>
    <w:rsid w:val="76C5B157"/>
    <w:rsid w:val="791833F9"/>
    <w:rsid w:val="799DFE39"/>
    <w:rsid w:val="7CDA18BE"/>
    <w:rsid w:val="7D12D607"/>
    <w:rsid w:val="7E1E14B1"/>
    <w:rsid w:val="7E3525D1"/>
    <w:rsid w:val="7F38BC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5D5EC"/>
  <w15:docId w15:val="{A5ED87D2-66CA-4D53-B093-998C42410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Calibri" w:hAnsi="Arial Narrow"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B73"/>
    <w:pPr>
      <w:jc w:val="both"/>
    </w:pPr>
    <w:rPr>
      <w:rFonts w:ascii="Arial" w:hAnsi="Arial"/>
      <w:sz w:val="24"/>
      <w:szCs w:val="22"/>
      <w:lang w:eastAsia="en-US"/>
    </w:rPr>
  </w:style>
  <w:style w:type="paragraph" w:styleId="Heading1">
    <w:name w:val="heading 1"/>
    <w:basedOn w:val="Normal"/>
    <w:next w:val="Normal"/>
    <w:link w:val="Heading1Char"/>
    <w:qFormat/>
    <w:rsid w:val="00463C38"/>
    <w:pPr>
      <w:keepNext/>
      <w:widowControl w:val="0"/>
      <w:ind w:left="40"/>
      <w:jc w:val="left"/>
      <w:outlineLvl w:val="0"/>
    </w:pPr>
    <w:rPr>
      <w:rFonts w:eastAsia="Times New Roman"/>
      <w:b/>
      <w:snapToGrid w:val="0"/>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FEB"/>
    <w:pPr>
      <w:tabs>
        <w:tab w:val="center" w:pos="4513"/>
        <w:tab w:val="right" w:pos="9026"/>
      </w:tabs>
    </w:pPr>
  </w:style>
  <w:style w:type="character" w:customStyle="1" w:styleId="HeaderChar">
    <w:name w:val="Header Char"/>
    <w:basedOn w:val="DefaultParagraphFont"/>
    <w:link w:val="Header"/>
    <w:uiPriority w:val="99"/>
    <w:rsid w:val="00C64FEB"/>
  </w:style>
  <w:style w:type="paragraph" w:styleId="Footer">
    <w:name w:val="footer"/>
    <w:basedOn w:val="Normal"/>
    <w:link w:val="FooterChar"/>
    <w:uiPriority w:val="99"/>
    <w:unhideWhenUsed/>
    <w:rsid w:val="00C64FEB"/>
    <w:pPr>
      <w:tabs>
        <w:tab w:val="center" w:pos="4513"/>
        <w:tab w:val="right" w:pos="9026"/>
      </w:tabs>
    </w:pPr>
  </w:style>
  <w:style w:type="character" w:customStyle="1" w:styleId="FooterChar">
    <w:name w:val="Footer Char"/>
    <w:basedOn w:val="DefaultParagraphFont"/>
    <w:link w:val="Footer"/>
    <w:uiPriority w:val="99"/>
    <w:rsid w:val="00C64FEB"/>
  </w:style>
  <w:style w:type="paragraph" w:styleId="BalloonText">
    <w:name w:val="Balloon Text"/>
    <w:basedOn w:val="Normal"/>
    <w:link w:val="BalloonTextChar"/>
    <w:uiPriority w:val="99"/>
    <w:semiHidden/>
    <w:unhideWhenUsed/>
    <w:rsid w:val="00C64FEB"/>
    <w:rPr>
      <w:rFonts w:ascii="Tahoma" w:hAnsi="Tahoma"/>
      <w:sz w:val="16"/>
      <w:szCs w:val="16"/>
    </w:rPr>
  </w:style>
  <w:style w:type="character" w:customStyle="1" w:styleId="BalloonTextChar">
    <w:name w:val="Balloon Text Char"/>
    <w:link w:val="BalloonText"/>
    <w:uiPriority w:val="99"/>
    <w:semiHidden/>
    <w:rsid w:val="00C64FEB"/>
    <w:rPr>
      <w:rFonts w:ascii="Tahoma" w:hAnsi="Tahoma" w:cs="Tahoma"/>
      <w:sz w:val="16"/>
      <w:szCs w:val="16"/>
    </w:rPr>
  </w:style>
  <w:style w:type="paragraph" w:styleId="ListParagraph">
    <w:name w:val="List Paragraph"/>
    <w:basedOn w:val="Normal"/>
    <w:uiPriority w:val="34"/>
    <w:qFormat/>
    <w:rsid w:val="00C1400B"/>
    <w:pPr>
      <w:ind w:left="720"/>
      <w:contextualSpacing/>
    </w:pPr>
  </w:style>
  <w:style w:type="paragraph" w:customStyle="1" w:styleId="TableParagraph">
    <w:name w:val="Table Paragraph"/>
    <w:basedOn w:val="Normal"/>
    <w:uiPriority w:val="1"/>
    <w:qFormat/>
    <w:rsid w:val="00723985"/>
    <w:pPr>
      <w:widowControl w:val="0"/>
      <w:jc w:val="left"/>
    </w:pPr>
    <w:rPr>
      <w:rFonts w:asciiTheme="minorHAnsi" w:eastAsiaTheme="minorHAnsi" w:hAnsiTheme="minorHAnsi" w:cstheme="minorBidi"/>
      <w:sz w:val="22"/>
      <w:lang w:val="en-US"/>
    </w:rPr>
  </w:style>
  <w:style w:type="character" w:customStyle="1" w:styleId="Heading1Char">
    <w:name w:val="Heading 1 Char"/>
    <w:basedOn w:val="DefaultParagraphFont"/>
    <w:link w:val="Heading1"/>
    <w:rsid w:val="00463C38"/>
    <w:rPr>
      <w:rFonts w:ascii="Arial" w:eastAsia="Times New Roman" w:hAnsi="Arial"/>
      <w:b/>
      <w:snapToGrid w:val="0"/>
      <w:sz w:val="36"/>
      <w:lang w:val="en-US" w:eastAsia="en-US"/>
    </w:rPr>
  </w:style>
  <w:style w:type="paragraph" w:styleId="BodyText">
    <w:name w:val="Body Text"/>
    <w:basedOn w:val="Normal"/>
    <w:link w:val="BodyTextChar"/>
    <w:semiHidden/>
    <w:rsid w:val="00463C38"/>
    <w:rPr>
      <w:rFonts w:eastAsia="Times New Roman"/>
      <w:b/>
      <w:szCs w:val="20"/>
    </w:rPr>
  </w:style>
  <w:style w:type="character" w:customStyle="1" w:styleId="BodyTextChar">
    <w:name w:val="Body Text Char"/>
    <w:basedOn w:val="DefaultParagraphFont"/>
    <w:link w:val="BodyText"/>
    <w:semiHidden/>
    <w:rsid w:val="00463C38"/>
    <w:rPr>
      <w:rFonts w:ascii="Arial" w:eastAsia="Times New Roman" w:hAnsi="Arial"/>
      <w:b/>
      <w:sz w:val="24"/>
      <w:lang w:eastAsia="en-US"/>
    </w:rPr>
  </w:style>
  <w:style w:type="paragraph" w:styleId="BodyTextIndent2">
    <w:name w:val="Body Text Indent 2"/>
    <w:basedOn w:val="Normal"/>
    <w:link w:val="BodyTextIndent2Char"/>
    <w:uiPriority w:val="99"/>
    <w:semiHidden/>
    <w:unhideWhenUsed/>
    <w:rsid w:val="00463C38"/>
    <w:pPr>
      <w:spacing w:after="120" w:line="480" w:lineRule="auto"/>
      <w:ind w:left="283"/>
      <w:jc w:val="left"/>
    </w:pPr>
    <w:rPr>
      <w:rFonts w:eastAsia="Times New Roman"/>
      <w:szCs w:val="20"/>
    </w:rPr>
  </w:style>
  <w:style w:type="character" w:customStyle="1" w:styleId="BodyTextIndent2Char">
    <w:name w:val="Body Text Indent 2 Char"/>
    <w:basedOn w:val="DefaultParagraphFont"/>
    <w:link w:val="BodyTextIndent2"/>
    <w:uiPriority w:val="99"/>
    <w:semiHidden/>
    <w:rsid w:val="00463C38"/>
    <w:rPr>
      <w:rFonts w:ascii="Arial" w:eastAsia="Times New Roman" w:hAnsi="Arial"/>
      <w:sz w:val="24"/>
      <w:lang w:eastAsia="en-US"/>
    </w:rPr>
  </w:style>
  <w:style w:type="character" w:styleId="CommentReference">
    <w:name w:val="annotation reference"/>
    <w:basedOn w:val="DefaultParagraphFont"/>
    <w:uiPriority w:val="99"/>
    <w:semiHidden/>
    <w:unhideWhenUsed/>
    <w:rsid w:val="00B77D8F"/>
    <w:rPr>
      <w:sz w:val="16"/>
      <w:szCs w:val="16"/>
    </w:rPr>
  </w:style>
  <w:style w:type="paragraph" w:styleId="CommentText">
    <w:name w:val="annotation text"/>
    <w:basedOn w:val="Normal"/>
    <w:link w:val="CommentTextChar"/>
    <w:uiPriority w:val="99"/>
    <w:unhideWhenUsed/>
    <w:rsid w:val="00B77D8F"/>
    <w:rPr>
      <w:sz w:val="20"/>
      <w:szCs w:val="20"/>
    </w:rPr>
  </w:style>
  <w:style w:type="character" w:customStyle="1" w:styleId="CommentTextChar">
    <w:name w:val="Comment Text Char"/>
    <w:basedOn w:val="DefaultParagraphFont"/>
    <w:link w:val="CommentText"/>
    <w:uiPriority w:val="99"/>
    <w:rsid w:val="00B77D8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77D8F"/>
    <w:rPr>
      <w:b/>
      <w:bCs/>
    </w:rPr>
  </w:style>
  <w:style w:type="character" w:customStyle="1" w:styleId="CommentSubjectChar">
    <w:name w:val="Comment Subject Char"/>
    <w:basedOn w:val="CommentTextChar"/>
    <w:link w:val="CommentSubject"/>
    <w:uiPriority w:val="99"/>
    <w:semiHidden/>
    <w:rsid w:val="00B77D8F"/>
    <w:rPr>
      <w:rFonts w:ascii="Arial" w:hAnsi="Arial"/>
      <w:b/>
      <w:bCs/>
      <w:lang w:eastAsia="en-US"/>
    </w:rPr>
  </w:style>
  <w:style w:type="paragraph" w:styleId="Revision">
    <w:name w:val="Revision"/>
    <w:hidden/>
    <w:uiPriority w:val="99"/>
    <w:semiHidden/>
    <w:rsid w:val="00B77D8F"/>
    <w:rPr>
      <w:rFonts w:ascii="Arial" w:hAnsi="Arial"/>
      <w:sz w:val="24"/>
      <w:szCs w:val="22"/>
      <w:lang w:eastAsia="en-US"/>
    </w:rPr>
  </w:style>
  <w:style w:type="character" w:customStyle="1" w:styleId="normaltextrun">
    <w:name w:val="normaltextrun"/>
    <w:basedOn w:val="DefaultParagraphFont"/>
    <w:rsid w:val="00121E1B"/>
  </w:style>
  <w:style w:type="paragraph" w:customStyle="1" w:styleId="paragraph">
    <w:name w:val="paragraph"/>
    <w:basedOn w:val="Normal"/>
    <w:rsid w:val="00D977CA"/>
    <w:pPr>
      <w:spacing w:before="100" w:beforeAutospacing="1" w:after="100" w:afterAutospacing="1"/>
      <w:jc w:val="left"/>
    </w:pPr>
    <w:rPr>
      <w:rFonts w:ascii="Times New Roman" w:eastAsia="Times New Roman" w:hAnsi="Times New Roman"/>
      <w:szCs w:val="24"/>
      <w:lang w:eastAsia="en-GB"/>
    </w:rPr>
  </w:style>
  <w:style w:type="character" w:customStyle="1" w:styleId="eop">
    <w:name w:val="eop"/>
    <w:basedOn w:val="DefaultParagraphFont"/>
    <w:rsid w:val="00D977CA"/>
  </w:style>
  <w:style w:type="character" w:customStyle="1" w:styleId="c0">
    <w:name w:val="c0"/>
    <w:basedOn w:val="DefaultParagraphFont"/>
    <w:uiPriority w:val="1"/>
    <w:rsid w:val="58095355"/>
    <w:rPr>
      <w:rFonts w:ascii="inherit" w:eastAsia="Calibri" w:hAnsi="inherit" w:cs="Times New Roman"/>
    </w:rPr>
  </w:style>
  <w:style w:type="paragraph" w:styleId="NoSpacing">
    <w:name w:val="No Spacing"/>
    <w:uiPriority w:val="1"/>
    <w:qFormat/>
  </w:style>
  <w:style w:type="table" w:styleId="TableGrid">
    <w:name w:val="Table Grid"/>
    <w:basedOn w:val="TableNormal"/>
    <w:uiPriority w:val="39"/>
    <w:rsid w:val="006A36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3D5D0D"/>
  </w:style>
  <w:style w:type="paragraph" w:styleId="NormalWeb">
    <w:name w:val="Normal (Web)"/>
    <w:basedOn w:val="Normal"/>
    <w:uiPriority w:val="99"/>
    <w:unhideWhenUsed/>
    <w:rsid w:val="00630902"/>
    <w:pPr>
      <w:spacing w:before="100" w:beforeAutospacing="1" w:after="100" w:afterAutospacing="1"/>
      <w:jc w:val="left"/>
    </w:pPr>
    <w:rPr>
      <w:rFonts w:ascii="Times New Roman" w:eastAsia="Times New Roman" w:hAnsi="Times New Roman"/>
      <w:szCs w:val="24"/>
      <w:lang w:eastAsia="en-GB"/>
    </w:rPr>
  </w:style>
  <w:style w:type="paragraph" w:customStyle="1" w:styleId="p1">
    <w:name w:val="p1"/>
    <w:basedOn w:val="Normal"/>
    <w:rsid w:val="00D8654D"/>
    <w:pPr>
      <w:jc w:val="left"/>
    </w:pPr>
    <w:rPr>
      <w:rFonts w:ascii="Helvetica" w:eastAsia="Times New Roman" w:hAnsi="Helvetica"/>
      <w:color w:val="AE3804"/>
      <w:sz w:val="18"/>
      <w:szCs w:val="18"/>
      <w:lang w:eastAsia="en-GB"/>
    </w:rPr>
  </w:style>
  <w:style w:type="character" w:customStyle="1" w:styleId="s1">
    <w:name w:val="s1"/>
    <w:basedOn w:val="DefaultParagraphFont"/>
    <w:rsid w:val="008134A5"/>
    <w:rPr>
      <w:rFonts w:ascii="Helvetica" w:hAnsi="Helvetica" w:hint="default"/>
      <w:sz w:val="17"/>
      <w:szCs w:val="17"/>
    </w:rPr>
  </w:style>
  <w:style w:type="character" w:styleId="PlaceholderText">
    <w:name w:val="Placeholder Text"/>
    <w:basedOn w:val="DefaultParagraphFont"/>
    <w:uiPriority w:val="99"/>
    <w:semiHidden/>
    <w:rsid w:val="002B467B"/>
    <w:rPr>
      <w:color w:val="666666"/>
    </w:rPr>
  </w:style>
  <w:style w:type="character" w:styleId="Hyperlink">
    <w:name w:val="Hyperlink"/>
    <w:basedOn w:val="DefaultParagraphFont"/>
    <w:uiPriority w:val="99"/>
    <w:unhideWhenUsed/>
    <w:rsid w:val="002E6114"/>
    <w:rPr>
      <w:color w:val="0563C1" w:themeColor="hyperlink"/>
      <w:u w:val="single"/>
    </w:rPr>
  </w:style>
  <w:style w:type="character" w:styleId="UnresolvedMention">
    <w:name w:val="Unresolved Mention"/>
    <w:basedOn w:val="DefaultParagraphFont"/>
    <w:uiPriority w:val="99"/>
    <w:semiHidden/>
    <w:unhideWhenUsed/>
    <w:rsid w:val="002E6114"/>
    <w:rPr>
      <w:color w:val="605E5C"/>
      <w:shd w:val="clear" w:color="auto" w:fill="E1DFDD"/>
    </w:rPr>
  </w:style>
  <w:style w:type="character" w:styleId="FollowedHyperlink">
    <w:name w:val="FollowedHyperlink"/>
    <w:basedOn w:val="DefaultParagraphFont"/>
    <w:uiPriority w:val="99"/>
    <w:semiHidden/>
    <w:unhideWhenUsed/>
    <w:rsid w:val="00E11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91528">
      <w:bodyDiv w:val="1"/>
      <w:marLeft w:val="0"/>
      <w:marRight w:val="0"/>
      <w:marTop w:val="0"/>
      <w:marBottom w:val="0"/>
      <w:divBdr>
        <w:top w:val="none" w:sz="0" w:space="0" w:color="auto"/>
        <w:left w:val="none" w:sz="0" w:space="0" w:color="auto"/>
        <w:bottom w:val="none" w:sz="0" w:space="0" w:color="auto"/>
        <w:right w:val="none" w:sz="0" w:space="0" w:color="auto"/>
      </w:divBdr>
      <w:divsChild>
        <w:div w:id="338700111">
          <w:marLeft w:val="0"/>
          <w:marRight w:val="0"/>
          <w:marTop w:val="0"/>
          <w:marBottom w:val="0"/>
          <w:divBdr>
            <w:top w:val="none" w:sz="0" w:space="0" w:color="auto"/>
            <w:left w:val="none" w:sz="0" w:space="0" w:color="auto"/>
            <w:bottom w:val="none" w:sz="0" w:space="0" w:color="auto"/>
            <w:right w:val="none" w:sz="0" w:space="0" w:color="auto"/>
          </w:divBdr>
        </w:div>
        <w:div w:id="552883863">
          <w:marLeft w:val="0"/>
          <w:marRight w:val="0"/>
          <w:marTop w:val="0"/>
          <w:marBottom w:val="0"/>
          <w:divBdr>
            <w:top w:val="none" w:sz="0" w:space="0" w:color="auto"/>
            <w:left w:val="none" w:sz="0" w:space="0" w:color="auto"/>
            <w:bottom w:val="none" w:sz="0" w:space="0" w:color="auto"/>
            <w:right w:val="none" w:sz="0" w:space="0" w:color="auto"/>
          </w:divBdr>
        </w:div>
        <w:div w:id="1925145829">
          <w:marLeft w:val="0"/>
          <w:marRight w:val="0"/>
          <w:marTop w:val="0"/>
          <w:marBottom w:val="0"/>
          <w:divBdr>
            <w:top w:val="none" w:sz="0" w:space="0" w:color="auto"/>
            <w:left w:val="none" w:sz="0" w:space="0" w:color="auto"/>
            <w:bottom w:val="none" w:sz="0" w:space="0" w:color="auto"/>
            <w:right w:val="none" w:sz="0" w:space="0" w:color="auto"/>
          </w:divBdr>
        </w:div>
        <w:div w:id="2018539103">
          <w:marLeft w:val="0"/>
          <w:marRight w:val="0"/>
          <w:marTop w:val="0"/>
          <w:marBottom w:val="0"/>
          <w:divBdr>
            <w:top w:val="none" w:sz="0" w:space="0" w:color="auto"/>
            <w:left w:val="none" w:sz="0" w:space="0" w:color="auto"/>
            <w:bottom w:val="none" w:sz="0" w:space="0" w:color="auto"/>
            <w:right w:val="none" w:sz="0" w:space="0" w:color="auto"/>
          </w:divBdr>
        </w:div>
        <w:div w:id="2090153628">
          <w:marLeft w:val="0"/>
          <w:marRight w:val="0"/>
          <w:marTop w:val="0"/>
          <w:marBottom w:val="0"/>
          <w:divBdr>
            <w:top w:val="none" w:sz="0" w:space="0" w:color="auto"/>
            <w:left w:val="none" w:sz="0" w:space="0" w:color="auto"/>
            <w:bottom w:val="none" w:sz="0" w:space="0" w:color="auto"/>
            <w:right w:val="none" w:sz="0" w:space="0" w:color="auto"/>
          </w:divBdr>
        </w:div>
        <w:div w:id="2132942909">
          <w:marLeft w:val="0"/>
          <w:marRight w:val="0"/>
          <w:marTop w:val="0"/>
          <w:marBottom w:val="0"/>
          <w:divBdr>
            <w:top w:val="none" w:sz="0" w:space="0" w:color="auto"/>
            <w:left w:val="none" w:sz="0" w:space="0" w:color="auto"/>
            <w:bottom w:val="none" w:sz="0" w:space="0" w:color="auto"/>
            <w:right w:val="none" w:sz="0" w:space="0" w:color="auto"/>
          </w:divBdr>
        </w:div>
      </w:divsChild>
    </w:div>
    <w:div w:id="97263202">
      <w:bodyDiv w:val="1"/>
      <w:marLeft w:val="0"/>
      <w:marRight w:val="0"/>
      <w:marTop w:val="0"/>
      <w:marBottom w:val="0"/>
      <w:divBdr>
        <w:top w:val="none" w:sz="0" w:space="0" w:color="auto"/>
        <w:left w:val="none" w:sz="0" w:space="0" w:color="auto"/>
        <w:bottom w:val="none" w:sz="0" w:space="0" w:color="auto"/>
        <w:right w:val="none" w:sz="0" w:space="0" w:color="auto"/>
      </w:divBdr>
      <w:divsChild>
        <w:div w:id="405341572">
          <w:marLeft w:val="0"/>
          <w:marRight w:val="0"/>
          <w:marTop w:val="0"/>
          <w:marBottom w:val="0"/>
          <w:divBdr>
            <w:top w:val="none" w:sz="0" w:space="0" w:color="auto"/>
            <w:left w:val="none" w:sz="0" w:space="0" w:color="auto"/>
            <w:bottom w:val="none" w:sz="0" w:space="0" w:color="auto"/>
            <w:right w:val="none" w:sz="0" w:space="0" w:color="auto"/>
          </w:divBdr>
        </w:div>
        <w:div w:id="1322347514">
          <w:marLeft w:val="0"/>
          <w:marRight w:val="0"/>
          <w:marTop w:val="0"/>
          <w:marBottom w:val="0"/>
          <w:divBdr>
            <w:top w:val="none" w:sz="0" w:space="0" w:color="auto"/>
            <w:left w:val="none" w:sz="0" w:space="0" w:color="auto"/>
            <w:bottom w:val="none" w:sz="0" w:space="0" w:color="auto"/>
            <w:right w:val="none" w:sz="0" w:space="0" w:color="auto"/>
          </w:divBdr>
        </w:div>
        <w:div w:id="1509832554">
          <w:marLeft w:val="0"/>
          <w:marRight w:val="0"/>
          <w:marTop w:val="0"/>
          <w:marBottom w:val="0"/>
          <w:divBdr>
            <w:top w:val="none" w:sz="0" w:space="0" w:color="auto"/>
            <w:left w:val="none" w:sz="0" w:space="0" w:color="auto"/>
            <w:bottom w:val="none" w:sz="0" w:space="0" w:color="auto"/>
            <w:right w:val="none" w:sz="0" w:space="0" w:color="auto"/>
          </w:divBdr>
        </w:div>
        <w:div w:id="1640333241">
          <w:marLeft w:val="0"/>
          <w:marRight w:val="0"/>
          <w:marTop w:val="0"/>
          <w:marBottom w:val="0"/>
          <w:divBdr>
            <w:top w:val="none" w:sz="0" w:space="0" w:color="auto"/>
            <w:left w:val="none" w:sz="0" w:space="0" w:color="auto"/>
            <w:bottom w:val="none" w:sz="0" w:space="0" w:color="auto"/>
            <w:right w:val="none" w:sz="0" w:space="0" w:color="auto"/>
          </w:divBdr>
        </w:div>
        <w:div w:id="1908150665">
          <w:marLeft w:val="0"/>
          <w:marRight w:val="0"/>
          <w:marTop w:val="0"/>
          <w:marBottom w:val="0"/>
          <w:divBdr>
            <w:top w:val="none" w:sz="0" w:space="0" w:color="auto"/>
            <w:left w:val="none" w:sz="0" w:space="0" w:color="auto"/>
            <w:bottom w:val="none" w:sz="0" w:space="0" w:color="auto"/>
            <w:right w:val="none" w:sz="0" w:space="0" w:color="auto"/>
          </w:divBdr>
        </w:div>
        <w:div w:id="1940023744">
          <w:marLeft w:val="0"/>
          <w:marRight w:val="0"/>
          <w:marTop w:val="0"/>
          <w:marBottom w:val="0"/>
          <w:divBdr>
            <w:top w:val="none" w:sz="0" w:space="0" w:color="auto"/>
            <w:left w:val="none" w:sz="0" w:space="0" w:color="auto"/>
            <w:bottom w:val="none" w:sz="0" w:space="0" w:color="auto"/>
            <w:right w:val="none" w:sz="0" w:space="0" w:color="auto"/>
          </w:divBdr>
        </w:div>
        <w:div w:id="2009945946">
          <w:marLeft w:val="0"/>
          <w:marRight w:val="0"/>
          <w:marTop w:val="0"/>
          <w:marBottom w:val="0"/>
          <w:divBdr>
            <w:top w:val="none" w:sz="0" w:space="0" w:color="auto"/>
            <w:left w:val="none" w:sz="0" w:space="0" w:color="auto"/>
            <w:bottom w:val="none" w:sz="0" w:space="0" w:color="auto"/>
            <w:right w:val="none" w:sz="0" w:space="0" w:color="auto"/>
          </w:divBdr>
        </w:div>
        <w:div w:id="2057118746">
          <w:marLeft w:val="0"/>
          <w:marRight w:val="0"/>
          <w:marTop w:val="0"/>
          <w:marBottom w:val="0"/>
          <w:divBdr>
            <w:top w:val="none" w:sz="0" w:space="0" w:color="auto"/>
            <w:left w:val="none" w:sz="0" w:space="0" w:color="auto"/>
            <w:bottom w:val="none" w:sz="0" w:space="0" w:color="auto"/>
            <w:right w:val="none" w:sz="0" w:space="0" w:color="auto"/>
          </w:divBdr>
        </w:div>
      </w:divsChild>
    </w:div>
    <w:div w:id="97336739">
      <w:bodyDiv w:val="1"/>
      <w:marLeft w:val="0"/>
      <w:marRight w:val="0"/>
      <w:marTop w:val="0"/>
      <w:marBottom w:val="0"/>
      <w:divBdr>
        <w:top w:val="none" w:sz="0" w:space="0" w:color="auto"/>
        <w:left w:val="none" w:sz="0" w:space="0" w:color="auto"/>
        <w:bottom w:val="none" w:sz="0" w:space="0" w:color="auto"/>
        <w:right w:val="none" w:sz="0" w:space="0" w:color="auto"/>
      </w:divBdr>
    </w:div>
    <w:div w:id="167794949">
      <w:bodyDiv w:val="1"/>
      <w:marLeft w:val="0"/>
      <w:marRight w:val="0"/>
      <w:marTop w:val="0"/>
      <w:marBottom w:val="0"/>
      <w:divBdr>
        <w:top w:val="none" w:sz="0" w:space="0" w:color="auto"/>
        <w:left w:val="none" w:sz="0" w:space="0" w:color="auto"/>
        <w:bottom w:val="none" w:sz="0" w:space="0" w:color="auto"/>
        <w:right w:val="none" w:sz="0" w:space="0" w:color="auto"/>
      </w:divBdr>
    </w:div>
    <w:div w:id="283121992">
      <w:bodyDiv w:val="1"/>
      <w:marLeft w:val="0"/>
      <w:marRight w:val="0"/>
      <w:marTop w:val="0"/>
      <w:marBottom w:val="0"/>
      <w:divBdr>
        <w:top w:val="none" w:sz="0" w:space="0" w:color="auto"/>
        <w:left w:val="none" w:sz="0" w:space="0" w:color="auto"/>
        <w:bottom w:val="none" w:sz="0" w:space="0" w:color="auto"/>
        <w:right w:val="none" w:sz="0" w:space="0" w:color="auto"/>
      </w:divBdr>
    </w:div>
    <w:div w:id="406458960">
      <w:bodyDiv w:val="1"/>
      <w:marLeft w:val="0"/>
      <w:marRight w:val="0"/>
      <w:marTop w:val="0"/>
      <w:marBottom w:val="0"/>
      <w:divBdr>
        <w:top w:val="none" w:sz="0" w:space="0" w:color="auto"/>
        <w:left w:val="none" w:sz="0" w:space="0" w:color="auto"/>
        <w:bottom w:val="none" w:sz="0" w:space="0" w:color="auto"/>
        <w:right w:val="none" w:sz="0" w:space="0" w:color="auto"/>
      </w:divBdr>
    </w:div>
    <w:div w:id="498811941">
      <w:bodyDiv w:val="1"/>
      <w:marLeft w:val="0"/>
      <w:marRight w:val="0"/>
      <w:marTop w:val="0"/>
      <w:marBottom w:val="0"/>
      <w:divBdr>
        <w:top w:val="none" w:sz="0" w:space="0" w:color="auto"/>
        <w:left w:val="none" w:sz="0" w:space="0" w:color="auto"/>
        <w:bottom w:val="none" w:sz="0" w:space="0" w:color="auto"/>
        <w:right w:val="none" w:sz="0" w:space="0" w:color="auto"/>
      </w:divBdr>
    </w:div>
    <w:div w:id="713777751">
      <w:bodyDiv w:val="1"/>
      <w:marLeft w:val="0"/>
      <w:marRight w:val="0"/>
      <w:marTop w:val="0"/>
      <w:marBottom w:val="0"/>
      <w:divBdr>
        <w:top w:val="none" w:sz="0" w:space="0" w:color="auto"/>
        <w:left w:val="none" w:sz="0" w:space="0" w:color="auto"/>
        <w:bottom w:val="none" w:sz="0" w:space="0" w:color="auto"/>
        <w:right w:val="none" w:sz="0" w:space="0" w:color="auto"/>
      </w:divBdr>
    </w:div>
    <w:div w:id="873885848">
      <w:bodyDiv w:val="1"/>
      <w:marLeft w:val="0"/>
      <w:marRight w:val="0"/>
      <w:marTop w:val="0"/>
      <w:marBottom w:val="0"/>
      <w:divBdr>
        <w:top w:val="none" w:sz="0" w:space="0" w:color="auto"/>
        <w:left w:val="none" w:sz="0" w:space="0" w:color="auto"/>
        <w:bottom w:val="none" w:sz="0" w:space="0" w:color="auto"/>
        <w:right w:val="none" w:sz="0" w:space="0" w:color="auto"/>
      </w:divBdr>
    </w:div>
    <w:div w:id="909461252">
      <w:bodyDiv w:val="1"/>
      <w:marLeft w:val="0"/>
      <w:marRight w:val="0"/>
      <w:marTop w:val="0"/>
      <w:marBottom w:val="0"/>
      <w:divBdr>
        <w:top w:val="none" w:sz="0" w:space="0" w:color="auto"/>
        <w:left w:val="none" w:sz="0" w:space="0" w:color="auto"/>
        <w:bottom w:val="none" w:sz="0" w:space="0" w:color="auto"/>
        <w:right w:val="none" w:sz="0" w:space="0" w:color="auto"/>
      </w:divBdr>
    </w:div>
    <w:div w:id="962342245">
      <w:bodyDiv w:val="1"/>
      <w:marLeft w:val="0"/>
      <w:marRight w:val="0"/>
      <w:marTop w:val="0"/>
      <w:marBottom w:val="0"/>
      <w:divBdr>
        <w:top w:val="none" w:sz="0" w:space="0" w:color="auto"/>
        <w:left w:val="none" w:sz="0" w:space="0" w:color="auto"/>
        <w:bottom w:val="none" w:sz="0" w:space="0" w:color="auto"/>
        <w:right w:val="none" w:sz="0" w:space="0" w:color="auto"/>
      </w:divBdr>
    </w:div>
    <w:div w:id="969942728">
      <w:bodyDiv w:val="1"/>
      <w:marLeft w:val="0"/>
      <w:marRight w:val="0"/>
      <w:marTop w:val="0"/>
      <w:marBottom w:val="0"/>
      <w:divBdr>
        <w:top w:val="none" w:sz="0" w:space="0" w:color="auto"/>
        <w:left w:val="none" w:sz="0" w:space="0" w:color="auto"/>
        <w:bottom w:val="none" w:sz="0" w:space="0" w:color="auto"/>
        <w:right w:val="none" w:sz="0" w:space="0" w:color="auto"/>
      </w:divBdr>
    </w:div>
    <w:div w:id="1074664589">
      <w:bodyDiv w:val="1"/>
      <w:marLeft w:val="0"/>
      <w:marRight w:val="0"/>
      <w:marTop w:val="0"/>
      <w:marBottom w:val="0"/>
      <w:divBdr>
        <w:top w:val="none" w:sz="0" w:space="0" w:color="auto"/>
        <w:left w:val="none" w:sz="0" w:space="0" w:color="auto"/>
        <w:bottom w:val="none" w:sz="0" w:space="0" w:color="auto"/>
        <w:right w:val="none" w:sz="0" w:space="0" w:color="auto"/>
      </w:divBdr>
    </w:div>
    <w:div w:id="1132096578">
      <w:bodyDiv w:val="1"/>
      <w:marLeft w:val="0"/>
      <w:marRight w:val="0"/>
      <w:marTop w:val="0"/>
      <w:marBottom w:val="0"/>
      <w:divBdr>
        <w:top w:val="none" w:sz="0" w:space="0" w:color="auto"/>
        <w:left w:val="none" w:sz="0" w:space="0" w:color="auto"/>
        <w:bottom w:val="none" w:sz="0" w:space="0" w:color="auto"/>
        <w:right w:val="none" w:sz="0" w:space="0" w:color="auto"/>
      </w:divBdr>
    </w:div>
    <w:div w:id="1194076223">
      <w:bodyDiv w:val="1"/>
      <w:marLeft w:val="0"/>
      <w:marRight w:val="0"/>
      <w:marTop w:val="0"/>
      <w:marBottom w:val="0"/>
      <w:divBdr>
        <w:top w:val="none" w:sz="0" w:space="0" w:color="auto"/>
        <w:left w:val="none" w:sz="0" w:space="0" w:color="auto"/>
        <w:bottom w:val="none" w:sz="0" w:space="0" w:color="auto"/>
        <w:right w:val="none" w:sz="0" w:space="0" w:color="auto"/>
      </w:divBdr>
    </w:div>
    <w:div w:id="1352801461">
      <w:bodyDiv w:val="1"/>
      <w:marLeft w:val="0"/>
      <w:marRight w:val="0"/>
      <w:marTop w:val="0"/>
      <w:marBottom w:val="0"/>
      <w:divBdr>
        <w:top w:val="none" w:sz="0" w:space="0" w:color="auto"/>
        <w:left w:val="none" w:sz="0" w:space="0" w:color="auto"/>
        <w:bottom w:val="none" w:sz="0" w:space="0" w:color="auto"/>
        <w:right w:val="none" w:sz="0" w:space="0" w:color="auto"/>
      </w:divBdr>
    </w:div>
    <w:div w:id="1366557489">
      <w:bodyDiv w:val="1"/>
      <w:marLeft w:val="0"/>
      <w:marRight w:val="0"/>
      <w:marTop w:val="0"/>
      <w:marBottom w:val="0"/>
      <w:divBdr>
        <w:top w:val="none" w:sz="0" w:space="0" w:color="auto"/>
        <w:left w:val="none" w:sz="0" w:space="0" w:color="auto"/>
        <w:bottom w:val="none" w:sz="0" w:space="0" w:color="auto"/>
        <w:right w:val="none" w:sz="0" w:space="0" w:color="auto"/>
      </w:divBdr>
    </w:div>
    <w:div w:id="1390569644">
      <w:bodyDiv w:val="1"/>
      <w:marLeft w:val="0"/>
      <w:marRight w:val="0"/>
      <w:marTop w:val="0"/>
      <w:marBottom w:val="0"/>
      <w:divBdr>
        <w:top w:val="none" w:sz="0" w:space="0" w:color="auto"/>
        <w:left w:val="none" w:sz="0" w:space="0" w:color="auto"/>
        <w:bottom w:val="none" w:sz="0" w:space="0" w:color="auto"/>
        <w:right w:val="none" w:sz="0" w:space="0" w:color="auto"/>
      </w:divBdr>
    </w:div>
    <w:div w:id="1451239511">
      <w:bodyDiv w:val="1"/>
      <w:marLeft w:val="0"/>
      <w:marRight w:val="0"/>
      <w:marTop w:val="0"/>
      <w:marBottom w:val="0"/>
      <w:divBdr>
        <w:top w:val="none" w:sz="0" w:space="0" w:color="auto"/>
        <w:left w:val="none" w:sz="0" w:space="0" w:color="auto"/>
        <w:bottom w:val="none" w:sz="0" w:space="0" w:color="auto"/>
        <w:right w:val="none" w:sz="0" w:space="0" w:color="auto"/>
      </w:divBdr>
    </w:div>
    <w:div w:id="1736509741">
      <w:bodyDiv w:val="1"/>
      <w:marLeft w:val="0"/>
      <w:marRight w:val="0"/>
      <w:marTop w:val="0"/>
      <w:marBottom w:val="0"/>
      <w:divBdr>
        <w:top w:val="none" w:sz="0" w:space="0" w:color="auto"/>
        <w:left w:val="none" w:sz="0" w:space="0" w:color="auto"/>
        <w:bottom w:val="none" w:sz="0" w:space="0" w:color="auto"/>
        <w:right w:val="none" w:sz="0" w:space="0" w:color="auto"/>
      </w:divBdr>
    </w:div>
    <w:div w:id="2045711482">
      <w:bodyDiv w:val="1"/>
      <w:marLeft w:val="0"/>
      <w:marRight w:val="0"/>
      <w:marTop w:val="0"/>
      <w:marBottom w:val="0"/>
      <w:divBdr>
        <w:top w:val="none" w:sz="0" w:space="0" w:color="auto"/>
        <w:left w:val="none" w:sz="0" w:space="0" w:color="auto"/>
        <w:bottom w:val="none" w:sz="0" w:space="0" w:color="auto"/>
        <w:right w:val="none" w:sz="0" w:space="0" w:color="auto"/>
      </w:divBdr>
    </w:div>
    <w:div w:id="206787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6D2D10-F131-4505-9982-9807B4A4C760}" type="doc">
      <dgm:prSet loTypeId="urn:microsoft.com/office/officeart/2005/8/layout/orgChart1" loCatId="hierarchy" qsTypeId="urn:microsoft.com/office/officeart/2005/8/quickstyle/simple1" qsCatId="simple" csTypeId="urn:microsoft.com/office/officeart/2005/8/colors/accent6_2" csCatId="accent6" phldr="1"/>
      <dgm:spPr/>
      <dgm:t>
        <a:bodyPr/>
        <a:lstStyle/>
        <a:p>
          <a:endParaRPr lang="en-GB"/>
        </a:p>
      </dgm:t>
    </dgm:pt>
    <dgm:pt modelId="{8EF1457C-37E9-4735-BE63-FAB5682009DA}">
      <dgm:prSet phldrT="[Text]"/>
      <dgm:spPr/>
      <dgm:t>
        <a:bodyPr/>
        <a:lstStyle/>
        <a:p>
          <a:r>
            <a:rPr lang="en-GB"/>
            <a:t>Customer Engagement &amp; Insight Manager</a:t>
          </a:r>
        </a:p>
      </dgm:t>
    </dgm:pt>
    <dgm:pt modelId="{74475879-9032-46CB-891D-AFD379A0692B}" type="parTrans" cxnId="{E390E915-B1B1-4DFC-8692-1420F0A6B9B5}">
      <dgm:prSet/>
      <dgm:spPr/>
      <dgm:t>
        <a:bodyPr/>
        <a:lstStyle/>
        <a:p>
          <a:endParaRPr lang="en-GB"/>
        </a:p>
      </dgm:t>
    </dgm:pt>
    <dgm:pt modelId="{9AA2A06C-E9DE-4091-8C35-CCBFA484EFB6}" type="sibTrans" cxnId="{E390E915-B1B1-4DFC-8692-1420F0A6B9B5}">
      <dgm:prSet/>
      <dgm:spPr/>
      <dgm:t>
        <a:bodyPr/>
        <a:lstStyle/>
        <a:p>
          <a:endParaRPr lang="en-GB"/>
        </a:p>
      </dgm:t>
    </dgm:pt>
    <dgm:pt modelId="{048CBBA6-ACDE-43A8-98E0-0C3BBDF2A484}">
      <dgm:prSet/>
      <dgm:spPr/>
      <dgm:t>
        <a:bodyPr/>
        <a:lstStyle/>
        <a:p>
          <a:r>
            <a:rPr lang="en-GB"/>
            <a:t>Customer Complaints Officers</a:t>
          </a:r>
        </a:p>
      </dgm:t>
    </dgm:pt>
    <dgm:pt modelId="{47C500EE-327F-44F0-BE83-FDE440B8B990}" type="parTrans" cxnId="{6DC3FA67-8FFF-487E-82A2-13873DCA7CBA}">
      <dgm:prSet/>
      <dgm:spPr/>
      <dgm:t>
        <a:bodyPr/>
        <a:lstStyle/>
        <a:p>
          <a:endParaRPr lang="en-GB"/>
        </a:p>
      </dgm:t>
    </dgm:pt>
    <dgm:pt modelId="{51FF1508-077F-4943-BB91-354B4154CC44}" type="sibTrans" cxnId="{6DC3FA67-8FFF-487E-82A2-13873DCA7CBA}">
      <dgm:prSet/>
      <dgm:spPr/>
      <dgm:t>
        <a:bodyPr/>
        <a:lstStyle/>
        <a:p>
          <a:endParaRPr lang="en-GB"/>
        </a:p>
      </dgm:t>
    </dgm:pt>
    <dgm:pt modelId="{397E0B50-2FEA-4991-90B9-1B88713CD7AA}">
      <dgm:prSet/>
      <dgm:spPr/>
      <dgm:t>
        <a:bodyPr/>
        <a:lstStyle/>
        <a:p>
          <a:r>
            <a:rPr lang="en-GB"/>
            <a:t>Customer Complaints Assistant</a:t>
          </a:r>
        </a:p>
      </dgm:t>
    </dgm:pt>
    <dgm:pt modelId="{E60710CF-EAC0-472C-A37A-DF42E3F8CF8F}" type="parTrans" cxnId="{7D698E22-78B0-4193-A66D-7AD5EF0594D7}">
      <dgm:prSet/>
      <dgm:spPr/>
      <dgm:t>
        <a:bodyPr/>
        <a:lstStyle/>
        <a:p>
          <a:endParaRPr lang="en-GB"/>
        </a:p>
      </dgm:t>
    </dgm:pt>
    <dgm:pt modelId="{1483951C-26B2-43BE-8788-2112BD165975}" type="sibTrans" cxnId="{7D698E22-78B0-4193-A66D-7AD5EF0594D7}">
      <dgm:prSet/>
      <dgm:spPr/>
      <dgm:t>
        <a:bodyPr/>
        <a:lstStyle/>
        <a:p>
          <a:endParaRPr lang="en-GB"/>
        </a:p>
      </dgm:t>
    </dgm:pt>
    <dgm:pt modelId="{AED49B83-8C86-4DB8-98BA-AA113BDE5E16}">
      <dgm:prSet/>
      <dgm:spPr/>
      <dgm:t>
        <a:bodyPr/>
        <a:lstStyle/>
        <a:p>
          <a:r>
            <a:rPr lang="en-GB"/>
            <a:t>Community Engagement Officer</a:t>
          </a:r>
        </a:p>
      </dgm:t>
    </dgm:pt>
    <dgm:pt modelId="{8AC98E62-FF45-46AA-9857-37B1C7690780}" type="parTrans" cxnId="{2A6C05D9-B86A-4EA3-9148-5AD0AF658AA3}">
      <dgm:prSet/>
      <dgm:spPr/>
      <dgm:t>
        <a:bodyPr/>
        <a:lstStyle/>
        <a:p>
          <a:endParaRPr lang="en-GB"/>
        </a:p>
      </dgm:t>
    </dgm:pt>
    <dgm:pt modelId="{844472A6-7492-4A4C-8F01-915178486C73}" type="sibTrans" cxnId="{2A6C05D9-B86A-4EA3-9148-5AD0AF658AA3}">
      <dgm:prSet/>
      <dgm:spPr/>
      <dgm:t>
        <a:bodyPr/>
        <a:lstStyle/>
        <a:p>
          <a:endParaRPr lang="en-GB"/>
        </a:p>
      </dgm:t>
    </dgm:pt>
    <dgm:pt modelId="{151A7911-7883-44D9-8765-1586DA0EB4A9}" type="pres">
      <dgm:prSet presAssocID="{C56D2D10-F131-4505-9982-9807B4A4C760}" presName="hierChild1" presStyleCnt="0">
        <dgm:presLayoutVars>
          <dgm:orgChart val="1"/>
          <dgm:chPref val="1"/>
          <dgm:dir/>
          <dgm:animOne val="branch"/>
          <dgm:animLvl val="lvl"/>
          <dgm:resizeHandles/>
        </dgm:presLayoutVars>
      </dgm:prSet>
      <dgm:spPr/>
    </dgm:pt>
    <dgm:pt modelId="{C6251C76-581E-45F3-A6BB-24069A62D573}" type="pres">
      <dgm:prSet presAssocID="{8EF1457C-37E9-4735-BE63-FAB5682009DA}" presName="hierRoot1" presStyleCnt="0">
        <dgm:presLayoutVars>
          <dgm:hierBranch val="init"/>
        </dgm:presLayoutVars>
      </dgm:prSet>
      <dgm:spPr/>
    </dgm:pt>
    <dgm:pt modelId="{89FC443E-407C-4F80-83E0-3423A4E4F229}" type="pres">
      <dgm:prSet presAssocID="{8EF1457C-37E9-4735-BE63-FAB5682009DA}" presName="rootComposite1" presStyleCnt="0"/>
      <dgm:spPr/>
    </dgm:pt>
    <dgm:pt modelId="{274F6C75-D04D-498C-B7EC-DF5DAF436977}" type="pres">
      <dgm:prSet presAssocID="{8EF1457C-37E9-4735-BE63-FAB5682009DA}" presName="rootText1" presStyleLbl="node0" presStyleIdx="0" presStyleCnt="1">
        <dgm:presLayoutVars>
          <dgm:chPref val="3"/>
        </dgm:presLayoutVars>
      </dgm:prSet>
      <dgm:spPr/>
    </dgm:pt>
    <dgm:pt modelId="{71FB6E98-4D4A-4C0C-AE0F-0F7228669EB2}" type="pres">
      <dgm:prSet presAssocID="{8EF1457C-37E9-4735-BE63-FAB5682009DA}" presName="rootConnector1" presStyleLbl="node1" presStyleIdx="0" presStyleCnt="0"/>
      <dgm:spPr/>
    </dgm:pt>
    <dgm:pt modelId="{88CE474F-6F45-42C3-A3A8-E861177EF284}" type="pres">
      <dgm:prSet presAssocID="{8EF1457C-37E9-4735-BE63-FAB5682009DA}" presName="hierChild2" presStyleCnt="0"/>
      <dgm:spPr/>
    </dgm:pt>
    <dgm:pt modelId="{623120FF-1708-4ACF-B92B-B4C81E175678}" type="pres">
      <dgm:prSet presAssocID="{47C500EE-327F-44F0-BE83-FDE440B8B990}" presName="Name37" presStyleLbl="parChTrans1D2" presStyleIdx="0" presStyleCnt="3"/>
      <dgm:spPr/>
    </dgm:pt>
    <dgm:pt modelId="{44CDEB78-8BA4-436D-AC53-8ED016EA003F}" type="pres">
      <dgm:prSet presAssocID="{048CBBA6-ACDE-43A8-98E0-0C3BBDF2A484}" presName="hierRoot2" presStyleCnt="0">
        <dgm:presLayoutVars>
          <dgm:hierBranch val="init"/>
        </dgm:presLayoutVars>
      </dgm:prSet>
      <dgm:spPr/>
    </dgm:pt>
    <dgm:pt modelId="{948A7E86-5A5D-45D9-88E7-DDA084AC6C19}" type="pres">
      <dgm:prSet presAssocID="{048CBBA6-ACDE-43A8-98E0-0C3BBDF2A484}" presName="rootComposite" presStyleCnt="0"/>
      <dgm:spPr/>
    </dgm:pt>
    <dgm:pt modelId="{F09B33A2-1D15-4FAA-9B82-7F17B55CA2A7}" type="pres">
      <dgm:prSet presAssocID="{048CBBA6-ACDE-43A8-98E0-0C3BBDF2A484}" presName="rootText" presStyleLbl="node2" presStyleIdx="0" presStyleCnt="3">
        <dgm:presLayoutVars>
          <dgm:chPref val="3"/>
        </dgm:presLayoutVars>
      </dgm:prSet>
      <dgm:spPr/>
    </dgm:pt>
    <dgm:pt modelId="{69CE4635-6752-4B63-A680-261799CA50E4}" type="pres">
      <dgm:prSet presAssocID="{048CBBA6-ACDE-43A8-98E0-0C3BBDF2A484}" presName="rootConnector" presStyleLbl="node2" presStyleIdx="0" presStyleCnt="3"/>
      <dgm:spPr/>
    </dgm:pt>
    <dgm:pt modelId="{BBE0EB92-280C-410B-8E67-44894E8FF12B}" type="pres">
      <dgm:prSet presAssocID="{048CBBA6-ACDE-43A8-98E0-0C3BBDF2A484}" presName="hierChild4" presStyleCnt="0"/>
      <dgm:spPr/>
    </dgm:pt>
    <dgm:pt modelId="{52390420-296D-4977-9BDE-FA4DE52AA294}" type="pres">
      <dgm:prSet presAssocID="{048CBBA6-ACDE-43A8-98E0-0C3BBDF2A484}" presName="hierChild5" presStyleCnt="0"/>
      <dgm:spPr/>
    </dgm:pt>
    <dgm:pt modelId="{ABF5B16F-2BE4-4EC3-8EA2-5AB5305B00B1}" type="pres">
      <dgm:prSet presAssocID="{E60710CF-EAC0-472C-A37A-DF42E3F8CF8F}" presName="Name37" presStyleLbl="parChTrans1D2" presStyleIdx="1" presStyleCnt="3"/>
      <dgm:spPr/>
    </dgm:pt>
    <dgm:pt modelId="{2F11B2B2-B25B-49A5-BDE9-B60545E13420}" type="pres">
      <dgm:prSet presAssocID="{397E0B50-2FEA-4991-90B9-1B88713CD7AA}" presName="hierRoot2" presStyleCnt="0">
        <dgm:presLayoutVars>
          <dgm:hierBranch val="init"/>
        </dgm:presLayoutVars>
      </dgm:prSet>
      <dgm:spPr/>
    </dgm:pt>
    <dgm:pt modelId="{CD1DA6FD-9A58-4D77-8271-F7D746EF0186}" type="pres">
      <dgm:prSet presAssocID="{397E0B50-2FEA-4991-90B9-1B88713CD7AA}" presName="rootComposite" presStyleCnt="0"/>
      <dgm:spPr/>
    </dgm:pt>
    <dgm:pt modelId="{8C624625-40E7-4BC4-8B4F-BB71019CC7EB}" type="pres">
      <dgm:prSet presAssocID="{397E0B50-2FEA-4991-90B9-1B88713CD7AA}" presName="rootText" presStyleLbl="node2" presStyleIdx="1" presStyleCnt="3">
        <dgm:presLayoutVars>
          <dgm:chPref val="3"/>
        </dgm:presLayoutVars>
      </dgm:prSet>
      <dgm:spPr/>
    </dgm:pt>
    <dgm:pt modelId="{5740908D-19F3-48E8-92E4-FDD398842E16}" type="pres">
      <dgm:prSet presAssocID="{397E0B50-2FEA-4991-90B9-1B88713CD7AA}" presName="rootConnector" presStyleLbl="node2" presStyleIdx="1" presStyleCnt="3"/>
      <dgm:spPr/>
    </dgm:pt>
    <dgm:pt modelId="{8D47EE93-C9E0-427F-B7C7-3EB0EB52DAB1}" type="pres">
      <dgm:prSet presAssocID="{397E0B50-2FEA-4991-90B9-1B88713CD7AA}" presName="hierChild4" presStyleCnt="0"/>
      <dgm:spPr/>
    </dgm:pt>
    <dgm:pt modelId="{00637AEA-6677-4429-8D68-91435D356E49}" type="pres">
      <dgm:prSet presAssocID="{397E0B50-2FEA-4991-90B9-1B88713CD7AA}" presName="hierChild5" presStyleCnt="0"/>
      <dgm:spPr/>
    </dgm:pt>
    <dgm:pt modelId="{25D6FA79-A308-49F3-8770-3F4B8150E21B}" type="pres">
      <dgm:prSet presAssocID="{8AC98E62-FF45-46AA-9857-37B1C7690780}" presName="Name37" presStyleLbl="parChTrans1D2" presStyleIdx="2" presStyleCnt="3"/>
      <dgm:spPr/>
    </dgm:pt>
    <dgm:pt modelId="{C7A13A9E-73B0-4C2C-B5C1-1699E8F5F304}" type="pres">
      <dgm:prSet presAssocID="{AED49B83-8C86-4DB8-98BA-AA113BDE5E16}" presName="hierRoot2" presStyleCnt="0">
        <dgm:presLayoutVars>
          <dgm:hierBranch val="init"/>
        </dgm:presLayoutVars>
      </dgm:prSet>
      <dgm:spPr/>
    </dgm:pt>
    <dgm:pt modelId="{7D47F250-BB71-412D-B74A-5C50E2AD1C37}" type="pres">
      <dgm:prSet presAssocID="{AED49B83-8C86-4DB8-98BA-AA113BDE5E16}" presName="rootComposite" presStyleCnt="0"/>
      <dgm:spPr/>
    </dgm:pt>
    <dgm:pt modelId="{C367D9D7-A618-4C60-B85D-8EA46D712A77}" type="pres">
      <dgm:prSet presAssocID="{AED49B83-8C86-4DB8-98BA-AA113BDE5E16}" presName="rootText" presStyleLbl="node2" presStyleIdx="2" presStyleCnt="3">
        <dgm:presLayoutVars>
          <dgm:chPref val="3"/>
        </dgm:presLayoutVars>
      </dgm:prSet>
      <dgm:spPr/>
    </dgm:pt>
    <dgm:pt modelId="{A78EF3B3-E042-4867-A491-4E244EA88318}" type="pres">
      <dgm:prSet presAssocID="{AED49B83-8C86-4DB8-98BA-AA113BDE5E16}" presName="rootConnector" presStyleLbl="node2" presStyleIdx="2" presStyleCnt="3"/>
      <dgm:spPr/>
    </dgm:pt>
    <dgm:pt modelId="{56007F5C-6252-4DC0-8481-50ED2E8407ED}" type="pres">
      <dgm:prSet presAssocID="{AED49B83-8C86-4DB8-98BA-AA113BDE5E16}" presName="hierChild4" presStyleCnt="0"/>
      <dgm:spPr/>
    </dgm:pt>
    <dgm:pt modelId="{A3172F34-8021-4386-8F16-B2858ECC17B1}" type="pres">
      <dgm:prSet presAssocID="{AED49B83-8C86-4DB8-98BA-AA113BDE5E16}" presName="hierChild5" presStyleCnt="0"/>
      <dgm:spPr/>
    </dgm:pt>
    <dgm:pt modelId="{53B2596A-306E-41F1-AEFC-A69E913287E0}" type="pres">
      <dgm:prSet presAssocID="{8EF1457C-37E9-4735-BE63-FAB5682009DA}" presName="hierChild3" presStyleCnt="0"/>
      <dgm:spPr/>
    </dgm:pt>
  </dgm:ptLst>
  <dgm:cxnLst>
    <dgm:cxn modelId="{2AC73008-58D9-427E-AA57-1B4BAC1D2908}" type="presOf" srcId="{C56D2D10-F131-4505-9982-9807B4A4C760}" destId="{151A7911-7883-44D9-8765-1586DA0EB4A9}" srcOrd="0" destOrd="0" presId="urn:microsoft.com/office/officeart/2005/8/layout/orgChart1"/>
    <dgm:cxn modelId="{7397A60A-1B81-40E4-8FF7-DB44DD38FBF6}" type="presOf" srcId="{8AC98E62-FF45-46AA-9857-37B1C7690780}" destId="{25D6FA79-A308-49F3-8770-3F4B8150E21B}" srcOrd="0" destOrd="0" presId="urn:microsoft.com/office/officeart/2005/8/layout/orgChart1"/>
    <dgm:cxn modelId="{E390E915-B1B1-4DFC-8692-1420F0A6B9B5}" srcId="{C56D2D10-F131-4505-9982-9807B4A4C760}" destId="{8EF1457C-37E9-4735-BE63-FAB5682009DA}" srcOrd="0" destOrd="0" parTransId="{74475879-9032-46CB-891D-AFD379A0692B}" sibTransId="{9AA2A06C-E9DE-4091-8C35-CCBFA484EFB6}"/>
    <dgm:cxn modelId="{7D698E22-78B0-4193-A66D-7AD5EF0594D7}" srcId="{8EF1457C-37E9-4735-BE63-FAB5682009DA}" destId="{397E0B50-2FEA-4991-90B9-1B88713CD7AA}" srcOrd="1" destOrd="0" parTransId="{E60710CF-EAC0-472C-A37A-DF42E3F8CF8F}" sibTransId="{1483951C-26B2-43BE-8788-2112BD165975}"/>
    <dgm:cxn modelId="{9783C532-9422-4E74-9EF1-0D7F95E8907B}" type="presOf" srcId="{8EF1457C-37E9-4735-BE63-FAB5682009DA}" destId="{71FB6E98-4D4A-4C0C-AE0F-0F7228669EB2}" srcOrd="1" destOrd="0" presId="urn:microsoft.com/office/officeart/2005/8/layout/orgChart1"/>
    <dgm:cxn modelId="{D1910D66-52B2-431F-9362-58EEB54CAE12}" type="presOf" srcId="{AED49B83-8C86-4DB8-98BA-AA113BDE5E16}" destId="{C367D9D7-A618-4C60-B85D-8EA46D712A77}" srcOrd="0" destOrd="0" presId="urn:microsoft.com/office/officeart/2005/8/layout/orgChart1"/>
    <dgm:cxn modelId="{D4482666-E272-4DD5-A959-B9731CD8F5C0}" type="presOf" srcId="{048CBBA6-ACDE-43A8-98E0-0C3BBDF2A484}" destId="{F09B33A2-1D15-4FAA-9B82-7F17B55CA2A7}" srcOrd="0" destOrd="0" presId="urn:microsoft.com/office/officeart/2005/8/layout/orgChart1"/>
    <dgm:cxn modelId="{6DC3FA67-8FFF-487E-82A2-13873DCA7CBA}" srcId="{8EF1457C-37E9-4735-BE63-FAB5682009DA}" destId="{048CBBA6-ACDE-43A8-98E0-0C3BBDF2A484}" srcOrd="0" destOrd="0" parTransId="{47C500EE-327F-44F0-BE83-FDE440B8B990}" sibTransId="{51FF1508-077F-4943-BB91-354B4154CC44}"/>
    <dgm:cxn modelId="{DBA8E168-78BD-4CF9-B5C1-1BF3946C8178}" type="presOf" srcId="{048CBBA6-ACDE-43A8-98E0-0C3BBDF2A484}" destId="{69CE4635-6752-4B63-A680-261799CA50E4}" srcOrd="1" destOrd="0" presId="urn:microsoft.com/office/officeart/2005/8/layout/orgChart1"/>
    <dgm:cxn modelId="{8351EC86-0706-421B-94C0-57C1855216BE}" type="presOf" srcId="{47C500EE-327F-44F0-BE83-FDE440B8B990}" destId="{623120FF-1708-4ACF-B92B-B4C81E175678}" srcOrd="0" destOrd="0" presId="urn:microsoft.com/office/officeart/2005/8/layout/orgChart1"/>
    <dgm:cxn modelId="{316ABCC7-4584-45D3-953B-2B4E19525017}" type="presOf" srcId="{E60710CF-EAC0-472C-A37A-DF42E3F8CF8F}" destId="{ABF5B16F-2BE4-4EC3-8EA2-5AB5305B00B1}" srcOrd="0" destOrd="0" presId="urn:microsoft.com/office/officeart/2005/8/layout/orgChart1"/>
    <dgm:cxn modelId="{690977D4-45D9-4D28-BE77-80CB29AFB0B5}" type="presOf" srcId="{397E0B50-2FEA-4991-90B9-1B88713CD7AA}" destId="{8C624625-40E7-4BC4-8B4F-BB71019CC7EB}" srcOrd="0" destOrd="0" presId="urn:microsoft.com/office/officeart/2005/8/layout/orgChart1"/>
    <dgm:cxn modelId="{93A74ED7-EE7D-44E1-99DD-3004C50C7662}" type="presOf" srcId="{397E0B50-2FEA-4991-90B9-1B88713CD7AA}" destId="{5740908D-19F3-48E8-92E4-FDD398842E16}" srcOrd="1" destOrd="0" presId="urn:microsoft.com/office/officeart/2005/8/layout/orgChart1"/>
    <dgm:cxn modelId="{2A6C05D9-B86A-4EA3-9148-5AD0AF658AA3}" srcId="{8EF1457C-37E9-4735-BE63-FAB5682009DA}" destId="{AED49B83-8C86-4DB8-98BA-AA113BDE5E16}" srcOrd="2" destOrd="0" parTransId="{8AC98E62-FF45-46AA-9857-37B1C7690780}" sibTransId="{844472A6-7492-4A4C-8F01-915178486C73}"/>
    <dgm:cxn modelId="{9F7485F1-8BDC-4886-ACED-CAE355052A7A}" type="presOf" srcId="{8EF1457C-37E9-4735-BE63-FAB5682009DA}" destId="{274F6C75-D04D-498C-B7EC-DF5DAF436977}" srcOrd="0" destOrd="0" presId="urn:microsoft.com/office/officeart/2005/8/layout/orgChart1"/>
    <dgm:cxn modelId="{1C3479F3-7FCD-4E0F-AFD4-F2D51D4AB79A}" type="presOf" srcId="{AED49B83-8C86-4DB8-98BA-AA113BDE5E16}" destId="{A78EF3B3-E042-4867-A491-4E244EA88318}" srcOrd="1" destOrd="0" presId="urn:microsoft.com/office/officeart/2005/8/layout/orgChart1"/>
    <dgm:cxn modelId="{F015FFFE-0C2B-49DD-B469-8C99D67C976E}" type="presParOf" srcId="{151A7911-7883-44D9-8765-1586DA0EB4A9}" destId="{C6251C76-581E-45F3-A6BB-24069A62D573}" srcOrd="0" destOrd="0" presId="urn:microsoft.com/office/officeart/2005/8/layout/orgChart1"/>
    <dgm:cxn modelId="{75F36B07-5DBB-466A-8684-45D11EE11540}" type="presParOf" srcId="{C6251C76-581E-45F3-A6BB-24069A62D573}" destId="{89FC443E-407C-4F80-83E0-3423A4E4F229}" srcOrd="0" destOrd="0" presId="urn:microsoft.com/office/officeart/2005/8/layout/orgChart1"/>
    <dgm:cxn modelId="{137B5940-113F-49AB-A2BB-A8EBE6826137}" type="presParOf" srcId="{89FC443E-407C-4F80-83E0-3423A4E4F229}" destId="{274F6C75-D04D-498C-B7EC-DF5DAF436977}" srcOrd="0" destOrd="0" presId="urn:microsoft.com/office/officeart/2005/8/layout/orgChart1"/>
    <dgm:cxn modelId="{CDA470C8-54DA-47C6-9C71-FEE68F62AD53}" type="presParOf" srcId="{89FC443E-407C-4F80-83E0-3423A4E4F229}" destId="{71FB6E98-4D4A-4C0C-AE0F-0F7228669EB2}" srcOrd="1" destOrd="0" presId="urn:microsoft.com/office/officeart/2005/8/layout/orgChart1"/>
    <dgm:cxn modelId="{7EEE4AF0-9B00-4381-BC9B-46F907F10ABF}" type="presParOf" srcId="{C6251C76-581E-45F3-A6BB-24069A62D573}" destId="{88CE474F-6F45-42C3-A3A8-E861177EF284}" srcOrd="1" destOrd="0" presId="urn:microsoft.com/office/officeart/2005/8/layout/orgChart1"/>
    <dgm:cxn modelId="{1D7E6C54-7B1D-4B98-92A7-B05F2EAFAD8D}" type="presParOf" srcId="{88CE474F-6F45-42C3-A3A8-E861177EF284}" destId="{623120FF-1708-4ACF-B92B-B4C81E175678}" srcOrd="0" destOrd="0" presId="urn:microsoft.com/office/officeart/2005/8/layout/orgChart1"/>
    <dgm:cxn modelId="{39ECA057-1682-4378-8010-B3BEF02D08D8}" type="presParOf" srcId="{88CE474F-6F45-42C3-A3A8-E861177EF284}" destId="{44CDEB78-8BA4-436D-AC53-8ED016EA003F}" srcOrd="1" destOrd="0" presId="urn:microsoft.com/office/officeart/2005/8/layout/orgChart1"/>
    <dgm:cxn modelId="{778960F4-EAC0-4D28-A5FA-9E838FA68A98}" type="presParOf" srcId="{44CDEB78-8BA4-436D-AC53-8ED016EA003F}" destId="{948A7E86-5A5D-45D9-88E7-DDA084AC6C19}" srcOrd="0" destOrd="0" presId="urn:microsoft.com/office/officeart/2005/8/layout/orgChart1"/>
    <dgm:cxn modelId="{766040FE-2678-42F0-BBA9-302ADA2C0050}" type="presParOf" srcId="{948A7E86-5A5D-45D9-88E7-DDA084AC6C19}" destId="{F09B33A2-1D15-4FAA-9B82-7F17B55CA2A7}" srcOrd="0" destOrd="0" presId="urn:microsoft.com/office/officeart/2005/8/layout/orgChart1"/>
    <dgm:cxn modelId="{F90E5DFD-2F2A-495D-AC2D-83F2BA8AC6BE}" type="presParOf" srcId="{948A7E86-5A5D-45D9-88E7-DDA084AC6C19}" destId="{69CE4635-6752-4B63-A680-261799CA50E4}" srcOrd="1" destOrd="0" presId="urn:microsoft.com/office/officeart/2005/8/layout/orgChart1"/>
    <dgm:cxn modelId="{85028331-7BDD-4429-92B6-21C6BD33E067}" type="presParOf" srcId="{44CDEB78-8BA4-436D-AC53-8ED016EA003F}" destId="{BBE0EB92-280C-410B-8E67-44894E8FF12B}" srcOrd="1" destOrd="0" presId="urn:microsoft.com/office/officeart/2005/8/layout/orgChart1"/>
    <dgm:cxn modelId="{8356E6D6-FA6E-4622-A814-C17FCCCA142C}" type="presParOf" srcId="{44CDEB78-8BA4-436D-AC53-8ED016EA003F}" destId="{52390420-296D-4977-9BDE-FA4DE52AA294}" srcOrd="2" destOrd="0" presId="urn:microsoft.com/office/officeart/2005/8/layout/orgChart1"/>
    <dgm:cxn modelId="{C7A5C399-6DA3-48F8-833B-377E836C264F}" type="presParOf" srcId="{88CE474F-6F45-42C3-A3A8-E861177EF284}" destId="{ABF5B16F-2BE4-4EC3-8EA2-5AB5305B00B1}" srcOrd="2" destOrd="0" presId="urn:microsoft.com/office/officeart/2005/8/layout/orgChart1"/>
    <dgm:cxn modelId="{ABAC6714-7216-4905-A0BC-DFF670DA6AB2}" type="presParOf" srcId="{88CE474F-6F45-42C3-A3A8-E861177EF284}" destId="{2F11B2B2-B25B-49A5-BDE9-B60545E13420}" srcOrd="3" destOrd="0" presId="urn:microsoft.com/office/officeart/2005/8/layout/orgChart1"/>
    <dgm:cxn modelId="{74238CC4-965A-40EE-9E5C-5EADC57802D2}" type="presParOf" srcId="{2F11B2B2-B25B-49A5-BDE9-B60545E13420}" destId="{CD1DA6FD-9A58-4D77-8271-F7D746EF0186}" srcOrd="0" destOrd="0" presId="urn:microsoft.com/office/officeart/2005/8/layout/orgChart1"/>
    <dgm:cxn modelId="{4D3F2F44-F83B-473A-BFA2-8E268556FAEB}" type="presParOf" srcId="{CD1DA6FD-9A58-4D77-8271-F7D746EF0186}" destId="{8C624625-40E7-4BC4-8B4F-BB71019CC7EB}" srcOrd="0" destOrd="0" presId="urn:microsoft.com/office/officeart/2005/8/layout/orgChart1"/>
    <dgm:cxn modelId="{005B1737-AD17-4FDD-92C3-686B48AAA62F}" type="presParOf" srcId="{CD1DA6FD-9A58-4D77-8271-F7D746EF0186}" destId="{5740908D-19F3-48E8-92E4-FDD398842E16}" srcOrd="1" destOrd="0" presId="urn:microsoft.com/office/officeart/2005/8/layout/orgChart1"/>
    <dgm:cxn modelId="{0CCCD037-3F1A-4409-91E7-8A7BFD2E3335}" type="presParOf" srcId="{2F11B2B2-B25B-49A5-BDE9-B60545E13420}" destId="{8D47EE93-C9E0-427F-B7C7-3EB0EB52DAB1}" srcOrd="1" destOrd="0" presId="urn:microsoft.com/office/officeart/2005/8/layout/orgChart1"/>
    <dgm:cxn modelId="{951926E1-A927-42C2-BBD5-03C45AEE3C2D}" type="presParOf" srcId="{2F11B2B2-B25B-49A5-BDE9-B60545E13420}" destId="{00637AEA-6677-4429-8D68-91435D356E49}" srcOrd="2" destOrd="0" presId="urn:microsoft.com/office/officeart/2005/8/layout/orgChart1"/>
    <dgm:cxn modelId="{976487CA-E10C-42CC-925C-B13A5A453660}" type="presParOf" srcId="{88CE474F-6F45-42C3-A3A8-E861177EF284}" destId="{25D6FA79-A308-49F3-8770-3F4B8150E21B}" srcOrd="4" destOrd="0" presId="urn:microsoft.com/office/officeart/2005/8/layout/orgChart1"/>
    <dgm:cxn modelId="{44CD4C61-CD75-45BC-B6D0-B239CD2BEE8D}" type="presParOf" srcId="{88CE474F-6F45-42C3-A3A8-E861177EF284}" destId="{C7A13A9E-73B0-4C2C-B5C1-1699E8F5F304}" srcOrd="5" destOrd="0" presId="urn:microsoft.com/office/officeart/2005/8/layout/orgChart1"/>
    <dgm:cxn modelId="{E12E01F7-C1EA-41EF-898A-53482C4CF164}" type="presParOf" srcId="{C7A13A9E-73B0-4C2C-B5C1-1699E8F5F304}" destId="{7D47F250-BB71-412D-B74A-5C50E2AD1C37}" srcOrd="0" destOrd="0" presId="urn:microsoft.com/office/officeart/2005/8/layout/orgChart1"/>
    <dgm:cxn modelId="{945D6A20-8897-4F18-9000-9E9D128BDC25}" type="presParOf" srcId="{7D47F250-BB71-412D-B74A-5C50E2AD1C37}" destId="{C367D9D7-A618-4C60-B85D-8EA46D712A77}" srcOrd="0" destOrd="0" presId="urn:microsoft.com/office/officeart/2005/8/layout/orgChart1"/>
    <dgm:cxn modelId="{60D88596-9F09-4A4B-8326-D954843A5F81}" type="presParOf" srcId="{7D47F250-BB71-412D-B74A-5C50E2AD1C37}" destId="{A78EF3B3-E042-4867-A491-4E244EA88318}" srcOrd="1" destOrd="0" presId="urn:microsoft.com/office/officeart/2005/8/layout/orgChart1"/>
    <dgm:cxn modelId="{1A35A661-77B5-4014-95CA-C5E009D9D602}" type="presParOf" srcId="{C7A13A9E-73B0-4C2C-B5C1-1699E8F5F304}" destId="{56007F5C-6252-4DC0-8481-50ED2E8407ED}" srcOrd="1" destOrd="0" presId="urn:microsoft.com/office/officeart/2005/8/layout/orgChart1"/>
    <dgm:cxn modelId="{757E7B82-8E8C-4CD1-9CD0-D50A0C1DA568}" type="presParOf" srcId="{C7A13A9E-73B0-4C2C-B5C1-1699E8F5F304}" destId="{A3172F34-8021-4386-8F16-B2858ECC17B1}" srcOrd="2" destOrd="0" presId="urn:microsoft.com/office/officeart/2005/8/layout/orgChart1"/>
    <dgm:cxn modelId="{0F57A499-17F0-420F-8BEA-D57E3DE2362C}" type="presParOf" srcId="{C6251C76-581E-45F3-A6BB-24069A62D573}" destId="{53B2596A-306E-41F1-AEFC-A69E913287E0}"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D6FA79-A308-49F3-8770-3F4B8150E21B}">
      <dsp:nvSpPr>
        <dsp:cNvPr id="0" name=""/>
        <dsp:cNvSpPr/>
      </dsp:nvSpPr>
      <dsp:spPr>
        <a:xfrm>
          <a:off x="1998662" y="717079"/>
          <a:ext cx="1414068" cy="245416"/>
        </a:xfrm>
        <a:custGeom>
          <a:avLst/>
          <a:gdLst/>
          <a:ahLst/>
          <a:cxnLst/>
          <a:rect l="0" t="0" r="0" b="0"/>
          <a:pathLst>
            <a:path>
              <a:moveTo>
                <a:pt x="0" y="0"/>
              </a:moveTo>
              <a:lnTo>
                <a:pt x="0" y="122708"/>
              </a:lnTo>
              <a:lnTo>
                <a:pt x="1414068" y="122708"/>
              </a:lnTo>
              <a:lnTo>
                <a:pt x="1414068" y="245416"/>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F5B16F-2BE4-4EC3-8EA2-5AB5305B00B1}">
      <dsp:nvSpPr>
        <dsp:cNvPr id="0" name=""/>
        <dsp:cNvSpPr/>
      </dsp:nvSpPr>
      <dsp:spPr>
        <a:xfrm>
          <a:off x="1952942" y="717079"/>
          <a:ext cx="91440" cy="245416"/>
        </a:xfrm>
        <a:custGeom>
          <a:avLst/>
          <a:gdLst/>
          <a:ahLst/>
          <a:cxnLst/>
          <a:rect l="0" t="0" r="0" b="0"/>
          <a:pathLst>
            <a:path>
              <a:moveTo>
                <a:pt x="45720" y="0"/>
              </a:moveTo>
              <a:lnTo>
                <a:pt x="45720" y="245416"/>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3120FF-1708-4ACF-B92B-B4C81E175678}">
      <dsp:nvSpPr>
        <dsp:cNvPr id="0" name=""/>
        <dsp:cNvSpPr/>
      </dsp:nvSpPr>
      <dsp:spPr>
        <a:xfrm>
          <a:off x="584594" y="717079"/>
          <a:ext cx="1414068" cy="245416"/>
        </a:xfrm>
        <a:custGeom>
          <a:avLst/>
          <a:gdLst/>
          <a:ahLst/>
          <a:cxnLst/>
          <a:rect l="0" t="0" r="0" b="0"/>
          <a:pathLst>
            <a:path>
              <a:moveTo>
                <a:pt x="1414068" y="0"/>
              </a:moveTo>
              <a:lnTo>
                <a:pt x="1414068" y="122708"/>
              </a:lnTo>
              <a:lnTo>
                <a:pt x="0" y="122708"/>
              </a:lnTo>
              <a:lnTo>
                <a:pt x="0" y="245416"/>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4F6C75-D04D-498C-B7EC-DF5DAF436977}">
      <dsp:nvSpPr>
        <dsp:cNvPr id="0" name=""/>
        <dsp:cNvSpPr/>
      </dsp:nvSpPr>
      <dsp:spPr>
        <a:xfrm>
          <a:off x="1414336" y="132753"/>
          <a:ext cx="1168651" cy="58432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Customer Engagement &amp; Insight Manager</a:t>
          </a:r>
        </a:p>
      </dsp:txBody>
      <dsp:txXfrm>
        <a:off x="1414336" y="132753"/>
        <a:ext cx="1168651" cy="584325"/>
      </dsp:txXfrm>
    </dsp:sp>
    <dsp:sp modelId="{F09B33A2-1D15-4FAA-9B82-7F17B55CA2A7}">
      <dsp:nvSpPr>
        <dsp:cNvPr id="0" name=""/>
        <dsp:cNvSpPr/>
      </dsp:nvSpPr>
      <dsp:spPr>
        <a:xfrm>
          <a:off x="268" y="962495"/>
          <a:ext cx="1168651" cy="58432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Customer Complaints Officers</a:t>
          </a:r>
        </a:p>
      </dsp:txBody>
      <dsp:txXfrm>
        <a:off x="268" y="962495"/>
        <a:ext cx="1168651" cy="584325"/>
      </dsp:txXfrm>
    </dsp:sp>
    <dsp:sp modelId="{8C624625-40E7-4BC4-8B4F-BB71019CC7EB}">
      <dsp:nvSpPr>
        <dsp:cNvPr id="0" name=""/>
        <dsp:cNvSpPr/>
      </dsp:nvSpPr>
      <dsp:spPr>
        <a:xfrm>
          <a:off x="1414336" y="962495"/>
          <a:ext cx="1168651" cy="58432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Customer Complaints Assistant</a:t>
          </a:r>
        </a:p>
      </dsp:txBody>
      <dsp:txXfrm>
        <a:off x="1414336" y="962495"/>
        <a:ext cx="1168651" cy="584325"/>
      </dsp:txXfrm>
    </dsp:sp>
    <dsp:sp modelId="{C367D9D7-A618-4C60-B85D-8EA46D712A77}">
      <dsp:nvSpPr>
        <dsp:cNvPr id="0" name=""/>
        <dsp:cNvSpPr/>
      </dsp:nvSpPr>
      <dsp:spPr>
        <a:xfrm>
          <a:off x="2828405" y="962495"/>
          <a:ext cx="1168651" cy="58432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Community Engagement Officer</a:t>
          </a:r>
        </a:p>
      </dsp:txBody>
      <dsp:txXfrm>
        <a:off x="2828405" y="962495"/>
        <a:ext cx="1168651" cy="5843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0065206D-8153-4C66-9814-2F5CE0DFCB6F}"/>
      </w:docPartPr>
      <w:docPartBody>
        <w:p w:rsidR="00433811" w:rsidRDefault="007F4C64">
          <w:r w:rsidRPr="0055573A">
            <w:rPr>
              <w:rStyle w:val="PlaceholderText"/>
            </w:rPr>
            <w:t>Choose an item.</w:t>
          </w:r>
        </w:p>
      </w:docPartBody>
    </w:docPart>
    <w:docPart>
      <w:docPartPr>
        <w:name w:val="BF1282F73C6643D0AE4EA3358AEC1D73"/>
        <w:category>
          <w:name w:val="General"/>
          <w:gallery w:val="placeholder"/>
        </w:category>
        <w:types>
          <w:type w:val="bbPlcHdr"/>
        </w:types>
        <w:behaviors>
          <w:behavior w:val="content"/>
        </w:behaviors>
        <w:guid w:val="{873D780F-C820-4AB8-A28A-8F372C581115}"/>
      </w:docPartPr>
      <w:docPartBody>
        <w:p w:rsidR="00C90FC7" w:rsidRDefault="00816004" w:rsidP="00816004">
          <w:pPr>
            <w:pStyle w:val="BF1282F73C6643D0AE4EA3358AEC1D73"/>
          </w:pPr>
          <w:r w:rsidRPr="0055573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C64"/>
    <w:rsid w:val="00022745"/>
    <w:rsid w:val="00037F33"/>
    <w:rsid w:val="00047446"/>
    <w:rsid w:val="0005399B"/>
    <w:rsid w:val="000A1249"/>
    <w:rsid w:val="00172AAA"/>
    <w:rsid w:val="001C029A"/>
    <w:rsid w:val="002A5257"/>
    <w:rsid w:val="00322E84"/>
    <w:rsid w:val="003958A7"/>
    <w:rsid w:val="003D0AF4"/>
    <w:rsid w:val="00433811"/>
    <w:rsid w:val="00471501"/>
    <w:rsid w:val="004C6F8D"/>
    <w:rsid w:val="004E3997"/>
    <w:rsid w:val="00570786"/>
    <w:rsid w:val="005B2D4D"/>
    <w:rsid w:val="005F6FA7"/>
    <w:rsid w:val="00630229"/>
    <w:rsid w:val="00653632"/>
    <w:rsid w:val="00663928"/>
    <w:rsid w:val="006A5B51"/>
    <w:rsid w:val="0072255A"/>
    <w:rsid w:val="0075126A"/>
    <w:rsid w:val="007E15B7"/>
    <w:rsid w:val="007F4C64"/>
    <w:rsid w:val="007F65EA"/>
    <w:rsid w:val="00816004"/>
    <w:rsid w:val="008961F1"/>
    <w:rsid w:val="008B063D"/>
    <w:rsid w:val="00976A65"/>
    <w:rsid w:val="009D7DE8"/>
    <w:rsid w:val="009E067C"/>
    <w:rsid w:val="00A30A5B"/>
    <w:rsid w:val="00A32EA5"/>
    <w:rsid w:val="00B40E5F"/>
    <w:rsid w:val="00B75EDD"/>
    <w:rsid w:val="00BB2215"/>
    <w:rsid w:val="00BD53FC"/>
    <w:rsid w:val="00BE0305"/>
    <w:rsid w:val="00BE756F"/>
    <w:rsid w:val="00C21B99"/>
    <w:rsid w:val="00C66F65"/>
    <w:rsid w:val="00C90FC7"/>
    <w:rsid w:val="00CA01BC"/>
    <w:rsid w:val="00D26C98"/>
    <w:rsid w:val="00D323E7"/>
    <w:rsid w:val="00DB135C"/>
    <w:rsid w:val="00DD2829"/>
    <w:rsid w:val="00E05BFF"/>
    <w:rsid w:val="00EB2966"/>
    <w:rsid w:val="00F82B64"/>
    <w:rsid w:val="00F86492"/>
    <w:rsid w:val="00FE01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6004"/>
    <w:rPr>
      <w:color w:val="666666"/>
    </w:rPr>
  </w:style>
  <w:style w:type="paragraph" w:customStyle="1" w:styleId="BF1282F73C6643D0AE4EA3358AEC1D73">
    <w:name w:val="BF1282F73C6643D0AE4EA3358AEC1D73"/>
    <w:rsid w:val="008160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F831A070AE2B4E9176F52DE43A50C8" ma:contentTypeVersion="16" ma:contentTypeDescription="Create a new document." ma:contentTypeScope="" ma:versionID="64724da519bda29196d2b2119ec08027">
  <xsd:schema xmlns:xsd="http://www.w3.org/2001/XMLSchema" xmlns:xs="http://www.w3.org/2001/XMLSchema" xmlns:p="http://schemas.microsoft.com/office/2006/metadata/properties" xmlns:ns2="e05c134d-663f-4664-aa9f-e0f91a07fb5f" xmlns:ns3="48d9737a-3ef1-41df-83e5-55e99ed31133" targetNamespace="http://schemas.microsoft.com/office/2006/metadata/properties" ma:root="true" ma:fieldsID="3e47e594e28aa5c09113aed94750f1ff" ns2:_="" ns3:_="">
    <xsd:import namespace="e05c134d-663f-4664-aa9f-e0f91a07fb5f"/>
    <xsd:import namespace="48d9737a-3ef1-41df-83e5-55e99ed31133"/>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c134d-663f-4664-aa9f-e0f91a07f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8b89465-4813-452b-9e82-3ae14e7864a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9737a-3ef1-41df-83e5-55e99ed311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8daf485-75a6-46a2-b33f-678c5ca4775b}" ma:internalName="TaxCatchAll" ma:showField="CatchAllData" ma:web="48d9737a-3ef1-41df-83e5-55e99ed31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8d9737a-3ef1-41df-83e5-55e99ed31133">
      <UserInfo>
        <DisplayName/>
        <AccountId xsi:nil="true"/>
        <AccountType/>
      </UserInfo>
    </SharedWithUsers>
    <MediaLengthInSeconds xmlns="e05c134d-663f-4664-aa9f-e0f91a07fb5f" xsi:nil="true"/>
    <lcf76f155ced4ddcb4097134ff3c332f xmlns="e05c134d-663f-4664-aa9f-e0f91a07fb5f">
      <Terms xmlns="http://schemas.microsoft.com/office/infopath/2007/PartnerControls"/>
    </lcf76f155ced4ddcb4097134ff3c332f>
    <TaxCatchAll xmlns="48d9737a-3ef1-41df-83e5-55e99ed311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CDCC4-26AC-4423-987D-4584D3578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c134d-663f-4664-aa9f-e0f91a07fb5f"/>
    <ds:schemaRef ds:uri="48d9737a-3ef1-41df-83e5-55e99ed31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BEB634-E173-446F-B106-B0D58AAC10CC}">
  <ds:schemaRefs>
    <ds:schemaRef ds:uri="http://schemas.microsoft.com/office/2006/metadata/properties"/>
    <ds:schemaRef ds:uri="http://schemas.microsoft.com/office/infopath/2007/PartnerControls"/>
    <ds:schemaRef ds:uri="48d9737a-3ef1-41df-83e5-55e99ed31133"/>
    <ds:schemaRef ds:uri="e05c134d-663f-4664-aa9f-e0f91a07fb5f"/>
  </ds:schemaRefs>
</ds:datastoreItem>
</file>

<file path=customXml/itemProps3.xml><?xml version="1.0" encoding="utf-8"?>
<ds:datastoreItem xmlns:ds="http://schemas.openxmlformats.org/officeDocument/2006/customXml" ds:itemID="{3D1FAD12-9A49-478F-84D3-5AFED56301E0}">
  <ds:schemaRefs>
    <ds:schemaRef ds:uri="http://schemas.microsoft.com/sharepoint/v3/contenttype/forms"/>
  </ds:schemaRefs>
</ds:datastoreItem>
</file>

<file path=customXml/itemProps4.xml><?xml version="1.0" encoding="utf-8"?>
<ds:datastoreItem xmlns:ds="http://schemas.openxmlformats.org/officeDocument/2006/customXml" ds:itemID="{2142F12E-58AE-41C3-9C59-3570F3495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1020</Words>
  <Characters>6666</Characters>
  <Application>Microsoft Office Word</Application>
  <DocSecurity>0</DocSecurity>
  <Lines>229</Lines>
  <Paragraphs>108</Paragraphs>
  <ScaleCrop>false</ScaleCrop>
  <Company>Microsoft</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dc:title>
  <dc:subject/>
  <dc:creator>Lisa JV</dc:creator>
  <cp:keywords/>
  <cp:lastModifiedBy>Amy Richmond</cp:lastModifiedBy>
  <cp:revision>3</cp:revision>
  <cp:lastPrinted>2024-06-28T12:42:00Z</cp:lastPrinted>
  <dcterms:created xsi:type="dcterms:W3CDTF">2026-07-09T18:59:00Z</dcterms:created>
  <dcterms:modified xsi:type="dcterms:W3CDTF">2026-07-09T19:00:00Z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43600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ContentTypeId">
    <vt:lpwstr>0x01010070F831A070AE2B4E9176F52DE43A50C8</vt:lpwstr>
  </property>
</Properties>
</file>