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F818E" w14:textId="77777777" w:rsidR="00B5608C" w:rsidRPr="002004E6" w:rsidRDefault="00B5608C" w:rsidP="00B5608C">
      <w:pPr>
        <w:pStyle w:val="Heading2"/>
        <w:rPr>
          <w:rFonts w:asciiTheme="minorHAnsi" w:eastAsia="Times New Roman" w:hAnsiTheme="minorHAnsi" w:cstheme="minorBidi"/>
          <w:b/>
          <w:color w:val="auto"/>
          <w:sz w:val="26"/>
          <w:szCs w:val="26"/>
        </w:rPr>
      </w:pPr>
      <w:r w:rsidRPr="002004E6">
        <w:rPr>
          <w:rFonts w:asciiTheme="minorHAnsi" w:eastAsia="Times New Roman" w:hAnsiTheme="minorHAnsi" w:cstheme="minorBidi"/>
          <w:b/>
          <w:color w:val="auto"/>
          <w:sz w:val="26"/>
          <w:szCs w:val="26"/>
        </w:rPr>
        <w:t xml:space="preserve">Job Code: </w:t>
      </w:r>
      <w:r w:rsidRPr="002004E6">
        <w:rPr>
          <w:rFonts w:asciiTheme="minorHAnsi" w:eastAsia="Times New Roman" w:hAnsiTheme="minorHAnsi" w:cstheme="minorBidi"/>
          <w:b/>
          <w:color w:val="auto"/>
          <w:sz w:val="26"/>
          <w:szCs w:val="26"/>
          <w:highlight w:val="yellow"/>
        </w:rPr>
        <w:t>TBC</w:t>
      </w:r>
    </w:p>
    <w:p w14:paraId="63B9F73B" w14:textId="77777777" w:rsidR="00B5608C" w:rsidRPr="00E84D9C" w:rsidRDefault="00B5608C" w:rsidP="00E84D9C">
      <w:pPr>
        <w:pStyle w:val="Heading2"/>
        <w:spacing w:before="240" w:after="120"/>
        <w:rPr>
          <w:rFonts w:asciiTheme="minorHAnsi" w:eastAsia="Times New Roman" w:hAnsiTheme="minorHAnsi" w:cstheme="minorHAnsi"/>
          <w:b/>
          <w:color w:val="000000"/>
          <w:sz w:val="26"/>
          <w:szCs w:val="26"/>
        </w:rPr>
      </w:pPr>
      <w:r w:rsidRPr="00E84D9C">
        <w:rPr>
          <w:rFonts w:asciiTheme="minorHAnsi" w:eastAsia="Times New Roman" w:hAnsiTheme="minorHAnsi" w:cstheme="minorHAnsi"/>
          <w:b/>
          <w:color w:val="000000"/>
          <w:sz w:val="26"/>
          <w:szCs w:val="26"/>
        </w:rPr>
        <w:t>Role Purpose</w:t>
      </w:r>
    </w:p>
    <w:p w14:paraId="2F62907D" w14:textId="7CAE0B2A" w:rsidR="00B5608C" w:rsidRPr="00B5608C" w:rsidRDefault="00B5608C" w:rsidP="00B5608C">
      <w:pPr>
        <w:spacing w:after="0"/>
        <w:rPr>
          <w:rFonts w:eastAsia="Times New Roman"/>
          <w:color w:val="000000" w:themeColor="text1"/>
        </w:rPr>
      </w:pPr>
      <w:r w:rsidRPr="00B5608C">
        <w:rPr>
          <w:rFonts w:eastAsia="Times New Roman"/>
          <w:color w:val="000000" w:themeColor="text1"/>
        </w:rPr>
        <w:t xml:space="preserve">The </w:t>
      </w:r>
      <w:r w:rsidR="00A50E7A">
        <w:rPr>
          <w:rFonts w:eastAsia="Times New Roman"/>
          <w:color w:val="000000" w:themeColor="text1"/>
        </w:rPr>
        <w:t xml:space="preserve">role of the </w:t>
      </w:r>
      <w:r w:rsidRPr="00B5608C">
        <w:rPr>
          <w:rFonts w:eastAsia="Times New Roman"/>
          <w:color w:val="000000" w:themeColor="text1"/>
        </w:rPr>
        <w:t xml:space="preserve">Research Manager </w:t>
      </w:r>
      <w:r w:rsidR="00A50E7A">
        <w:rPr>
          <w:rFonts w:eastAsia="Times New Roman"/>
          <w:color w:val="000000" w:themeColor="text1"/>
        </w:rPr>
        <w:t xml:space="preserve">is to </w:t>
      </w:r>
      <w:r w:rsidRPr="00B5608C">
        <w:rPr>
          <w:rFonts w:eastAsia="Times New Roman"/>
          <w:color w:val="000000" w:themeColor="text1"/>
        </w:rPr>
        <w:t xml:space="preserve">help </w:t>
      </w:r>
      <w:r w:rsidR="00961DFE">
        <w:rPr>
          <w:rFonts w:eastAsia="Times New Roman"/>
          <w:color w:val="000000" w:themeColor="text1"/>
        </w:rPr>
        <w:t>Homes England</w:t>
      </w:r>
      <w:r w:rsidR="00A50E7A">
        <w:rPr>
          <w:rFonts w:eastAsia="Times New Roman"/>
          <w:color w:val="000000" w:themeColor="text1"/>
        </w:rPr>
        <w:t xml:space="preserve"> and</w:t>
      </w:r>
      <w:r w:rsidRPr="00B5608C">
        <w:rPr>
          <w:rFonts w:eastAsia="Times New Roman"/>
          <w:color w:val="000000" w:themeColor="text1"/>
        </w:rPr>
        <w:t xml:space="preserve"> the National Housing Bank make evidence-led decisions that maximise the impact of </w:t>
      </w:r>
      <w:r w:rsidR="002428E2">
        <w:rPr>
          <w:rFonts w:eastAsia="Times New Roman"/>
          <w:color w:val="000000" w:themeColor="text1"/>
        </w:rPr>
        <w:t xml:space="preserve">the Agency’s </w:t>
      </w:r>
      <w:r w:rsidRPr="00B5608C">
        <w:rPr>
          <w:rFonts w:eastAsia="Times New Roman"/>
          <w:color w:val="000000" w:themeColor="text1"/>
        </w:rPr>
        <w:t>housing and regeneration interventions</w:t>
      </w:r>
      <w:r w:rsidR="009A3601">
        <w:rPr>
          <w:rFonts w:eastAsia="Times New Roman"/>
          <w:color w:val="000000" w:themeColor="text1"/>
        </w:rPr>
        <w:t xml:space="preserve"> and investments</w:t>
      </w:r>
      <w:r w:rsidRPr="00B5608C">
        <w:rPr>
          <w:rFonts w:eastAsia="Times New Roman"/>
          <w:color w:val="000000" w:themeColor="text1"/>
        </w:rPr>
        <w:t>. The role leads complex research and analy</w:t>
      </w:r>
      <w:r w:rsidR="00D337A7">
        <w:rPr>
          <w:rFonts w:eastAsia="Times New Roman"/>
          <w:color w:val="000000" w:themeColor="text1"/>
        </w:rPr>
        <w:t>sis</w:t>
      </w:r>
      <w:r w:rsidRPr="00B5608C">
        <w:rPr>
          <w:rFonts w:eastAsia="Times New Roman"/>
          <w:color w:val="000000" w:themeColor="text1"/>
        </w:rPr>
        <w:t xml:space="preserve">, providing expert insight to </w:t>
      </w:r>
      <w:r w:rsidR="005B054D" w:rsidRPr="005B054D">
        <w:rPr>
          <w:rFonts w:eastAsia="Times New Roman"/>
          <w:color w:val="000000" w:themeColor="text1"/>
        </w:rPr>
        <w:t>inform strategic and investment decision-making and help stakeholders across the Agency develop and deliver effective interventions</w:t>
      </w:r>
      <w:r w:rsidRPr="00B5608C">
        <w:rPr>
          <w:rFonts w:eastAsia="Times New Roman"/>
          <w:color w:val="000000" w:themeColor="text1"/>
        </w:rPr>
        <w:t>.</w:t>
      </w:r>
    </w:p>
    <w:p w14:paraId="734DC780" w14:textId="77777777" w:rsidR="00B5608C" w:rsidRPr="00B5608C" w:rsidRDefault="00B5608C" w:rsidP="00B5608C">
      <w:pPr>
        <w:spacing w:after="0"/>
        <w:rPr>
          <w:rFonts w:eastAsia="Times New Roman"/>
          <w:color w:val="000000" w:themeColor="text1"/>
        </w:rPr>
      </w:pPr>
    </w:p>
    <w:p w14:paraId="2A67DECA" w14:textId="57A396B4" w:rsidR="00B5608C" w:rsidRPr="007A6C81" w:rsidRDefault="00B5608C" w:rsidP="00B5608C">
      <w:pPr>
        <w:spacing w:after="0"/>
        <w:rPr>
          <w:rFonts w:eastAsia="Times New Roman"/>
          <w:color w:val="000000"/>
        </w:rPr>
      </w:pPr>
      <w:r w:rsidRPr="00B5608C">
        <w:rPr>
          <w:rFonts w:eastAsia="Times New Roman"/>
          <w:color w:val="000000" w:themeColor="text1"/>
        </w:rPr>
        <w:t xml:space="preserve">Through the application of strong analytical judgement, project leadership and effective stakeholder engagement, the role delivers high-quality evidence and insight, ensuring that research is accessible, relevant and used effectively to support </w:t>
      </w:r>
      <w:r w:rsidR="000826AE">
        <w:rPr>
          <w:rFonts w:eastAsia="Times New Roman"/>
          <w:color w:val="000000" w:themeColor="text1"/>
        </w:rPr>
        <w:t xml:space="preserve">Agency </w:t>
      </w:r>
      <w:r w:rsidRPr="00B5608C">
        <w:rPr>
          <w:rFonts w:eastAsia="Times New Roman"/>
          <w:color w:val="000000" w:themeColor="text1"/>
        </w:rPr>
        <w:t>priorities.</w:t>
      </w:r>
    </w:p>
    <w:p w14:paraId="24C23D8A" w14:textId="77777777" w:rsidR="000D7A0C" w:rsidRPr="00E84D9C" w:rsidRDefault="00B5608C" w:rsidP="00E84D9C">
      <w:pPr>
        <w:pStyle w:val="Heading2"/>
        <w:spacing w:before="240" w:after="120"/>
        <w:rPr>
          <w:rFonts w:asciiTheme="minorHAnsi" w:eastAsia="Times New Roman" w:hAnsiTheme="minorHAnsi" w:cstheme="minorHAnsi"/>
          <w:b/>
          <w:color w:val="000000"/>
          <w:sz w:val="26"/>
          <w:szCs w:val="26"/>
        </w:rPr>
      </w:pPr>
      <w:r w:rsidRPr="00E84D9C">
        <w:rPr>
          <w:rFonts w:asciiTheme="minorHAnsi" w:eastAsia="Times New Roman" w:hAnsiTheme="minorHAnsi" w:cstheme="minorHAnsi"/>
          <w:b/>
          <w:color w:val="000000"/>
          <w:sz w:val="26"/>
          <w:szCs w:val="26"/>
        </w:rPr>
        <w:t>Responsibilities</w:t>
      </w:r>
    </w:p>
    <w:p w14:paraId="2697588F" w14:textId="39359653" w:rsidR="5289636E" w:rsidRPr="00890BED" w:rsidRDefault="5289636E" w:rsidP="02041732">
      <w:pPr>
        <w:spacing w:after="0"/>
        <w:rPr>
          <w:rFonts w:eastAsia="Times New Roman"/>
          <w:color w:val="000000" w:themeColor="text1"/>
        </w:rPr>
      </w:pPr>
      <w:r w:rsidRPr="00890BED">
        <w:rPr>
          <w:rFonts w:eastAsia="Times New Roman"/>
          <w:color w:val="000000" w:themeColor="text1"/>
        </w:rPr>
        <w:t>Managers across the Research and Analysis team cover the responsibilities</w:t>
      </w:r>
      <w:r w:rsidR="4F16D1AF" w:rsidRPr="00890BED">
        <w:rPr>
          <w:rFonts w:eastAsia="Times New Roman"/>
          <w:color w:val="000000" w:themeColor="text1"/>
        </w:rPr>
        <w:t xml:space="preserve"> listed below</w:t>
      </w:r>
      <w:r w:rsidR="2655C7EA" w:rsidRPr="00890BED">
        <w:rPr>
          <w:rFonts w:eastAsia="Times New Roman"/>
          <w:color w:val="000000" w:themeColor="text1"/>
        </w:rPr>
        <w:t xml:space="preserve">, </w:t>
      </w:r>
      <w:r w:rsidR="568B73A3" w:rsidRPr="00890BED">
        <w:rPr>
          <w:rFonts w:eastAsia="Times New Roman"/>
          <w:color w:val="000000" w:themeColor="text1"/>
        </w:rPr>
        <w:t xml:space="preserve">taking a </w:t>
      </w:r>
      <w:r w:rsidR="5CE1FEE1" w:rsidRPr="00890BED">
        <w:rPr>
          <w:rFonts w:eastAsia="Times New Roman"/>
          <w:color w:val="000000" w:themeColor="text1"/>
        </w:rPr>
        <w:t>leading role where suitable</w:t>
      </w:r>
      <w:r w:rsidR="63273927" w:rsidRPr="00890BED">
        <w:rPr>
          <w:rFonts w:eastAsia="Times New Roman"/>
          <w:color w:val="000000" w:themeColor="text1"/>
        </w:rPr>
        <w:t xml:space="preserve">. </w:t>
      </w:r>
      <w:r w:rsidR="76EEB83F" w:rsidRPr="00890BED">
        <w:rPr>
          <w:rFonts w:eastAsia="Times New Roman"/>
          <w:color w:val="000000" w:themeColor="text1"/>
        </w:rPr>
        <w:t xml:space="preserve">This enables the role holder to develop expertise across the team's portfolio and gain experience of a wide variety of </w:t>
      </w:r>
      <w:r w:rsidR="16F56F27" w:rsidRPr="00890BED">
        <w:rPr>
          <w:rFonts w:eastAsia="Times New Roman"/>
          <w:color w:val="000000" w:themeColor="text1"/>
        </w:rPr>
        <w:t>projects.</w:t>
      </w:r>
      <w:r w:rsidR="76EEB83F" w:rsidRPr="00890BED">
        <w:rPr>
          <w:rFonts w:eastAsia="Times New Roman"/>
          <w:color w:val="000000" w:themeColor="text1"/>
        </w:rPr>
        <w:t xml:space="preserve"> Priorities and responsibilities may change over time in line with Agency objectives and the wider research programme. </w:t>
      </w:r>
    </w:p>
    <w:p w14:paraId="274E6565" w14:textId="20E1346A" w:rsidR="00D00BBA" w:rsidRPr="00890BED" w:rsidRDefault="0D39F6A8" w:rsidP="02041732">
      <w:pPr>
        <w:numPr>
          <w:ilvl w:val="0"/>
          <w:numId w:val="3"/>
        </w:numPr>
        <w:spacing w:before="100" w:beforeAutospacing="1" w:after="100" w:afterAutospacing="1"/>
        <w:rPr>
          <w:rFonts w:eastAsia="Times New Roman"/>
        </w:rPr>
      </w:pPr>
      <w:r w:rsidRPr="00890BED">
        <w:rPr>
          <w:rFonts w:eastAsiaTheme="minorEastAsia"/>
          <w:color w:val="000000" w:themeColor="text1"/>
        </w:rPr>
        <w:t>Deliver</w:t>
      </w:r>
      <w:r w:rsidR="16A3E6F0" w:rsidRPr="00890BED">
        <w:rPr>
          <w:rFonts w:eastAsiaTheme="minorEastAsia"/>
          <w:color w:val="000000" w:themeColor="text1"/>
        </w:rPr>
        <w:t xml:space="preserve"> </w:t>
      </w:r>
      <w:r w:rsidR="50363628" w:rsidRPr="00890BED">
        <w:rPr>
          <w:rFonts w:eastAsiaTheme="minorEastAsia"/>
          <w:color w:val="000000" w:themeColor="text1"/>
        </w:rPr>
        <w:t xml:space="preserve">and drive the </w:t>
      </w:r>
      <w:r w:rsidR="7BAF42B2" w:rsidRPr="00890BED">
        <w:rPr>
          <w:rFonts w:eastAsiaTheme="minorEastAsia"/>
          <w:color w:val="000000" w:themeColor="text1"/>
        </w:rPr>
        <w:t>continuous</w:t>
      </w:r>
      <w:r w:rsidR="50363628" w:rsidRPr="00890BED">
        <w:rPr>
          <w:rFonts w:eastAsiaTheme="minorEastAsia"/>
          <w:color w:val="000000" w:themeColor="text1"/>
        </w:rPr>
        <w:t xml:space="preserve"> </w:t>
      </w:r>
      <w:r w:rsidR="03658C31" w:rsidRPr="00890BED">
        <w:rPr>
          <w:rFonts w:eastAsiaTheme="minorEastAsia"/>
          <w:color w:val="000000" w:themeColor="text1"/>
        </w:rPr>
        <w:t>imp</w:t>
      </w:r>
      <w:r w:rsidR="03658C31" w:rsidRPr="00890BED">
        <w:rPr>
          <w:rFonts w:eastAsia="Times New Roman"/>
        </w:rPr>
        <w:t>rovement</w:t>
      </w:r>
      <w:r w:rsidR="50363628" w:rsidRPr="00890BED">
        <w:rPr>
          <w:rFonts w:eastAsia="Times New Roman"/>
        </w:rPr>
        <w:t xml:space="preserve"> of </w:t>
      </w:r>
      <w:r w:rsidR="7850DF9F" w:rsidRPr="00890BED">
        <w:rPr>
          <w:rFonts w:eastAsia="Times New Roman"/>
        </w:rPr>
        <w:t>the team's market insight products,</w:t>
      </w:r>
      <w:r w:rsidR="00020FE1" w:rsidRPr="00890BED">
        <w:rPr>
          <w:rFonts w:eastAsia="Times New Roman"/>
        </w:rPr>
        <w:t xml:space="preserve"> including </w:t>
      </w:r>
      <w:r w:rsidR="00020FE1" w:rsidRPr="00890BED">
        <w:rPr>
          <w:rFonts w:cstheme="minorHAnsi"/>
        </w:rPr>
        <w:t>projects that build an authoritative evidence base on UK residential investment markets,</w:t>
      </w:r>
      <w:r w:rsidR="7850DF9F" w:rsidRPr="00890BED">
        <w:rPr>
          <w:rFonts w:eastAsia="Times New Roman"/>
        </w:rPr>
        <w:t xml:space="preserve"> </w:t>
      </w:r>
      <w:r w:rsidR="4A47B9B1" w:rsidRPr="00890BED">
        <w:rPr>
          <w:rFonts w:eastAsia="Times New Roman"/>
        </w:rPr>
        <w:t xml:space="preserve">with </w:t>
      </w:r>
      <w:r w:rsidR="1820195B" w:rsidRPr="00890BED">
        <w:rPr>
          <w:rFonts w:eastAsia="Times New Roman"/>
        </w:rPr>
        <w:t xml:space="preserve">the </w:t>
      </w:r>
      <w:r w:rsidR="4A47B9B1" w:rsidRPr="00890BED">
        <w:rPr>
          <w:rFonts w:eastAsia="Times New Roman"/>
        </w:rPr>
        <w:t xml:space="preserve">opportunity to own specific workstreams, and </w:t>
      </w:r>
      <w:r w:rsidR="7850DF9F" w:rsidRPr="00890BED">
        <w:rPr>
          <w:rFonts w:eastAsia="Times New Roman"/>
        </w:rPr>
        <w:t xml:space="preserve">using </w:t>
      </w:r>
      <w:r w:rsidRPr="00890BED">
        <w:rPr>
          <w:rFonts w:eastAsia="Times New Roman"/>
        </w:rPr>
        <w:t xml:space="preserve">a range of </w:t>
      </w:r>
      <w:r w:rsidR="7850DF9F" w:rsidRPr="00890BED">
        <w:rPr>
          <w:rFonts w:eastAsia="Times New Roman"/>
        </w:rPr>
        <w:t>data analysis, interpretation and written reporting</w:t>
      </w:r>
      <w:r w:rsidRPr="00890BED">
        <w:rPr>
          <w:rFonts w:eastAsia="Times New Roman"/>
        </w:rPr>
        <w:t xml:space="preserve"> techniques</w:t>
      </w:r>
      <w:r w:rsidR="7850DF9F" w:rsidRPr="00890BED">
        <w:rPr>
          <w:rFonts w:eastAsia="Times New Roman"/>
        </w:rPr>
        <w:t xml:space="preserve"> to generate robust and actionable insights.</w:t>
      </w:r>
    </w:p>
    <w:p w14:paraId="2FB8DB49" w14:textId="7E5BC430" w:rsidR="00D00BBA" w:rsidRPr="00890BED" w:rsidRDefault="0D39F6A8" w:rsidP="02041732">
      <w:pPr>
        <w:numPr>
          <w:ilvl w:val="0"/>
          <w:numId w:val="3"/>
        </w:numPr>
        <w:spacing w:before="100" w:beforeAutospacing="1" w:after="100" w:afterAutospacing="1"/>
        <w:rPr>
          <w:rFonts w:eastAsia="Times New Roman"/>
        </w:rPr>
      </w:pPr>
      <w:r w:rsidRPr="00890BED">
        <w:rPr>
          <w:rFonts w:eastAsia="Times New Roman"/>
        </w:rPr>
        <w:t>Conduct r</w:t>
      </w:r>
      <w:r w:rsidR="7850DF9F" w:rsidRPr="00890BED">
        <w:rPr>
          <w:rFonts w:eastAsia="Times New Roman"/>
        </w:rPr>
        <w:t>esearch and analysis across a broad range of economic, housing market</w:t>
      </w:r>
      <w:r w:rsidR="00FD1618" w:rsidRPr="00890BED">
        <w:rPr>
          <w:rFonts w:eastAsia="Times New Roman"/>
        </w:rPr>
        <w:t>, finance</w:t>
      </w:r>
      <w:r w:rsidR="7850DF9F" w:rsidRPr="00890BED">
        <w:rPr>
          <w:rFonts w:eastAsia="Times New Roman"/>
        </w:rPr>
        <w:t xml:space="preserve"> and place-based topics, from national trends and forecasts to localised projects, </w:t>
      </w:r>
      <w:r w:rsidR="00624B87" w:rsidRPr="00890BED">
        <w:rPr>
          <w:rFonts w:eastAsia="Times New Roman"/>
        </w:rPr>
        <w:t>as well as sub-sector trends (</w:t>
      </w:r>
      <w:r w:rsidR="00624B87" w:rsidRPr="00890BED">
        <w:rPr>
          <w:rFonts w:cstheme="minorHAnsi"/>
        </w:rPr>
        <w:t>Build to Rent, SME development, affordable housing, emerging tenures and other priority sectors where the Agency invests)</w:t>
      </w:r>
      <w:r w:rsidR="00624B87" w:rsidRPr="00890BED">
        <w:rPr>
          <w:rFonts w:eastAsia="Times New Roman"/>
        </w:rPr>
        <w:t xml:space="preserve"> </w:t>
      </w:r>
      <w:r w:rsidR="7850DF9F" w:rsidRPr="00890BED">
        <w:rPr>
          <w:rFonts w:eastAsia="Times New Roman"/>
        </w:rPr>
        <w:t xml:space="preserve">generating insights that support evidence-led decision-making </w:t>
      </w:r>
      <w:r w:rsidR="00624B87" w:rsidRPr="00890BED">
        <w:rPr>
          <w:rFonts w:eastAsia="Times New Roman"/>
        </w:rPr>
        <w:t xml:space="preserve">and investment </w:t>
      </w:r>
      <w:r w:rsidR="7850DF9F" w:rsidRPr="00890BED">
        <w:rPr>
          <w:rFonts w:eastAsia="Times New Roman"/>
        </w:rPr>
        <w:t>across the Agency.</w:t>
      </w:r>
    </w:p>
    <w:p w14:paraId="4CF0853F" w14:textId="5D0B9136" w:rsidR="00D00BBA" w:rsidRPr="00890BED" w:rsidRDefault="7850DF9F" w:rsidP="02041732">
      <w:pPr>
        <w:numPr>
          <w:ilvl w:val="0"/>
          <w:numId w:val="3"/>
        </w:numPr>
        <w:spacing w:before="100" w:beforeAutospacing="1" w:after="100" w:afterAutospacing="1"/>
        <w:rPr>
          <w:rFonts w:eastAsia="Times New Roman"/>
        </w:rPr>
      </w:pPr>
      <w:r w:rsidRPr="00890BED">
        <w:rPr>
          <w:rFonts w:eastAsia="Times New Roman"/>
        </w:rPr>
        <w:t xml:space="preserve">Deliver </w:t>
      </w:r>
      <w:r w:rsidR="0D39F6A8" w:rsidRPr="00890BED">
        <w:rPr>
          <w:rFonts w:eastAsia="Times New Roman"/>
        </w:rPr>
        <w:t>multifaceted</w:t>
      </w:r>
      <w:r w:rsidRPr="00890BED">
        <w:rPr>
          <w:rFonts w:eastAsia="Times New Roman"/>
        </w:rPr>
        <w:t xml:space="preserve"> research and analytical projects, including </w:t>
      </w:r>
      <w:r w:rsidR="00461337" w:rsidRPr="00890BED">
        <w:rPr>
          <w:rFonts w:eastAsia="Times New Roman"/>
        </w:rPr>
        <w:t xml:space="preserve">supporting </w:t>
      </w:r>
      <w:r w:rsidRPr="00890BED">
        <w:rPr>
          <w:rFonts w:eastAsia="Times New Roman"/>
        </w:rPr>
        <w:t xml:space="preserve">externally commissioned work, </w:t>
      </w:r>
      <w:r w:rsidR="3F440085" w:rsidRPr="00890BED">
        <w:rPr>
          <w:rFonts w:eastAsia="Times New Roman"/>
        </w:rPr>
        <w:t xml:space="preserve">identifying and </w:t>
      </w:r>
      <w:r w:rsidRPr="00890BED">
        <w:rPr>
          <w:rFonts w:eastAsia="Times New Roman"/>
        </w:rPr>
        <w:t>applying appropriate research methods and analytical techniques to answer strategic business questions and generate new insight.</w:t>
      </w:r>
    </w:p>
    <w:p w14:paraId="3755D4A1" w14:textId="2205B50C" w:rsidR="00D00BBA" w:rsidRPr="00890BED" w:rsidRDefault="7850DF9F" w:rsidP="02041732">
      <w:pPr>
        <w:numPr>
          <w:ilvl w:val="0"/>
          <w:numId w:val="3"/>
        </w:numPr>
        <w:spacing w:before="100" w:beforeAutospacing="1" w:after="100" w:afterAutospacing="1"/>
        <w:rPr>
          <w:rFonts w:eastAsia="Times New Roman"/>
        </w:rPr>
      </w:pPr>
      <w:r w:rsidRPr="00890BED">
        <w:rPr>
          <w:rFonts w:eastAsia="Times New Roman"/>
        </w:rPr>
        <w:t xml:space="preserve">Identify, investigate and </w:t>
      </w:r>
      <w:r w:rsidR="6EFACAE5" w:rsidRPr="00890BED">
        <w:rPr>
          <w:rFonts w:eastAsia="Times New Roman"/>
        </w:rPr>
        <w:t>resolve methodological</w:t>
      </w:r>
      <w:r w:rsidRPr="00890BED">
        <w:rPr>
          <w:rFonts w:eastAsia="Times New Roman"/>
        </w:rPr>
        <w:t>, analytical and data quality issues, sharing learning and embedding improvements to strengthen the quality and consistency of future projects.</w:t>
      </w:r>
    </w:p>
    <w:p w14:paraId="7135468E" w14:textId="35BF47CF" w:rsidR="00D00BBA" w:rsidRPr="00890BED" w:rsidRDefault="7850DF9F" w:rsidP="02041732">
      <w:pPr>
        <w:numPr>
          <w:ilvl w:val="0"/>
          <w:numId w:val="3"/>
        </w:numPr>
        <w:spacing w:before="100" w:beforeAutospacing="1" w:after="100" w:afterAutospacing="1"/>
        <w:rPr>
          <w:rFonts w:eastAsia="Times New Roman"/>
        </w:rPr>
      </w:pPr>
      <w:r w:rsidRPr="00890BED">
        <w:rPr>
          <w:rFonts w:eastAsia="Times New Roman"/>
        </w:rPr>
        <w:t xml:space="preserve">Apply critical thinking and strong communication skills to translate </w:t>
      </w:r>
      <w:r w:rsidR="757655CF" w:rsidRPr="00890BED">
        <w:rPr>
          <w:rFonts w:eastAsia="Times New Roman"/>
        </w:rPr>
        <w:t xml:space="preserve">often </w:t>
      </w:r>
      <w:r w:rsidRPr="00890BED">
        <w:rPr>
          <w:rFonts w:eastAsia="Times New Roman"/>
        </w:rPr>
        <w:t>complex evidence into compelling narratives and clear, accessible insights through reports, presentations, briefings and stakeholder engagement activities.</w:t>
      </w:r>
    </w:p>
    <w:p w14:paraId="7CAB2F25" w14:textId="7B29A5D4" w:rsidR="00D00BBA" w:rsidRPr="00890BED" w:rsidRDefault="00D00BBA" w:rsidP="00D00BBA">
      <w:pPr>
        <w:numPr>
          <w:ilvl w:val="0"/>
          <w:numId w:val="3"/>
        </w:numPr>
        <w:spacing w:before="100" w:beforeAutospacing="1" w:after="100" w:afterAutospacing="1"/>
        <w:rPr>
          <w:rFonts w:eastAsia="Times New Roman"/>
        </w:rPr>
      </w:pPr>
      <w:r w:rsidRPr="00890BED">
        <w:rPr>
          <w:rFonts w:eastAsia="Times New Roman"/>
        </w:rPr>
        <w:t>Present and communicate research findings to a wide range of audiences across the Agency and externally, tailoring messages appropriately to support understanding and informed decision-making.</w:t>
      </w:r>
    </w:p>
    <w:p w14:paraId="084B3E59" w14:textId="703BA0CA" w:rsidR="00D00BBA" w:rsidRPr="00890BED" w:rsidRDefault="00D00BBA" w:rsidP="00D00BBA">
      <w:pPr>
        <w:numPr>
          <w:ilvl w:val="0"/>
          <w:numId w:val="3"/>
        </w:numPr>
        <w:spacing w:before="100" w:beforeAutospacing="1" w:after="100" w:afterAutospacing="1"/>
        <w:rPr>
          <w:rFonts w:eastAsia="Times New Roman"/>
        </w:rPr>
      </w:pPr>
      <w:r w:rsidRPr="00890BED">
        <w:rPr>
          <w:rFonts w:eastAsia="Times New Roman"/>
        </w:rPr>
        <w:t>Build effective and collaborative relationships with colleagues and stakeholders across the Agency and external organisations, providing analytical expertise and contributing to shared objectives.</w:t>
      </w:r>
    </w:p>
    <w:p w14:paraId="4285CD8F" w14:textId="5ACA5105" w:rsidR="00B5608C" w:rsidRPr="00890BED" w:rsidRDefault="00D00BBA" w:rsidP="00D00BBA">
      <w:pPr>
        <w:numPr>
          <w:ilvl w:val="0"/>
          <w:numId w:val="3"/>
        </w:numPr>
        <w:spacing w:before="100" w:beforeAutospacing="1" w:after="100" w:afterAutospacing="1"/>
        <w:rPr>
          <w:rFonts w:eastAsia="Times New Roman"/>
        </w:rPr>
      </w:pPr>
      <w:r w:rsidRPr="00890BED">
        <w:rPr>
          <w:rFonts w:eastAsia="Times New Roman"/>
        </w:rPr>
        <w:t>Support</w:t>
      </w:r>
      <w:r w:rsidR="00405BF4" w:rsidRPr="00890BED">
        <w:rPr>
          <w:rFonts w:eastAsia="Times New Roman"/>
        </w:rPr>
        <w:t>, and where appropriate lead,</w:t>
      </w:r>
      <w:r w:rsidRPr="00890BED">
        <w:rPr>
          <w:rFonts w:eastAsia="Times New Roman"/>
        </w:rPr>
        <w:t xml:space="preserve"> the commissioning, procurement and management of external research projects, ensuring outputs meet business needs and are delivered to a high standard</w:t>
      </w:r>
      <w:r w:rsidR="00B5608C" w:rsidRPr="00890BED">
        <w:rPr>
          <w:rFonts w:eastAsia="Times New Roman"/>
        </w:rPr>
        <w:t xml:space="preserve">. </w:t>
      </w:r>
    </w:p>
    <w:p w14:paraId="036FBE1D" w14:textId="77777777" w:rsidR="00DB5B94" w:rsidRDefault="00DB5B94" w:rsidP="00B079A0">
      <w:pPr>
        <w:pStyle w:val="Heading2"/>
        <w:spacing w:before="240" w:after="120"/>
        <w:rPr>
          <w:rFonts w:asciiTheme="minorHAnsi" w:eastAsia="Times New Roman" w:hAnsiTheme="minorHAnsi" w:cstheme="minorHAnsi"/>
          <w:b/>
          <w:color w:val="000000"/>
          <w:sz w:val="26"/>
          <w:szCs w:val="26"/>
        </w:rPr>
      </w:pPr>
    </w:p>
    <w:p w14:paraId="7E9AA007" w14:textId="77777777" w:rsidR="00DB5B94" w:rsidRPr="00DB5B94" w:rsidRDefault="00DB5B94" w:rsidP="00DB5B94"/>
    <w:p w14:paraId="222BB22E" w14:textId="11A1C330" w:rsidR="00B5608C" w:rsidRPr="00B079A0" w:rsidRDefault="00B5608C" w:rsidP="00B079A0">
      <w:pPr>
        <w:pStyle w:val="Heading2"/>
        <w:spacing w:before="240" w:after="120"/>
        <w:rPr>
          <w:rFonts w:asciiTheme="minorHAnsi" w:eastAsia="Times New Roman" w:hAnsiTheme="minorHAnsi" w:cstheme="minorHAnsi"/>
          <w:b/>
          <w:color w:val="000000"/>
          <w:sz w:val="26"/>
          <w:szCs w:val="26"/>
        </w:rPr>
      </w:pPr>
      <w:r w:rsidRPr="00B079A0">
        <w:rPr>
          <w:rFonts w:asciiTheme="minorHAnsi" w:eastAsia="Times New Roman" w:hAnsiTheme="minorHAnsi" w:cstheme="minorHAnsi"/>
          <w:b/>
          <w:color w:val="000000"/>
          <w:sz w:val="26"/>
          <w:szCs w:val="26"/>
        </w:rPr>
        <w:t>Additional information</w:t>
      </w:r>
    </w:p>
    <w:p w14:paraId="015F5047" w14:textId="77777777" w:rsidR="00B5608C" w:rsidRPr="00B079A0" w:rsidRDefault="00B5608C" w:rsidP="00E84D9C">
      <w:pPr>
        <w:pStyle w:val="Heading2"/>
        <w:spacing w:before="240" w:after="120"/>
        <w:rPr>
          <w:rFonts w:asciiTheme="minorHAnsi" w:eastAsia="Times New Roman" w:hAnsiTheme="minorHAnsi" w:cstheme="minorHAnsi"/>
          <w:b/>
          <w:color w:val="000000"/>
          <w:sz w:val="24"/>
          <w:szCs w:val="24"/>
        </w:rPr>
      </w:pPr>
      <w:r w:rsidRPr="00B079A0">
        <w:rPr>
          <w:rFonts w:asciiTheme="minorHAnsi" w:eastAsia="Times New Roman" w:hAnsiTheme="minorHAnsi" w:cstheme="minorHAnsi"/>
          <w:b/>
          <w:color w:val="000000"/>
          <w:sz w:val="24"/>
          <w:szCs w:val="24"/>
        </w:rPr>
        <w:t>Qualifications, knowledge and experience</w:t>
      </w:r>
    </w:p>
    <w:p w14:paraId="7EDAA382" w14:textId="49C5F292" w:rsidR="00D00BBA" w:rsidRPr="00D00BBA" w:rsidRDefault="00D00BBA" w:rsidP="00D00BBA">
      <w:pPr>
        <w:spacing w:before="100" w:beforeAutospacing="1" w:after="100" w:afterAutospacing="1"/>
        <w:rPr>
          <w:rFonts w:eastAsia="Times New Roman"/>
        </w:rPr>
      </w:pPr>
      <w:r w:rsidRPr="00D00BBA">
        <w:rPr>
          <w:rFonts w:eastAsia="Times New Roman"/>
        </w:rPr>
        <w:t>Essential</w:t>
      </w:r>
    </w:p>
    <w:p w14:paraId="7705542A" w14:textId="07EB4F31" w:rsidR="00D00BBA" w:rsidRPr="00D00BBA" w:rsidRDefault="7850DF9F" w:rsidP="02041732">
      <w:pPr>
        <w:numPr>
          <w:ilvl w:val="0"/>
          <w:numId w:val="3"/>
        </w:numPr>
        <w:spacing w:before="100" w:beforeAutospacing="1" w:after="100" w:afterAutospacing="1"/>
      </w:pPr>
      <w:r w:rsidRPr="02041732">
        <w:rPr>
          <w:rFonts w:eastAsia="Times New Roman"/>
        </w:rPr>
        <w:t xml:space="preserve">Degree-level qualification in a relevant discipline (for example economics, geography, social sciences, </w:t>
      </w:r>
      <w:r w:rsidR="00977C2D">
        <w:rPr>
          <w:rFonts w:eastAsia="Times New Roman"/>
        </w:rPr>
        <w:t xml:space="preserve">finance, </w:t>
      </w:r>
      <w:r w:rsidR="006970EE">
        <w:rPr>
          <w:rFonts w:eastAsia="Times New Roman"/>
        </w:rPr>
        <w:t xml:space="preserve">investment, </w:t>
      </w:r>
      <w:r w:rsidRPr="02041732">
        <w:rPr>
          <w:rFonts w:eastAsia="Times New Roman"/>
        </w:rPr>
        <w:t>statistics, data science or similar), or equivalent relevant analytical and research experience.</w:t>
      </w:r>
      <w:r w:rsidR="36977EA2" w:rsidRPr="02041732">
        <w:rPr>
          <w:rFonts w:eastAsia="Times New Roman"/>
        </w:rPr>
        <w:t xml:space="preserve"> </w:t>
      </w:r>
    </w:p>
    <w:p w14:paraId="62406A31" w14:textId="5880401F" w:rsidR="00D00BBA" w:rsidRPr="00D00BBA" w:rsidRDefault="6C3B0BC0" w:rsidP="02041732">
      <w:pPr>
        <w:pStyle w:val="ListParagraph"/>
        <w:numPr>
          <w:ilvl w:val="0"/>
          <w:numId w:val="3"/>
        </w:numPr>
        <w:spacing w:before="100" w:beforeAutospacing="1" w:after="100" w:afterAutospacing="1"/>
        <w:rPr>
          <w:rFonts w:eastAsia="Times New Roman"/>
        </w:rPr>
      </w:pPr>
      <w:r w:rsidRPr="02041732">
        <w:rPr>
          <w:rFonts w:eastAsia="Times New Roman"/>
        </w:rPr>
        <w:t xml:space="preserve">Experience </w:t>
      </w:r>
      <w:r w:rsidR="71A05982" w:rsidRPr="02041732">
        <w:rPr>
          <w:rFonts w:eastAsia="Times New Roman"/>
        </w:rPr>
        <w:t xml:space="preserve">within </w:t>
      </w:r>
      <w:r w:rsidR="36977EA2" w:rsidRPr="02041732">
        <w:rPr>
          <w:rFonts w:eastAsia="Times New Roman"/>
        </w:rPr>
        <w:t xml:space="preserve">housing, regeneration, </w:t>
      </w:r>
      <w:r w:rsidR="00977C2D">
        <w:rPr>
          <w:rFonts w:eastAsia="Times New Roman"/>
        </w:rPr>
        <w:t>finance</w:t>
      </w:r>
      <w:r w:rsidR="00CA78A4">
        <w:rPr>
          <w:rFonts w:eastAsia="Times New Roman"/>
        </w:rPr>
        <w:t>, residential investment market</w:t>
      </w:r>
      <w:r w:rsidR="00977C2D">
        <w:rPr>
          <w:rFonts w:eastAsia="Times New Roman"/>
        </w:rPr>
        <w:t xml:space="preserve">, </w:t>
      </w:r>
      <w:r w:rsidR="36977EA2" w:rsidRPr="02041732">
        <w:rPr>
          <w:rFonts w:eastAsia="Times New Roman"/>
        </w:rPr>
        <w:t>economic development or place-based policy issues</w:t>
      </w:r>
      <w:r w:rsidR="71A05982" w:rsidRPr="02041732">
        <w:rPr>
          <w:rFonts w:eastAsia="Times New Roman"/>
        </w:rPr>
        <w:t xml:space="preserve"> is particularly beneficial, but a keen interest and willingness to learn about the sector </w:t>
      </w:r>
      <w:r w:rsidR="5F2A16C3" w:rsidRPr="02041732">
        <w:rPr>
          <w:rFonts w:eastAsia="Times New Roman"/>
        </w:rPr>
        <w:t>is most important</w:t>
      </w:r>
      <w:r w:rsidR="00CA188E">
        <w:rPr>
          <w:rFonts w:eastAsia="Times New Roman"/>
        </w:rPr>
        <w:t>.</w:t>
      </w:r>
    </w:p>
    <w:p w14:paraId="0FF983A0" w14:textId="43E77968" w:rsidR="00D00BBA" w:rsidRPr="00D00BBA" w:rsidRDefault="7850DF9F" w:rsidP="02041732">
      <w:pPr>
        <w:pStyle w:val="ListParagraph"/>
        <w:numPr>
          <w:ilvl w:val="0"/>
          <w:numId w:val="3"/>
        </w:numPr>
        <w:spacing w:before="100" w:beforeAutospacing="1" w:after="100" w:afterAutospacing="1"/>
        <w:rPr>
          <w:rFonts w:eastAsia="Times New Roman"/>
        </w:rPr>
      </w:pPr>
      <w:r w:rsidRPr="02041732">
        <w:rPr>
          <w:rFonts w:eastAsia="Times New Roman"/>
        </w:rPr>
        <w:t xml:space="preserve">Experience </w:t>
      </w:r>
      <w:r w:rsidR="00350839">
        <w:rPr>
          <w:rFonts w:eastAsia="Times New Roman"/>
        </w:rPr>
        <w:t xml:space="preserve">delivering </w:t>
      </w:r>
      <w:r w:rsidRPr="02041732">
        <w:rPr>
          <w:rFonts w:eastAsia="Times New Roman"/>
        </w:rPr>
        <w:t xml:space="preserve">complex research and analytical projects from inception to completion, including project planning, research design, data analysis, </w:t>
      </w:r>
      <w:r w:rsidR="00350839">
        <w:rPr>
          <w:rFonts w:eastAsia="Times New Roman"/>
        </w:rPr>
        <w:t xml:space="preserve">primary research, </w:t>
      </w:r>
      <w:r w:rsidRPr="02041732">
        <w:rPr>
          <w:rFonts w:eastAsia="Times New Roman"/>
        </w:rPr>
        <w:t>stakeholder engagement and report writing.</w:t>
      </w:r>
    </w:p>
    <w:p w14:paraId="572F3E81" w14:textId="73203C97" w:rsidR="00D00BBA" w:rsidRPr="00D00BBA" w:rsidRDefault="7850DF9F" w:rsidP="02041732">
      <w:pPr>
        <w:pStyle w:val="ListParagraph"/>
        <w:numPr>
          <w:ilvl w:val="0"/>
          <w:numId w:val="3"/>
        </w:numPr>
        <w:spacing w:before="100" w:beforeAutospacing="1" w:after="100" w:afterAutospacing="1"/>
        <w:rPr>
          <w:rFonts w:eastAsia="Times New Roman"/>
        </w:rPr>
      </w:pPr>
      <w:r w:rsidRPr="02041732">
        <w:rPr>
          <w:rFonts w:eastAsia="Times New Roman"/>
        </w:rPr>
        <w:t>Strong problem-solving skills, critical thinking and excellent attention to detail, with the ability to independently identify, investigate and resolve analytical, methodological and data quality issues.</w:t>
      </w:r>
    </w:p>
    <w:p w14:paraId="5DB7D7C8" w14:textId="3FEC6E49" w:rsidR="00D00BBA" w:rsidRPr="00D00BBA" w:rsidRDefault="7850DF9F" w:rsidP="02041732">
      <w:pPr>
        <w:pStyle w:val="ListParagraph"/>
        <w:numPr>
          <w:ilvl w:val="0"/>
          <w:numId w:val="3"/>
        </w:numPr>
        <w:spacing w:before="100" w:beforeAutospacing="1" w:after="100" w:afterAutospacing="1"/>
        <w:rPr>
          <w:rFonts w:eastAsia="Times New Roman"/>
        </w:rPr>
      </w:pPr>
      <w:r w:rsidRPr="02041732">
        <w:rPr>
          <w:rFonts w:eastAsia="Times New Roman"/>
        </w:rPr>
        <w:t xml:space="preserve">Experience of analysing, interpreting and quality assuring </w:t>
      </w:r>
      <w:r w:rsidR="00BD012B">
        <w:rPr>
          <w:rFonts w:eastAsia="Times New Roman"/>
        </w:rPr>
        <w:t xml:space="preserve">analysis from large and </w:t>
      </w:r>
      <w:r w:rsidRPr="02041732">
        <w:rPr>
          <w:rFonts w:eastAsia="Times New Roman"/>
        </w:rPr>
        <w:t>complex datasets from multiple sources</w:t>
      </w:r>
      <w:r w:rsidR="00E95BEA">
        <w:rPr>
          <w:rFonts w:eastAsia="Times New Roman"/>
        </w:rPr>
        <w:t xml:space="preserve">, including economic, housing, financial and </w:t>
      </w:r>
      <w:r w:rsidR="00CA78A4">
        <w:rPr>
          <w:rFonts w:eastAsia="Times New Roman"/>
        </w:rPr>
        <w:t xml:space="preserve">residential </w:t>
      </w:r>
      <w:r w:rsidR="00E95BEA">
        <w:rPr>
          <w:rFonts w:eastAsia="Times New Roman"/>
        </w:rPr>
        <w:t>investment data</w:t>
      </w:r>
      <w:r w:rsidRPr="02041732">
        <w:rPr>
          <w:rFonts w:eastAsia="Times New Roman"/>
        </w:rPr>
        <w:t>.</w:t>
      </w:r>
    </w:p>
    <w:p w14:paraId="59FEF448" w14:textId="58063819" w:rsidR="00C976DE" w:rsidRPr="00D00BBA" w:rsidRDefault="00C976DE" w:rsidP="00C976DE">
      <w:pPr>
        <w:pStyle w:val="ListParagraph"/>
        <w:numPr>
          <w:ilvl w:val="0"/>
          <w:numId w:val="3"/>
        </w:numPr>
        <w:spacing w:before="100" w:beforeAutospacing="1" w:after="100" w:afterAutospacing="1"/>
        <w:rPr>
          <w:rFonts w:eastAsia="Times New Roman"/>
        </w:rPr>
      </w:pPr>
      <w:r w:rsidRPr="02041732">
        <w:rPr>
          <w:rFonts w:eastAsia="Times New Roman"/>
        </w:rPr>
        <w:t>Proficiency in Microsoft 365 applications, particularly Excel, including advanced formulas.</w:t>
      </w:r>
    </w:p>
    <w:p w14:paraId="6F8F9A52" w14:textId="05A4AC3C" w:rsidR="00C976DE" w:rsidRPr="00FD69EB" w:rsidRDefault="00C976DE" w:rsidP="00FD69EB">
      <w:pPr>
        <w:pStyle w:val="ListParagraph"/>
        <w:numPr>
          <w:ilvl w:val="0"/>
          <w:numId w:val="3"/>
        </w:numPr>
        <w:spacing w:before="100" w:beforeAutospacing="1" w:after="100" w:afterAutospacing="1"/>
        <w:rPr>
          <w:rFonts w:eastAsia="Times New Roman"/>
        </w:rPr>
      </w:pPr>
      <w:r w:rsidRPr="02041732">
        <w:rPr>
          <w:rFonts w:eastAsia="Times New Roman"/>
        </w:rPr>
        <w:t>Experience working with large datasets</w:t>
      </w:r>
      <w:r w:rsidR="0031077D">
        <w:rPr>
          <w:rFonts w:eastAsia="Times New Roman"/>
        </w:rPr>
        <w:t>,</w:t>
      </w:r>
      <w:r w:rsidRPr="02041732">
        <w:rPr>
          <w:rFonts w:eastAsia="Times New Roman"/>
        </w:rPr>
        <w:t xml:space="preserve"> </w:t>
      </w:r>
      <w:r w:rsidR="0031077D" w:rsidRPr="02041732">
        <w:rPr>
          <w:rFonts w:eastAsia="Times New Roman"/>
        </w:rPr>
        <w:t xml:space="preserve">applying advanced data analysis techniques to investigate complex issues </w:t>
      </w:r>
      <w:r w:rsidRPr="02041732">
        <w:rPr>
          <w:rFonts w:eastAsia="Times New Roman"/>
        </w:rPr>
        <w:t>and applying visualisation techniques to support analysis, problem-solving and decision-making. This may range from presenting data in Excel through to delivering interactive dashboards in software like Power BI.</w:t>
      </w:r>
    </w:p>
    <w:p w14:paraId="7EC5AD94" w14:textId="34E9B975" w:rsidR="00C976DE" w:rsidRPr="00D00BBA" w:rsidRDefault="00C976DE" w:rsidP="00C976DE">
      <w:pPr>
        <w:pStyle w:val="ListParagraph"/>
        <w:numPr>
          <w:ilvl w:val="0"/>
          <w:numId w:val="3"/>
        </w:numPr>
        <w:spacing w:before="100" w:beforeAutospacing="1" w:after="100" w:afterAutospacing="1"/>
        <w:rPr>
          <w:rFonts w:eastAsia="Times New Roman"/>
        </w:rPr>
      </w:pPr>
      <w:r w:rsidRPr="02041732">
        <w:rPr>
          <w:rFonts w:eastAsia="Times New Roman"/>
        </w:rPr>
        <w:t xml:space="preserve">Experience of </w:t>
      </w:r>
      <w:r>
        <w:rPr>
          <w:rFonts w:eastAsia="Times New Roman"/>
        </w:rPr>
        <w:t xml:space="preserve">managing </w:t>
      </w:r>
      <w:r w:rsidRPr="02041732">
        <w:rPr>
          <w:rFonts w:eastAsia="Times New Roman"/>
        </w:rPr>
        <w:t>project</w:t>
      </w:r>
      <w:r w:rsidR="00820A06">
        <w:rPr>
          <w:rFonts w:eastAsia="Times New Roman"/>
        </w:rPr>
        <w:t>s</w:t>
      </w:r>
      <w:r w:rsidRPr="02041732">
        <w:rPr>
          <w:rFonts w:eastAsia="Times New Roman"/>
        </w:rPr>
        <w:t>, coordinating inputs from colleagues and delegating work appropriately to deliver high-quality outputs to agreed timescales.</w:t>
      </w:r>
    </w:p>
    <w:p w14:paraId="56EEFC81" w14:textId="38E0FB43" w:rsidR="00D00BBA" w:rsidRPr="00D00BBA" w:rsidRDefault="7850DF9F" w:rsidP="02041732">
      <w:pPr>
        <w:pStyle w:val="ListParagraph"/>
        <w:numPr>
          <w:ilvl w:val="0"/>
          <w:numId w:val="3"/>
        </w:numPr>
        <w:spacing w:before="100" w:beforeAutospacing="1" w:after="100" w:afterAutospacing="1"/>
        <w:rPr>
          <w:rFonts w:eastAsia="Times New Roman"/>
        </w:rPr>
      </w:pPr>
      <w:r w:rsidRPr="02041732">
        <w:rPr>
          <w:rFonts w:eastAsia="Times New Roman"/>
        </w:rPr>
        <w:t>Extensive experience of communicating complex analytical findings through high-quality written reports, presentations and briefings, translating technical evidence into accessible and engaging narratives for a range of audiences.</w:t>
      </w:r>
    </w:p>
    <w:p w14:paraId="3461DFA0" w14:textId="2A82B927" w:rsidR="00D00BBA" w:rsidRPr="00D00BBA" w:rsidRDefault="4147B31E" w:rsidP="02041732">
      <w:pPr>
        <w:pStyle w:val="ListParagraph"/>
        <w:numPr>
          <w:ilvl w:val="0"/>
          <w:numId w:val="3"/>
        </w:numPr>
        <w:spacing w:before="100" w:beforeAutospacing="1" w:after="100" w:afterAutospacing="1"/>
        <w:rPr>
          <w:rFonts w:eastAsia="Times New Roman"/>
        </w:rPr>
      </w:pPr>
      <w:r w:rsidRPr="02041732">
        <w:rPr>
          <w:rFonts w:eastAsia="Times New Roman"/>
        </w:rPr>
        <w:t xml:space="preserve">Significant </w:t>
      </w:r>
      <w:r w:rsidR="7850DF9F" w:rsidRPr="02041732">
        <w:rPr>
          <w:rFonts w:eastAsia="Times New Roman"/>
        </w:rPr>
        <w:t>stakeholder management and collaboration skills, with the ability to adapt communication styles and build effective working relationships across teams, disciplines and organisational levels.</w:t>
      </w:r>
    </w:p>
    <w:p w14:paraId="2BF5D949" w14:textId="31F70F01" w:rsidR="00D00BBA" w:rsidRPr="00D00BBA" w:rsidRDefault="7850DF9F" w:rsidP="02041732">
      <w:pPr>
        <w:pStyle w:val="ListParagraph"/>
        <w:numPr>
          <w:ilvl w:val="0"/>
          <w:numId w:val="3"/>
        </w:numPr>
        <w:spacing w:before="100" w:beforeAutospacing="1" w:after="100" w:afterAutospacing="1"/>
        <w:rPr>
          <w:rFonts w:eastAsia="Times New Roman"/>
        </w:rPr>
      </w:pPr>
      <w:r w:rsidRPr="02041732">
        <w:rPr>
          <w:rFonts w:eastAsia="Times New Roman"/>
        </w:rPr>
        <w:t>Experience managing externally commissioned research projects or working effectively with external research suppliers, consultants or delivery partners.</w:t>
      </w:r>
    </w:p>
    <w:p w14:paraId="639BE4C3" w14:textId="4350B216" w:rsidR="00D00BBA" w:rsidRPr="00D00BBA" w:rsidRDefault="00D00BBA" w:rsidP="00D00BBA">
      <w:pPr>
        <w:spacing w:before="100" w:beforeAutospacing="1" w:after="100" w:afterAutospacing="1"/>
        <w:rPr>
          <w:rFonts w:eastAsia="Times New Roman"/>
        </w:rPr>
      </w:pPr>
      <w:r w:rsidRPr="00D00BBA">
        <w:rPr>
          <w:rFonts w:eastAsia="Times New Roman"/>
        </w:rPr>
        <w:t>Desirable</w:t>
      </w:r>
    </w:p>
    <w:p w14:paraId="2BF36CB8" w14:textId="4366B34C" w:rsidR="00B5608C" w:rsidRPr="007A6C81" w:rsidRDefault="60A7B195" w:rsidP="02041732">
      <w:pPr>
        <w:numPr>
          <w:ilvl w:val="0"/>
          <w:numId w:val="3"/>
        </w:numPr>
        <w:spacing w:before="100" w:beforeAutospacing="1" w:after="100" w:afterAutospacing="1"/>
        <w:rPr>
          <w:rFonts w:eastAsia="Times New Roman"/>
        </w:rPr>
      </w:pPr>
      <w:r w:rsidRPr="02041732">
        <w:rPr>
          <w:rFonts w:eastAsia="Times New Roman"/>
        </w:rPr>
        <w:t xml:space="preserve">Experience using programming languages or analytical tools to interrogate, manipulate and analyse data. </w:t>
      </w:r>
      <w:r w:rsidR="47325F79" w:rsidRPr="02041732">
        <w:rPr>
          <w:rFonts w:eastAsia="Times New Roman"/>
        </w:rPr>
        <w:t>Preferably including</w:t>
      </w:r>
      <w:r w:rsidRPr="02041732">
        <w:rPr>
          <w:rFonts w:eastAsia="Times New Roman"/>
        </w:rPr>
        <w:t xml:space="preserve"> experience with SQL, Python, R or equivalent analytical tools and platforms. </w:t>
      </w:r>
      <w:r w:rsidR="42CC6BD2" w:rsidRPr="02041732">
        <w:rPr>
          <w:rFonts w:eastAsia="Times New Roman"/>
        </w:rPr>
        <w:t>Experience with geospatial data, GIS software (such as ESRI products or QGIS), visualisation tools (such as Power BI or Tableau), or cloud-based analytical environments such as Databricks or Microsoft Azure is particularly beneficial.</w:t>
      </w:r>
    </w:p>
    <w:p w14:paraId="104E59FF" w14:textId="0574CDBE" w:rsidR="00B5608C" w:rsidRPr="007A6C81" w:rsidRDefault="5DE97A49" w:rsidP="02041732">
      <w:pPr>
        <w:pStyle w:val="ListParagraph"/>
        <w:numPr>
          <w:ilvl w:val="0"/>
          <w:numId w:val="3"/>
        </w:numPr>
        <w:spacing w:before="100" w:beforeAutospacing="1" w:after="100" w:afterAutospacing="1"/>
        <w:rPr>
          <w:rFonts w:eastAsia="Times New Roman"/>
        </w:rPr>
      </w:pPr>
      <w:r w:rsidRPr="02041732">
        <w:rPr>
          <w:rFonts w:eastAsia="Times New Roman"/>
        </w:rPr>
        <w:t>Experience applying advanced analytical methods, forecasting techniques or predictive modelling approaches.</w:t>
      </w:r>
    </w:p>
    <w:p w14:paraId="65439FB8" w14:textId="121CA710" w:rsidR="00B5608C" w:rsidRPr="007A6C81" w:rsidRDefault="7850DF9F" w:rsidP="02041732">
      <w:pPr>
        <w:numPr>
          <w:ilvl w:val="0"/>
          <w:numId w:val="3"/>
        </w:numPr>
        <w:spacing w:beforeAutospacing="1" w:afterAutospacing="1"/>
        <w:rPr>
          <w:rFonts w:eastAsia="Times New Roman"/>
        </w:rPr>
      </w:pPr>
      <w:r w:rsidRPr="02041732">
        <w:rPr>
          <w:rFonts w:eastAsia="Times New Roman"/>
        </w:rPr>
        <w:t>Experience presenting research and analytical findings to senior leaders, external stakeholders or government partners.</w:t>
      </w:r>
      <w:r w:rsidR="00D25CAF">
        <w:rPr>
          <w:rFonts w:eastAsia="Times New Roman"/>
        </w:rPr>
        <w:t xml:space="preserve"> </w:t>
      </w:r>
    </w:p>
    <w:p w14:paraId="6E53555F" w14:textId="77777777" w:rsidR="00B5608C" w:rsidRPr="00B079A0" w:rsidRDefault="00B5608C" w:rsidP="00B079A0">
      <w:pPr>
        <w:pStyle w:val="Heading2"/>
        <w:spacing w:before="240" w:after="120"/>
        <w:rPr>
          <w:rFonts w:asciiTheme="minorHAnsi" w:eastAsia="Times New Roman" w:hAnsiTheme="minorHAnsi" w:cstheme="minorHAnsi"/>
          <w:b/>
          <w:color w:val="000000"/>
          <w:sz w:val="26"/>
          <w:szCs w:val="26"/>
        </w:rPr>
      </w:pPr>
      <w:r w:rsidRPr="00B079A0">
        <w:rPr>
          <w:rFonts w:asciiTheme="minorHAnsi" w:eastAsia="Times New Roman" w:hAnsiTheme="minorHAnsi" w:cstheme="minorHAnsi"/>
          <w:b/>
          <w:color w:val="000000"/>
          <w:sz w:val="26"/>
          <w:szCs w:val="26"/>
        </w:rPr>
        <w:t>Job Function / Family</w:t>
      </w:r>
    </w:p>
    <w:p w14:paraId="0DFEFD33" w14:textId="22D6773C" w:rsidR="00B5608C" w:rsidRPr="007A6C81" w:rsidRDefault="00B5608C" w:rsidP="00B5608C">
      <w:pPr>
        <w:rPr>
          <w:rFonts w:eastAsiaTheme="minorEastAsia" w:cstheme="minorHAnsi"/>
        </w:rPr>
      </w:pPr>
      <w:r w:rsidRPr="007A6C81">
        <w:rPr>
          <w:rFonts w:cstheme="minorHAnsi"/>
          <w:b/>
          <w:bCs/>
        </w:rPr>
        <w:t>Research</w:t>
      </w:r>
      <w:r w:rsidRPr="007A6C81">
        <w:rPr>
          <w:rFonts w:cstheme="minorHAnsi"/>
        </w:rPr>
        <w:t xml:space="preserve">: We lead on continually assessing the housing market, using applied research methods and broader analysis and evaluations of our programmes, alongside applying strategic insights to inform decision making and assess value for money for the Agency. This involves understanding the wider context / operating environment, a deeper understanding of our interventions and on what works (and what does not). Roles analyse data, interpret trends, and apply a wide range of applied research techniques and methods to provide a comprehensive understanding of the design, development, delivery and evaluation of our programmes and projects. </w:t>
      </w:r>
    </w:p>
    <w:p w14:paraId="0A443F5C" w14:textId="77777777" w:rsidR="00B5608C" w:rsidRPr="00B079A0" w:rsidRDefault="00B5608C" w:rsidP="00B079A0">
      <w:pPr>
        <w:pStyle w:val="Heading2"/>
        <w:spacing w:before="240" w:after="120"/>
        <w:rPr>
          <w:rFonts w:asciiTheme="minorHAnsi" w:eastAsia="Times New Roman" w:hAnsiTheme="minorHAnsi" w:cstheme="minorHAnsi"/>
          <w:b/>
          <w:color w:val="000000"/>
          <w:sz w:val="26"/>
          <w:szCs w:val="26"/>
        </w:rPr>
      </w:pPr>
      <w:r w:rsidRPr="00B079A0">
        <w:rPr>
          <w:rFonts w:asciiTheme="minorHAnsi" w:eastAsia="Times New Roman" w:hAnsiTheme="minorHAnsi" w:cstheme="minorHAnsi"/>
          <w:b/>
          <w:color w:val="000000"/>
          <w:sz w:val="26"/>
          <w:szCs w:val="26"/>
        </w:rPr>
        <w:t>Role Classification</w:t>
      </w:r>
    </w:p>
    <w:p w14:paraId="758BF9D1" w14:textId="418DE814" w:rsidR="00E07387" w:rsidRDefault="00B5608C">
      <w:r w:rsidRPr="007A6C81">
        <w:rPr>
          <w:rFonts w:cstheme="minorHAnsi"/>
        </w:rPr>
        <w:t xml:space="preserve">Job Level </w:t>
      </w:r>
      <w:r w:rsidRPr="007A6C81">
        <w:rPr>
          <w:rFonts w:cstheme="minorHAnsi"/>
        </w:rPr>
        <w:br/>
      </w:r>
      <w:proofErr w:type="spellStart"/>
      <w:r w:rsidRPr="007A6C81">
        <w:rPr>
          <w:rFonts w:cstheme="minorHAnsi"/>
          <w:b/>
          <w:bCs/>
        </w:rPr>
        <w:t>Level</w:t>
      </w:r>
      <w:proofErr w:type="spellEnd"/>
      <w:r w:rsidRPr="007A6C81">
        <w:rPr>
          <w:rFonts w:cstheme="minorHAnsi"/>
          <w:b/>
          <w:bCs/>
        </w:rPr>
        <w:t xml:space="preserve"> 1</w:t>
      </w:r>
      <w:r>
        <w:rPr>
          <w:rFonts w:cstheme="minorHAnsi"/>
          <w:b/>
          <w:bCs/>
        </w:rPr>
        <w:t>6</w:t>
      </w:r>
    </w:p>
    <w:sectPr w:rsidR="00E07387" w:rsidSect="00B5608C">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D2261" w14:textId="77777777" w:rsidR="00751075" w:rsidRDefault="00751075" w:rsidP="00945FEB">
      <w:pPr>
        <w:spacing w:after="0"/>
      </w:pPr>
      <w:r>
        <w:separator/>
      </w:r>
    </w:p>
  </w:endnote>
  <w:endnote w:type="continuationSeparator" w:id="0">
    <w:p w14:paraId="5B3AFCBB" w14:textId="77777777" w:rsidR="00751075" w:rsidRDefault="00751075" w:rsidP="00945FE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70408" w14:textId="5EF92583" w:rsidR="009C368E" w:rsidRDefault="00945FEB">
    <w:pPr>
      <w:pStyle w:val="Footer"/>
    </w:pPr>
    <w:r>
      <w:rPr>
        <w:noProof/>
        <w14:ligatures w14:val="standardContextual"/>
      </w:rPr>
      <mc:AlternateContent>
        <mc:Choice Requires="wps">
          <w:drawing>
            <wp:anchor distT="0" distB="0" distL="0" distR="0" simplePos="0" relativeHeight="251658243" behindDoc="0" locked="0" layoutInCell="1" allowOverlap="1" wp14:anchorId="1720F160" wp14:editId="3D77CDC4">
              <wp:simplePos x="635" y="635"/>
              <wp:positionH relativeFrom="page">
                <wp:align>center</wp:align>
              </wp:positionH>
              <wp:positionV relativeFrom="page">
                <wp:align>bottom</wp:align>
              </wp:positionV>
              <wp:extent cx="518795" cy="345440"/>
              <wp:effectExtent l="0" t="0" r="14605" b="0"/>
              <wp:wrapNone/>
              <wp:docPr id="170393724"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774B206" w14:textId="62DE7721"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arto="http://schemas.microsoft.com/office/word/2006/arto">
          <w:pict>
            <v:shapetype w14:anchorId="1720F160" id="_x0000_t202" coordsize="21600,21600" o:spt="202" path="m,l,21600r21600,l21600,xe">
              <v:stroke joinstyle="miter"/>
              <v:path gradientshapeok="t" o:connecttype="rect"/>
            </v:shapetype>
            <v:shape id="Text Box 5" o:spid="_x0000_s1027" type="#_x0000_t202" alt="OFFICIAL" style="position:absolute;margin-left:0;margin-top:0;width:40.85pt;height:27.2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" filled="f" stroked="f">
              <v:textbox style="mso-fit-shape-to-text:t" inset="0,0,0,15pt">
                <w:txbxContent>
                  <w:p w14:paraId="4774B206" w14:textId="62DE7721"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5C389" w14:textId="639DC030" w:rsidR="009C368E" w:rsidRDefault="00945FEB">
    <w:pPr>
      <w:pStyle w:val="Footer"/>
      <w:jc w:val="center"/>
    </w:pPr>
    <w:r>
      <w:rPr>
        <w:noProof/>
        <w14:ligatures w14:val="standardContextual"/>
      </w:rPr>
      <mc:AlternateContent>
        <mc:Choice Requires="wps">
          <w:drawing>
            <wp:anchor distT="0" distB="0" distL="0" distR="0" simplePos="0" relativeHeight="251658244" behindDoc="0" locked="0" layoutInCell="1" allowOverlap="1" wp14:anchorId="35E2D851" wp14:editId="063FB912">
              <wp:simplePos x="457200" y="9648825"/>
              <wp:positionH relativeFrom="page">
                <wp:align>center</wp:align>
              </wp:positionH>
              <wp:positionV relativeFrom="page">
                <wp:align>bottom</wp:align>
              </wp:positionV>
              <wp:extent cx="518795" cy="345440"/>
              <wp:effectExtent l="0" t="0" r="14605" b="0"/>
              <wp:wrapNone/>
              <wp:docPr id="210835650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15CE8B99" w14:textId="2FCE2F45"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arto="http://schemas.microsoft.com/office/word/2006/arto">
          <w:pict>
            <v:shapetype w14:anchorId="35E2D851" id="_x0000_t202" coordsize="21600,21600" o:spt="202" path="m,l,21600r21600,l21600,xe">
              <v:stroke joinstyle="miter"/>
              <v:path gradientshapeok="t" o:connecttype="rect"/>
            </v:shapetype>
            <v:shape id="Text Box 6" o:spid="_x0000_s1028" type="#_x0000_t202" alt="OFFICIAL" style="position:absolute;left:0;text-align:left;margin-left:0;margin-top:0;width:40.85pt;height:27.2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15CE8B99" w14:textId="2FCE2F45"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sz w:val="16"/>
        <w:szCs w:val="16"/>
      </w:rPr>
    </w:sdtEndPr>
    <w:sdtContent>
      <w:p w14:paraId="3B4B3F5A" w14:textId="6346342C" w:rsidR="009C368E" w:rsidRPr="009724A6" w:rsidRDefault="00691B31">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Pr>
            <w:noProof/>
            <w:sz w:val="16"/>
            <w:szCs w:val="16"/>
          </w:rPr>
          <w:t>2</w:t>
        </w:r>
        <w:r w:rsidRPr="009724A6">
          <w:rPr>
            <w:noProof/>
            <w:sz w:val="16"/>
            <w:szCs w:val="16"/>
          </w:rPr>
          <w:fldChar w:fldCharType="end"/>
        </w:r>
      </w:p>
    </w:sdtContent>
  </w:sdt>
  <w:p w14:paraId="79D46584" w14:textId="77777777" w:rsidR="009C368E" w:rsidRDefault="009C368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EB129" w14:textId="7356A9EE" w:rsidR="009C368E" w:rsidRDefault="00945FEB">
    <w:pPr>
      <w:pStyle w:val="Footer"/>
    </w:pPr>
    <w:r>
      <w:rPr>
        <w:noProof/>
        <w14:ligatures w14:val="standardContextual"/>
      </w:rPr>
      <mc:AlternateContent>
        <mc:Choice Requires="wps">
          <w:drawing>
            <wp:anchor distT="0" distB="0" distL="0" distR="0" simplePos="0" relativeHeight="251658242" behindDoc="0" locked="0" layoutInCell="1" allowOverlap="1" wp14:anchorId="5EC1F630" wp14:editId="5281881D">
              <wp:simplePos x="635" y="635"/>
              <wp:positionH relativeFrom="page">
                <wp:align>center</wp:align>
              </wp:positionH>
              <wp:positionV relativeFrom="page">
                <wp:align>bottom</wp:align>
              </wp:positionV>
              <wp:extent cx="518795" cy="345440"/>
              <wp:effectExtent l="0" t="0" r="14605" b="0"/>
              <wp:wrapNone/>
              <wp:docPr id="81467328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E179866" w14:textId="3A3E3EDF"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w16cei="http://schemas.microsoft.com/office/word/2026/wordml/cei" xmlns:arto="http://schemas.microsoft.com/office/word/2006/arto">
          <w:pict>
            <v:shapetype w14:anchorId="5EC1F630" id="_x0000_t202" coordsize="21600,21600" o:spt="202" path="m,l,21600r21600,l21600,xe">
              <v:stroke joinstyle="miter"/>
              <v:path gradientshapeok="t" o:connecttype="rect"/>
            </v:shapetype>
            <v:shape id="Text Box 4" o:spid="_x0000_s1030" type="#_x0000_t202" alt="OFFICIAL" style="position:absolute;margin-left:0;margin-top:0;width:40.85pt;height:27.2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CUKtzwQAgAA&#10;HAQAAA4AAAAAAAAAAAAAAAAALgIAAGRycy9lMm9Eb2MueG1sUEsBAi0AFAAGAAgAAAAhANiPfE7a&#10;AAAAAwEAAA8AAAAAAAAAAAAAAAAAagQAAGRycy9kb3ducmV2LnhtbFBLBQYAAAAABAAEAPMAAABx&#10;BQAAAAA=&#10;" filled="f" stroked="f">
              <v:textbox style="mso-fit-shape-to-text:t" inset="0,0,0,15pt">
                <w:txbxContent>
                  <w:p w14:paraId="0E179866" w14:textId="3A3E3EDF"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453DA4" w14:textId="77777777" w:rsidR="00751075" w:rsidRDefault="00751075" w:rsidP="00945FEB">
      <w:pPr>
        <w:spacing w:after="0"/>
      </w:pPr>
      <w:r>
        <w:separator/>
      </w:r>
    </w:p>
  </w:footnote>
  <w:footnote w:type="continuationSeparator" w:id="0">
    <w:p w14:paraId="0DC8AC68" w14:textId="77777777" w:rsidR="00751075" w:rsidRDefault="00751075" w:rsidP="00945FE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D788F4" w14:textId="2BF59B42" w:rsidR="009C368E" w:rsidRDefault="00945FEB">
    <w:pPr>
      <w:pStyle w:val="Header"/>
    </w:pPr>
    <w:r>
      <w:rPr>
        <w:noProof/>
        <w14:ligatures w14:val="standardContextual"/>
      </w:rPr>
      <mc:AlternateContent>
        <mc:Choice Requires="wps">
          <w:drawing>
            <wp:anchor distT="0" distB="0" distL="0" distR="0" simplePos="0" relativeHeight="251658241" behindDoc="0" locked="0" layoutInCell="1" allowOverlap="1" wp14:anchorId="0851EEB3" wp14:editId="6A2B1D6C">
              <wp:simplePos x="635" y="635"/>
              <wp:positionH relativeFrom="page">
                <wp:align>center</wp:align>
              </wp:positionH>
              <wp:positionV relativeFrom="page">
                <wp:align>top</wp:align>
              </wp:positionV>
              <wp:extent cx="518795" cy="345440"/>
              <wp:effectExtent l="0" t="0" r="14605" b="16510"/>
              <wp:wrapNone/>
              <wp:docPr id="434404788"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C13A1EC" w14:textId="4837D22B"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rto="http://schemas.microsoft.com/office/word/2006/arto">
          <w:pict>
            <v:shapetype w14:anchorId="0851EEB3"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6C13A1EC" w14:textId="4837D22B"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691B31" w:rsidRPr="004D5782" w14:paraId="6FDB24B6" w14:textId="77777777" w:rsidTr="00691B31">
      <w:tc>
        <w:tcPr>
          <w:tcW w:w="2442" w:type="pct"/>
          <w:tcBorders>
            <w:bottom w:val="single" w:sz="4" w:space="0" w:color="auto"/>
          </w:tcBorders>
        </w:tcPr>
        <w:p w14:paraId="72F46D75" w14:textId="2CAAC7F5" w:rsidR="009C368E" w:rsidRPr="004D5782" w:rsidRDefault="00945FEB" w:rsidP="00691B31">
          <w:pPr>
            <w:rPr>
              <w:b/>
              <w:sz w:val="16"/>
              <w:szCs w:val="16"/>
            </w:rPr>
          </w:pPr>
          <w:r w:rsidRPr="004D5782">
            <w:rPr>
              <w:rFonts w:cstheme="minorHAnsi"/>
              <w:b/>
            </w:rPr>
            <w:t>Job Role Profile</w:t>
          </w:r>
        </w:p>
        <w:p w14:paraId="261825D4" w14:textId="77777777" w:rsidR="009C368E" w:rsidRPr="004D5782" w:rsidRDefault="00691B31" w:rsidP="00691B31">
          <w:pPr>
            <w:rPr>
              <w:rFonts w:asciiTheme="minorHAnsi" w:hAnsiTheme="minorHAnsi"/>
              <w:sz w:val="16"/>
              <w:szCs w:val="16"/>
            </w:rPr>
          </w:pPr>
          <w:r>
            <w:rPr>
              <w:rFonts w:asciiTheme="minorHAnsi" w:hAnsiTheme="minorHAnsi"/>
              <w:sz w:val="32"/>
              <w:szCs w:val="32"/>
            </w:rPr>
            <w:t>Research</w:t>
          </w:r>
          <w:r w:rsidRPr="00E05B7F">
            <w:rPr>
              <w:rFonts w:asciiTheme="minorHAnsi" w:hAnsiTheme="minorHAnsi"/>
              <w:sz w:val="32"/>
              <w:szCs w:val="32"/>
            </w:rPr>
            <w:t xml:space="preserve"> </w:t>
          </w:r>
          <w:r>
            <w:rPr>
              <w:rFonts w:asciiTheme="minorHAnsi" w:hAnsiTheme="minorHAnsi"/>
              <w:sz w:val="32"/>
              <w:szCs w:val="32"/>
            </w:rPr>
            <w:t xml:space="preserve">Manager </w:t>
          </w:r>
        </w:p>
      </w:tc>
      <w:tc>
        <w:tcPr>
          <w:tcW w:w="2558" w:type="pct"/>
          <w:tcBorders>
            <w:bottom w:val="single" w:sz="4" w:space="0" w:color="auto"/>
          </w:tcBorders>
        </w:tcPr>
        <w:sdt>
          <w:sdtPr>
            <w:rPr>
              <w:rFonts w:cstheme="minorHAnsi"/>
              <w:sz w:val="16"/>
              <w:szCs w:val="16"/>
            </w:rPr>
            <w:alias w:val="HeaderLogo"/>
            <w:tag w:val="HeaderLogo"/>
            <w:id w:val="-586195"/>
            <w:picture/>
          </w:sdtPr>
          <w:sdtContent>
            <w:p w14:paraId="07700777" w14:textId="77777777" w:rsidR="009C368E" w:rsidRPr="004D5782" w:rsidRDefault="00691B31" w:rsidP="00691B31">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41061AE" wp14:editId="3380464D">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451C5B12" w14:textId="6A77A575" w:rsidR="009C368E" w:rsidRPr="004D5782" w:rsidRDefault="009C368E">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0016B" w14:textId="6EAC1643" w:rsidR="009C368E" w:rsidRDefault="00945FEB">
    <w:pPr>
      <w:pStyle w:val="Header"/>
    </w:pPr>
    <w:r>
      <w:rPr>
        <w:noProof/>
        <w14:ligatures w14:val="standardContextual"/>
      </w:rPr>
      <mc:AlternateContent>
        <mc:Choice Requires="wps">
          <w:drawing>
            <wp:anchor distT="0" distB="0" distL="0" distR="0" simplePos="0" relativeHeight="251658240" behindDoc="0" locked="0" layoutInCell="1" allowOverlap="1" wp14:anchorId="5ADF0AA4" wp14:editId="001E8E91">
              <wp:simplePos x="635" y="635"/>
              <wp:positionH relativeFrom="page">
                <wp:align>center</wp:align>
              </wp:positionH>
              <wp:positionV relativeFrom="page">
                <wp:align>top</wp:align>
              </wp:positionV>
              <wp:extent cx="518795" cy="345440"/>
              <wp:effectExtent l="0" t="0" r="14605" b="16510"/>
              <wp:wrapNone/>
              <wp:docPr id="19251079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EAC55D1" w14:textId="34652DE2"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w16cei="http://schemas.microsoft.com/office/word/2026/wordml/cei" xmlns:arto="http://schemas.microsoft.com/office/word/2006/arto">
          <w:pict>
            <v:shapetype w14:anchorId="5ADF0AA4" id="_x0000_t202" coordsize="21600,21600" o:spt="202" path="m,l,21600r21600,l21600,xe">
              <v:stroke joinstyle="miter"/>
              <v:path gradientshapeok="t" o:connecttype="rect"/>
            </v:shapetype>
            <v:shape id="Text Box 1" o:spid="_x0000_s1029"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PH7OA8CAAAc&#10;BAAADgAAAAAAAAAAAAAAAAAuAgAAZHJzL2Uyb0RvYy54bWxQSwECLQAUAAYACAAAACEAO3yg8doA&#10;AAADAQAADwAAAAAAAAAAAAAAAABpBAAAZHJzL2Rvd25yZXYueG1sUEsFBgAAAAAEAAQA8wAAAHAF&#10;AAAAAA==&#10;" filled="f" stroked="f">
              <v:textbox style="mso-fit-shape-to-text:t" inset="0,15pt,0,0">
                <w:txbxContent>
                  <w:p w14:paraId="7EAC55D1" w14:textId="34652DE2" w:rsidR="00945FEB" w:rsidRPr="00945FEB" w:rsidRDefault="00945FEB" w:rsidP="00945FEB">
                    <w:pPr>
                      <w:spacing w:after="0"/>
                      <w:rPr>
                        <w:rFonts w:ascii="Aptos" w:eastAsia="Aptos" w:hAnsi="Aptos" w:cs="Aptos"/>
                        <w:noProof/>
                        <w:color w:val="000000"/>
                        <w:sz w:val="20"/>
                        <w:szCs w:val="20"/>
                      </w:rPr>
                    </w:pPr>
                    <w:r w:rsidRPr="00945FEB">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FF523"/>
    <w:multiLevelType w:val="hybridMultilevel"/>
    <w:tmpl w:val="3BFC966C"/>
    <w:lvl w:ilvl="0" w:tplc="1F404C74">
      <w:start w:val="1"/>
      <w:numFmt w:val="bullet"/>
      <w:lvlText w:val=""/>
      <w:lvlJc w:val="left"/>
      <w:pPr>
        <w:ind w:left="720" w:hanging="360"/>
      </w:pPr>
      <w:rPr>
        <w:rFonts w:ascii="Symbol" w:hAnsi="Symbol" w:hint="default"/>
      </w:rPr>
    </w:lvl>
    <w:lvl w:ilvl="1" w:tplc="75A82BD0">
      <w:start w:val="1"/>
      <w:numFmt w:val="bullet"/>
      <w:lvlText w:val="o"/>
      <w:lvlJc w:val="left"/>
      <w:pPr>
        <w:ind w:left="1440" w:hanging="360"/>
      </w:pPr>
      <w:rPr>
        <w:rFonts w:ascii="Courier New" w:hAnsi="Courier New" w:hint="default"/>
      </w:rPr>
    </w:lvl>
    <w:lvl w:ilvl="2" w:tplc="1332D9B4">
      <w:start w:val="1"/>
      <w:numFmt w:val="bullet"/>
      <w:lvlText w:val=""/>
      <w:lvlJc w:val="left"/>
      <w:pPr>
        <w:ind w:left="2160" w:hanging="360"/>
      </w:pPr>
      <w:rPr>
        <w:rFonts w:ascii="Wingdings" w:hAnsi="Wingdings" w:hint="default"/>
      </w:rPr>
    </w:lvl>
    <w:lvl w:ilvl="3" w:tplc="4954B42C">
      <w:start w:val="1"/>
      <w:numFmt w:val="bullet"/>
      <w:lvlText w:val=""/>
      <w:lvlJc w:val="left"/>
      <w:pPr>
        <w:ind w:left="2880" w:hanging="360"/>
      </w:pPr>
      <w:rPr>
        <w:rFonts w:ascii="Symbol" w:hAnsi="Symbol" w:hint="default"/>
      </w:rPr>
    </w:lvl>
    <w:lvl w:ilvl="4" w:tplc="8A684990">
      <w:start w:val="1"/>
      <w:numFmt w:val="bullet"/>
      <w:lvlText w:val="o"/>
      <w:lvlJc w:val="left"/>
      <w:pPr>
        <w:ind w:left="3600" w:hanging="360"/>
      </w:pPr>
      <w:rPr>
        <w:rFonts w:ascii="Courier New" w:hAnsi="Courier New" w:hint="default"/>
      </w:rPr>
    </w:lvl>
    <w:lvl w:ilvl="5" w:tplc="8CA8ACD6">
      <w:start w:val="1"/>
      <w:numFmt w:val="bullet"/>
      <w:lvlText w:val=""/>
      <w:lvlJc w:val="left"/>
      <w:pPr>
        <w:ind w:left="4320" w:hanging="360"/>
      </w:pPr>
      <w:rPr>
        <w:rFonts w:ascii="Wingdings" w:hAnsi="Wingdings" w:hint="default"/>
      </w:rPr>
    </w:lvl>
    <w:lvl w:ilvl="6" w:tplc="328483E0">
      <w:start w:val="1"/>
      <w:numFmt w:val="bullet"/>
      <w:lvlText w:val=""/>
      <w:lvlJc w:val="left"/>
      <w:pPr>
        <w:ind w:left="5040" w:hanging="360"/>
      </w:pPr>
      <w:rPr>
        <w:rFonts w:ascii="Symbol" w:hAnsi="Symbol" w:hint="default"/>
      </w:rPr>
    </w:lvl>
    <w:lvl w:ilvl="7" w:tplc="BC44097E">
      <w:start w:val="1"/>
      <w:numFmt w:val="bullet"/>
      <w:lvlText w:val="o"/>
      <w:lvlJc w:val="left"/>
      <w:pPr>
        <w:ind w:left="5760" w:hanging="360"/>
      </w:pPr>
      <w:rPr>
        <w:rFonts w:ascii="Courier New" w:hAnsi="Courier New" w:hint="default"/>
      </w:rPr>
    </w:lvl>
    <w:lvl w:ilvl="8" w:tplc="A6D26088">
      <w:start w:val="1"/>
      <w:numFmt w:val="bullet"/>
      <w:lvlText w:val=""/>
      <w:lvlJc w:val="left"/>
      <w:pPr>
        <w:ind w:left="6480" w:hanging="360"/>
      </w:pPr>
      <w:rPr>
        <w:rFonts w:ascii="Wingdings" w:hAnsi="Wingdings" w:hint="default"/>
      </w:rPr>
    </w:lvl>
  </w:abstractNum>
  <w:abstractNum w:abstractNumId="1" w15:restartNumberingAfterBreak="0">
    <w:nsid w:val="3D77A47C"/>
    <w:multiLevelType w:val="multilevel"/>
    <w:tmpl w:val="B5564B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B854039"/>
    <w:multiLevelType w:val="hybridMultilevel"/>
    <w:tmpl w:val="34309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BF52D32"/>
    <w:multiLevelType w:val="multilevel"/>
    <w:tmpl w:val="1298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6943241">
    <w:abstractNumId w:val="0"/>
  </w:num>
  <w:num w:numId="2" w16cid:durableId="1328754461">
    <w:abstractNumId w:val="1"/>
  </w:num>
  <w:num w:numId="3" w16cid:durableId="63991336">
    <w:abstractNumId w:val="3"/>
  </w:num>
  <w:num w:numId="4" w16cid:durableId="12600196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08C"/>
    <w:rsid w:val="00005D3D"/>
    <w:rsid w:val="00020FE1"/>
    <w:rsid w:val="000330B1"/>
    <w:rsid w:val="00034ADB"/>
    <w:rsid w:val="000546D0"/>
    <w:rsid w:val="00057CAB"/>
    <w:rsid w:val="000605EA"/>
    <w:rsid w:val="000826AE"/>
    <w:rsid w:val="00085BD4"/>
    <w:rsid w:val="000C5ED4"/>
    <w:rsid w:val="000D284E"/>
    <w:rsid w:val="000D58B0"/>
    <w:rsid w:val="000D7A0C"/>
    <w:rsid w:val="000E0DE3"/>
    <w:rsid w:val="000F6B3E"/>
    <w:rsid w:val="001238E3"/>
    <w:rsid w:val="00156A66"/>
    <w:rsid w:val="00161C36"/>
    <w:rsid w:val="00181ABB"/>
    <w:rsid w:val="00183299"/>
    <w:rsid w:val="00187293"/>
    <w:rsid w:val="001B6C55"/>
    <w:rsid w:val="001D0BA0"/>
    <w:rsid w:val="001D0C71"/>
    <w:rsid w:val="001D2837"/>
    <w:rsid w:val="001E503A"/>
    <w:rsid w:val="001E6A77"/>
    <w:rsid w:val="001E70FB"/>
    <w:rsid w:val="001F0EF2"/>
    <w:rsid w:val="001F50F1"/>
    <w:rsid w:val="002004E6"/>
    <w:rsid w:val="00205131"/>
    <w:rsid w:val="0021699F"/>
    <w:rsid w:val="00240341"/>
    <w:rsid w:val="002428E2"/>
    <w:rsid w:val="00247A54"/>
    <w:rsid w:val="002A36DE"/>
    <w:rsid w:val="002C3737"/>
    <w:rsid w:val="002D68C7"/>
    <w:rsid w:val="002E69BA"/>
    <w:rsid w:val="00302708"/>
    <w:rsid w:val="003078E1"/>
    <w:rsid w:val="0031077D"/>
    <w:rsid w:val="003135D5"/>
    <w:rsid w:val="00321D2E"/>
    <w:rsid w:val="003229BB"/>
    <w:rsid w:val="00332226"/>
    <w:rsid w:val="00350839"/>
    <w:rsid w:val="003578D7"/>
    <w:rsid w:val="003609D1"/>
    <w:rsid w:val="00362847"/>
    <w:rsid w:val="003663C8"/>
    <w:rsid w:val="00374204"/>
    <w:rsid w:val="00396584"/>
    <w:rsid w:val="003B1150"/>
    <w:rsid w:val="003B1F50"/>
    <w:rsid w:val="003D291B"/>
    <w:rsid w:val="003D58E4"/>
    <w:rsid w:val="00405BF4"/>
    <w:rsid w:val="00406E2F"/>
    <w:rsid w:val="004138FA"/>
    <w:rsid w:val="00436EF3"/>
    <w:rsid w:val="00437D95"/>
    <w:rsid w:val="00461337"/>
    <w:rsid w:val="00474689"/>
    <w:rsid w:val="00480162"/>
    <w:rsid w:val="004901C7"/>
    <w:rsid w:val="004A45A2"/>
    <w:rsid w:val="004E7E96"/>
    <w:rsid w:val="00503053"/>
    <w:rsid w:val="00504CF3"/>
    <w:rsid w:val="005118F2"/>
    <w:rsid w:val="00514C86"/>
    <w:rsid w:val="00537D86"/>
    <w:rsid w:val="00590E98"/>
    <w:rsid w:val="005A1064"/>
    <w:rsid w:val="005B054D"/>
    <w:rsid w:val="005B3D20"/>
    <w:rsid w:val="005C23C0"/>
    <w:rsid w:val="00624B87"/>
    <w:rsid w:val="0063617F"/>
    <w:rsid w:val="00691B31"/>
    <w:rsid w:val="006970EE"/>
    <w:rsid w:val="006E05F9"/>
    <w:rsid w:val="006E6E3C"/>
    <w:rsid w:val="006F2C5A"/>
    <w:rsid w:val="006F2EB4"/>
    <w:rsid w:val="00701C28"/>
    <w:rsid w:val="007129A8"/>
    <w:rsid w:val="007138B3"/>
    <w:rsid w:val="007204AA"/>
    <w:rsid w:val="00726D0D"/>
    <w:rsid w:val="00751075"/>
    <w:rsid w:val="00781E65"/>
    <w:rsid w:val="007D00FA"/>
    <w:rsid w:val="007E1C75"/>
    <w:rsid w:val="007F4849"/>
    <w:rsid w:val="00820A06"/>
    <w:rsid w:val="00827D15"/>
    <w:rsid w:val="00833B58"/>
    <w:rsid w:val="00841A47"/>
    <w:rsid w:val="00853982"/>
    <w:rsid w:val="008811B2"/>
    <w:rsid w:val="008820D4"/>
    <w:rsid w:val="00890BDC"/>
    <w:rsid w:val="00890BED"/>
    <w:rsid w:val="008B342D"/>
    <w:rsid w:val="008C05C5"/>
    <w:rsid w:val="008E202D"/>
    <w:rsid w:val="008F620C"/>
    <w:rsid w:val="009152F6"/>
    <w:rsid w:val="0094062C"/>
    <w:rsid w:val="00945FEB"/>
    <w:rsid w:val="00946305"/>
    <w:rsid w:val="00961DFE"/>
    <w:rsid w:val="00970088"/>
    <w:rsid w:val="00974CC9"/>
    <w:rsid w:val="00977C2D"/>
    <w:rsid w:val="009A3601"/>
    <w:rsid w:val="009C00C5"/>
    <w:rsid w:val="009C368E"/>
    <w:rsid w:val="009D7606"/>
    <w:rsid w:val="009E72CF"/>
    <w:rsid w:val="009F19FC"/>
    <w:rsid w:val="00A25FF9"/>
    <w:rsid w:val="00A33364"/>
    <w:rsid w:val="00A4401B"/>
    <w:rsid w:val="00A50E7A"/>
    <w:rsid w:val="00A54EB2"/>
    <w:rsid w:val="00A57EC7"/>
    <w:rsid w:val="00A60DF4"/>
    <w:rsid w:val="00A61C62"/>
    <w:rsid w:val="00A85B1B"/>
    <w:rsid w:val="00AA03D9"/>
    <w:rsid w:val="00AA28C3"/>
    <w:rsid w:val="00AA58AC"/>
    <w:rsid w:val="00AB7A55"/>
    <w:rsid w:val="00AC0DE4"/>
    <w:rsid w:val="00AD2D09"/>
    <w:rsid w:val="00B079A0"/>
    <w:rsid w:val="00B45E77"/>
    <w:rsid w:val="00B47B66"/>
    <w:rsid w:val="00B5608C"/>
    <w:rsid w:val="00B71C86"/>
    <w:rsid w:val="00B72496"/>
    <w:rsid w:val="00B73E99"/>
    <w:rsid w:val="00BA0F6D"/>
    <w:rsid w:val="00BA2285"/>
    <w:rsid w:val="00BD012B"/>
    <w:rsid w:val="00BD3850"/>
    <w:rsid w:val="00BF3CDE"/>
    <w:rsid w:val="00C160C6"/>
    <w:rsid w:val="00C454D0"/>
    <w:rsid w:val="00C639EB"/>
    <w:rsid w:val="00C80170"/>
    <w:rsid w:val="00C976DE"/>
    <w:rsid w:val="00CA188E"/>
    <w:rsid w:val="00CA78A4"/>
    <w:rsid w:val="00CB1D80"/>
    <w:rsid w:val="00CC2CC9"/>
    <w:rsid w:val="00CD3B91"/>
    <w:rsid w:val="00CE1607"/>
    <w:rsid w:val="00D00BBA"/>
    <w:rsid w:val="00D16A7B"/>
    <w:rsid w:val="00D25CAF"/>
    <w:rsid w:val="00D337A7"/>
    <w:rsid w:val="00D420CE"/>
    <w:rsid w:val="00D42429"/>
    <w:rsid w:val="00D50236"/>
    <w:rsid w:val="00DA4865"/>
    <w:rsid w:val="00DB5B94"/>
    <w:rsid w:val="00DC6396"/>
    <w:rsid w:val="00DD566C"/>
    <w:rsid w:val="00E07387"/>
    <w:rsid w:val="00E36A87"/>
    <w:rsid w:val="00E44AE7"/>
    <w:rsid w:val="00E661B6"/>
    <w:rsid w:val="00E70288"/>
    <w:rsid w:val="00E84D9C"/>
    <w:rsid w:val="00E8515B"/>
    <w:rsid w:val="00E90D56"/>
    <w:rsid w:val="00E94FE3"/>
    <w:rsid w:val="00E95BEA"/>
    <w:rsid w:val="00EB0B9B"/>
    <w:rsid w:val="00ED11B9"/>
    <w:rsid w:val="00ED395C"/>
    <w:rsid w:val="00F45E4C"/>
    <w:rsid w:val="00F4657C"/>
    <w:rsid w:val="00F52F29"/>
    <w:rsid w:val="00F60950"/>
    <w:rsid w:val="00F762C6"/>
    <w:rsid w:val="00F90F96"/>
    <w:rsid w:val="00F92B0D"/>
    <w:rsid w:val="00FC298F"/>
    <w:rsid w:val="00FC3855"/>
    <w:rsid w:val="00FD1618"/>
    <w:rsid w:val="00FD5DBF"/>
    <w:rsid w:val="00FD69EB"/>
    <w:rsid w:val="00FF5E20"/>
    <w:rsid w:val="02041732"/>
    <w:rsid w:val="029A89CE"/>
    <w:rsid w:val="02CD94C7"/>
    <w:rsid w:val="03658C31"/>
    <w:rsid w:val="067B5D05"/>
    <w:rsid w:val="07363846"/>
    <w:rsid w:val="08076AC1"/>
    <w:rsid w:val="0A40FE42"/>
    <w:rsid w:val="0C374564"/>
    <w:rsid w:val="0D39F6A8"/>
    <w:rsid w:val="0EEEB0A4"/>
    <w:rsid w:val="112905F7"/>
    <w:rsid w:val="11C3948B"/>
    <w:rsid w:val="1615C810"/>
    <w:rsid w:val="16A3E6F0"/>
    <w:rsid w:val="16F56F27"/>
    <w:rsid w:val="1820195B"/>
    <w:rsid w:val="1C811788"/>
    <w:rsid w:val="1C85607E"/>
    <w:rsid w:val="1F35F03E"/>
    <w:rsid w:val="25F0EF83"/>
    <w:rsid w:val="2655C7EA"/>
    <w:rsid w:val="2A6C0305"/>
    <w:rsid w:val="2B46562C"/>
    <w:rsid w:val="31088BC7"/>
    <w:rsid w:val="346FA920"/>
    <w:rsid w:val="35563787"/>
    <w:rsid w:val="35735E7B"/>
    <w:rsid w:val="36696DF5"/>
    <w:rsid w:val="36977EA2"/>
    <w:rsid w:val="36B2FAFE"/>
    <w:rsid w:val="387D3E6D"/>
    <w:rsid w:val="3B738952"/>
    <w:rsid w:val="3E0FE5E4"/>
    <w:rsid w:val="3F440085"/>
    <w:rsid w:val="4147B31E"/>
    <w:rsid w:val="41DBAB44"/>
    <w:rsid w:val="42CC6BD2"/>
    <w:rsid w:val="4496EA1F"/>
    <w:rsid w:val="45903515"/>
    <w:rsid w:val="47325F79"/>
    <w:rsid w:val="4A47B9B1"/>
    <w:rsid w:val="4AD345D4"/>
    <w:rsid w:val="4F16D1AF"/>
    <w:rsid w:val="4F2DCD82"/>
    <w:rsid w:val="4F621236"/>
    <w:rsid w:val="5012FC39"/>
    <w:rsid w:val="50363628"/>
    <w:rsid w:val="5216F21E"/>
    <w:rsid w:val="5289636E"/>
    <w:rsid w:val="52C702CF"/>
    <w:rsid w:val="52D2FE9A"/>
    <w:rsid w:val="5441D99A"/>
    <w:rsid w:val="56108B9C"/>
    <w:rsid w:val="568B73A3"/>
    <w:rsid w:val="57618051"/>
    <w:rsid w:val="57704073"/>
    <w:rsid w:val="5CE1FEE1"/>
    <w:rsid w:val="5D952C1A"/>
    <w:rsid w:val="5DE97A49"/>
    <w:rsid w:val="5F2A16C3"/>
    <w:rsid w:val="5FBDDAB1"/>
    <w:rsid w:val="60A7B195"/>
    <w:rsid w:val="63273927"/>
    <w:rsid w:val="66F1DAFA"/>
    <w:rsid w:val="676ACC98"/>
    <w:rsid w:val="69A97DEF"/>
    <w:rsid w:val="6C3B0BC0"/>
    <w:rsid w:val="6EFACAE5"/>
    <w:rsid w:val="71A05982"/>
    <w:rsid w:val="757655CF"/>
    <w:rsid w:val="76EEB83F"/>
    <w:rsid w:val="7850DF9F"/>
    <w:rsid w:val="794E5360"/>
    <w:rsid w:val="7A785274"/>
    <w:rsid w:val="7AF69BFA"/>
    <w:rsid w:val="7BAF42B2"/>
    <w:rsid w:val="7DFC8C33"/>
    <w:rsid w:val="7E60EABC"/>
    <w:rsid w:val="7EA1334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6E8564"/>
  <w15:chartTrackingRefBased/>
  <w15:docId w15:val="{2DC95F64-C08B-46AD-92E8-DF78084D8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08C"/>
    <w:pPr>
      <w:spacing w:line="240" w:lineRule="auto"/>
    </w:pPr>
    <w:rPr>
      <w:kern w:val="0"/>
      <w:sz w:val="22"/>
      <w:szCs w:val="22"/>
      <w14:ligatures w14:val="none"/>
    </w:rPr>
  </w:style>
  <w:style w:type="paragraph" w:styleId="Heading1">
    <w:name w:val="heading 1"/>
    <w:basedOn w:val="Normal"/>
    <w:next w:val="Normal"/>
    <w:link w:val="Heading1Char"/>
    <w:uiPriority w:val="9"/>
    <w:qFormat/>
    <w:rsid w:val="00B560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560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560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60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60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60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60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60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60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60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560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560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60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60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60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60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60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608C"/>
    <w:rPr>
      <w:rFonts w:eastAsiaTheme="majorEastAsia" w:cstheme="majorBidi"/>
      <w:color w:val="272727" w:themeColor="text1" w:themeTint="D8"/>
    </w:rPr>
  </w:style>
  <w:style w:type="paragraph" w:styleId="Title">
    <w:name w:val="Title"/>
    <w:basedOn w:val="Normal"/>
    <w:next w:val="Normal"/>
    <w:link w:val="TitleChar"/>
    <w:uiPriority w:val="10"/>
    <w:qFormat/>
    <w:rsid w:val="00B560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608C"/>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B560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60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608C"/>
    <w:pPr>
      <w:spacing w:before="160"/>
      <w:jc w:val="center"/>
    </w:pPr>
    <w:rPr>
      <w:i/>
      <w:iCs/>
      <w:color w:val="404040" w:themeColor="text1" w:themeTint="BF"/>
    </w:rPr>
  </w:style>
  <w:style w:type="character" w:customStyle="1" w:styleId="QuoteChar">
    <w:name w:val="Quote Char"/>
    <w:basedOn w:val="DefaultParagraphFont"/>
    <w:link w:val="Quote"/>
    <w:uiPriority w:val="29"/>
    <w:rsid w:val="00B5608C"/>
    <w:rPr>
      <w:i/>
      <w:iCs/>
      <w:color w:val="404040" w:themeColor="text1" w:themeTint="BF"/>
    </w:rPr>
  </w:style>
  <w:style w:type="paragraph" w:styleId="ListParagraph">
    <w:name w:val="List Paragraph"/>
    <w:basedOn w:val="Normal"/>
    <w:uiPriority w:val="34"/>
    <w:qFormat/>
    <w:rsid w:val="00B5608C"/>
    <w:pPr>
      <w:ind w:left="720"/>
      <w:contextualSpacing/>
    </w:pPr>
  </w:style>
  <w:style w:type="character" w:styleId="IntenseEmphasis">
    <w:name w:val="Intense Emphasis"/>
    <w:basedOn w:val="DefaultParagraphFont"/>
    <w:uiPriority w:val="21"/>
    <w:qFormat/>
    <w:rsid w:val="00B5608C"/>
    <w:rPr>
      <w:i/>
      <w:iCs/>
      <w:color w:val="0F4761" w:themeColor="accent1" w:themeShade="BF"/>
    </w:rPr>
  </w:style>
  <w:style w:type="paragraph" w:styleId="IntenseQuote">
    <w:name w:val="Intense Quote"/>
    <w:basedOn w:val="Normal"/>
    <w:next w:val="Normal"/>
    <w:link w:val="IntenseQuoteChar"/>
    <w:uiPriority w:val="30"/>
    <w:qFormat/>
    <w:rsid w:val="00B560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608C"/>
    <w:rPr>
      <w:i/>
      <w:iCs/>
      <w:color w:val="0F4761" w:themeColor="accent1" w:themeShade="BF"/>
    </w:rPr>
  </w:style>
  <w:style w:type="character" w:styleId="IntenseReference">
    <w:name w:val="Intense Reference"/>
    <w:basedOn w:val="DefaultParagraphFont"/>
    <w:uiPriority w:val="32"/>
    <w:qFormat/>
    <w:rsid w:val="00B5608C"/>
    <w:rPr>
      <w:b/>
      <w:bCs/>
      <w:smallCaps/>
      <w:color w:val="0F4761" w:themeColor="accent1" w:themeShade="BF"/>
      <w:spacing w:val="5"/>
    </w:rPr>
  </w:style>
  <w:style w:type="paragraph" w:styleId="Header">
    <w:name w:val="header"/>
    <w:basedOn w:val="Normal"/>
    <w:link w:val="HeaderChar"/>
    <w:uiPriority w:val="99"/>
    <w:unhideWhenUsed/>
    <w:rsid w:val="00B5608C"/>
    <w:pPr>
      <w:tabs>
        <w:tab w:val="center" w:pos="4513"/>
        <w:tab w:val="right" w:pos="9026"/>
      </w:tabs>
      <w:spacing w:after="0"/>
    </w:pPr>
  </w:style>
  <w:style w:type="character" w:customStyle="1" w:styleId="HeaderChar">
    <w:name w:val="Header Char"/>
    <w:basedOn w:val="DefaultParagraphFont"/>
    <w:link w:val="Header"/>
    <w:uiPriority w:val="99"/>
    <w:rsid w:val="00B5608C"/>
    <w:rPr>
      <w:kern w:val="0"/>
      <w:sz w:val="22"/>
      <w:szCs w:val="22"/>
      <w14:ligatures w14:val="none"/>
    </w:rPr>
  </w:style>
  <w:style w:type="paragraph" w:styleId="Footer">
    <w:name w:val="footer"/>
    <w:basedOn w:val="Normal"/>
    <w:link w:val="FooterChar"/>
    <w:uiPriority w:val="99"/>
    <w:unhideWhenUsed/>
    <w:rsid w:val="00B5608C"/>
    <w:pPr>
      <w:tabs>
        <w:tab w:val="center" w:pos="4513"/>
        <w:tab w:val="right" w:pos="9026"/>
      </w:tabs>
      <w:spacing w:after="0"/>
    </w:pPr>
  </w:style>
  <w:style w:type="character" w:customStyle="1" w:styleId="FooterChar">
    <w:name w:val="Footer Char"/>
    <w:basedOn w:val="DefaultParagraphFont"/>
    <w:link w:val="Footer"/>
    <w:uiPriority w:val="99"/>
    <w:rsid w:val="00B5608C"/>
    <w:rPr>
      <w:kern w:val="0"/>
      <w:sz w:val="22"/>
      <w:szCs w:val="22"/>
      <w14:ligatures w14:val="none"/>
    </w:rPr>
  </w:style>
  <w:style w:type="table" w:styleId="TableGrid">
    <w:name w:val="Table Grid"/>
    <w:basedOn w:val="TableNormal"/>
    <w:rsid w:val="00B5608C"/>
    <w:pPr>
      <w:spacing w:after="0" w:line="240" w:lineRule="auto"/>
    </w:pPr>
    <w:rPr>
      <w:rFonts w:ascii="Calibri" w:eastAsia="Times New Roman"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B5608C"/>
    <w:rPr>
      <w:sz w:val="16"/>
      <w:szCs w:val="16"/>
    </w:rPr>
  </w:style>
  <w:style w:type="paragraph" w:styleId="CommentText">
    <w:name w:val="annotation text"/>
    <w:basedOn w:val="Normal"/>
    <w:link w:val="CommentTextChar"/>
    <w:uiPriority w:val="99"/>
    <w:unhideWhenUsed/>
    <w:rsid w:val="00B5608C"/>
    <w:rPr>
      <w:sz w:val="20"/>
      <w:szCs w:val="20"/>
    </w:rPr>
  </w:style>
  <w:style w:type="character" w:customStyle="1" w:styleId="CommentTextChar">
    <w:name w:val="Comment Text Char"/>
    <w:basedOn w:val="DefaultParagraphFont"/>
    <w:link w:val="CommentText"/>
    <w:uiPriority w:val="99"/>
    <w:rsid w:val="00B5608C"/>
    <w:rPr>
      <w:kern w:val="0"/>
      <w:sz w:val="20"/>
      <w:szCs w:val="20"/>
      <w14:ligatures w14:val="none"/>
    </w:rPr>
  </w:style>
  <w:style w:type="paragraph" w:styleId="Revision">
    <w:name w:val="Revision"/>
    <w:hidden/>
    <w:uiPriority w:val="99"/>
    <w:semiHidden/>
    <w:rsid w:val="007E1C75"/>
    <w:pPr>
      <w:spacing w:after="0" w:line="240" w:lineRule="auto"/>
    </w:pPr>
    <w:rPr>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405BF4"/>
    <w:rPr>
      <w:b/>
      <w:bCs/>
    </w:rPr>
  </w:style>
  <w:style w:type="character" w:customStyle="1" w:styleId="CommentSubjectChar">
    <w:name w:val="Comment Subject Char"/>
    <w:basedOn w:val="CommentTextChar"/>
    <w:link w:val="CommentSubject"/>
    <w:uiPriority w:val="99"/>
    <w:semiHidden/>
    <w:rsid w:val="00405BF4"/>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TotalTime>
  <Pages>1</Pages>
  <Words>1019</Words>
  <Characters>5809</Characters>
  <Application>Microsoft Office Word</Application>
  <DocSecurity>4</DocSecurity>
  <Lines>48</Lines>
  <Paragraphs>13</Paragraphs>
  <ScaleCrop>false</ScaleCrop>
  <Company/>
  <LinksUpToDate>false</LinksUpToDate>
  <CharactersWithSpaces>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Arkesden</dc:creator>
  <cp:keywords/>
  <dc:description/>
  <cp:lastModifiedBy>Chris Wilkinson</cp:lastModifiedBy>
  <cp:revision>29</cp:revision>
  <dcterms:created xsi:type="dcterms:W3CDTF">2026-09-04T16:30:00Z</dcterms:created>
  <dcterms:modified xsi:type="dcterms:W3CDTF">2026-10-15T12:26:00Z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b797b4f,19e47db4,4c100ee6</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308eed89,a28007c,7daaf79c</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2026-09-02T13:02:19Z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60fb6951-44ee-44ce-9808-e3bfc9458d48</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