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76806" w14:textId="77777777" w:rsidR="00033592" w:rsidRDefault="00033592">
      <w:pPr>
        <w:pStyle w:val="Heading2"/>
        <w:rPr>
          <w:rFonts w:ascii="Calibri" w:eastAsia="Times New Roman" w:hAnsi="Calibri" w:cs="Calibri"/>
          <w:sz w:val="36"/>
          <w:szCs w:val="36"/>
        </w:rPr>
      </w:pPr>
      <w:r>
        <w:rPr>
          <w:rFonts w:ascii="Calibri" w:eastAsia="Times New Roman" w:hAnsi="Calibri" w:cs="Calibri"/>
        </w:rPr>
        <w:t>Job Code: RM00036</w:t>
      </w:r>
    </w:p>
    <w:p w14:paraId="21EE92F6" w14:textId="77777777" w:rsidR="00033592" w:rsidRDefault="00033592">
      <w:pPr>
        <w:pStyle w:val="Heading2"/>
        <w:divId w:val="119881243"/>
        <w:rPr>
          <w:rFonts w:ascii="Calibri" w:eastAsia="Times New Roman" w:hAnsi="Calibri" w:cs="Calibri"/>
          <w:color w:val="000000"/>
        </w:rPr>
      </w:pPr>
      <w:r>
        <w:rPr>
          <w:rFonts w:ascii="Calibri" w:eastAsia="Times New Roman" w:hAnsi="Calibri" w:cs="Calibri"/>
          <w:color w:val="000000"/>
        </w:rPr>
        <w:t>Role Purpose</w:t>
      </w:r>
    </w:p>
    <w:p w14:paraId="5888A69B" w14:textId="3FAA7B8E" w:rsidR="00033592" w:rsidRDefault="00033592">
      <w:pPr>
        <w:divId w:val="1338651288"/>
        <w:rPr>
          <w:rFonts w:ascii="Calibri" w:eastAsiaTheme="minorEastAsia" w:hAnsi="Calibri" w:cs="Calibri"/>
          <w:color w:val="000000"/>
        </w:rPr>
      </w:pPr>
      <w:r>
        <w:rPr>
          <w:rFonts w:ascii="Calibri" w:hAnsi="Calibri" w:cs="Calibri"/>
          <w:color w:val="000000"/>
        </w:rPr>
        <w:t xml:space="preserve">The role holder supports the delivery of home ownership products by ensuring the smooth and compliant administration of the </w:t>
      </w:r>
      <w:r w:rsidR="00C51C9E">
        <w:rPr>
          <w:rFonts w:ascii="Calibri" w:hAnsi="Calibri" w:cs="Calibri"/>
          <w:color w:val="000000"/>
        </w:rPr>
        <w:t>arrears contact</w:t>
      </w:r>
      <w:r>
        <w:rPr>
          <w:rFonts w:ascii="Calibri" w:hAnsi="Calibri" w:cs="Calibri"/>
          <w:color w:val="000000"/>
        </w:rPr>
        <w:t xml:space="preserve"> processes whilst maintaining high standards of service and compliance. </w:t>
      </w:r>
    </w:p>
    <w:p w14:paraId="13BE894E" w14:textId="77777777" w:rsidR="00033592" w:rsidRDefault="00033592">
      <w:pPr>
        <w:divId w:val="1338651288"/>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0FA631A8" w14:textId="77777777" w:rsidR="00033592" w:rsidRDefault="00033592">
      <w:pPr>
        <w:pStyle w:val="Heading2"/>
        <w:rPr>
          <w:rFonts w:ascii="Calibri" w:eastAsia="Times New Roman" w:hAnsi="Calibri" w:cs="Calibri"/>
        </w:rPr>
      </w:pPr>
      <w:r>
        <w:rPr>
          <w:rFonts w:ascii="Calibri" w:eastAsia="Times New Roman" w:hAnsi="Calibri" w:cs="Calibri"/>
        </w:rPr>
        <w:t>Responsibilities</w:t>
      </w:r>
    </w:p>
    <w:p w14:paraId="75CBB5F9" w14:textId="435F50B7" w:rsidR="00033592" w:rsidRDefault="00C51C9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w:t>
      </w:r>
      <w:r w:rsidR="00033592">
        <w:rPr>
          <w:rFonts w:ascii="Calibri" w:eastAsia="Times New Roman" w:hAnsi="Calibri" w:cs="Calibri"/>
        </w:rPr>
        <w:t xml:space="preserve"> the administration of equity mortgage </w:t>
      </w:r>
      <w:r>
        <w:rPr>
          <w:rFonts w:ascii="Calibri" w:eastAsia="Times New Roman" w:hAnsi="Calibri" w:cs="Calibri"/>
        </w:rPr>
        <w:t xml:space="preserve">arrears contact </w:t>
      </w:r>
      <w:r w:rsidR="00033592">
        <w:rPr>
          <w:rFonts w:ascii="Calibri" w:eastAsia="Times New Roman" w:hAnsi="Calibri" w:cs="Calibri"/>
        </w:rPr>
        <w:t xml:space="preserve">processes, ensuring correct procedures </w:t>
      </w:r>
      <w:r>
        <w:rPr>
          <w:rFonts w:ascii="Calibri" w:eastAsia="Times New Roman" w:hAnsi="Calibri" w:cs="Calibri"/>
        </w:rPr>
        <w:t>are followed.</w:t>
      </w:r>
    </w:p>
    <w:p w14:paraId="5057D1CE" w14:textId="66A19F33" w:rsidR="00C51C9E" w:rsidRDefault="00C51C9E">
      <w:pPr>
        <w:numPr>
          <w:ilvl w:val="0"/>
          <w:numId w:val="1"/>
        </w:numPr>
        <w:spacing w:before="100" w:beforeAutospacing="1" w:after="100" w:afterAutospacing="1"/>
        <w:rPr>
          <w:rFonts w:ascii="Calibri" w:eastAsia="Times New Roman" w:hAnsi="Calibri" w:cs="Calibri"/>
        </w:rPr>
      </w:pPr>
      <w:r w:rsidRPr="0060110C">
        <w:rPr>
          <w:rFonts w:cstheme="minorHAnsi"/>
        </w:rPr>
        <w:t xml:space="preserve">Create customer communications in line with agreed strategy ensuring attention to detail. </w:t>
      </w:r>
    </w:p>
    <w:p w14:paraId="5CEB7FAA" w14:textId="58C767EC"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Address queries from </w:t>
      </w:r>
      <w:r w:rsidR="00C51C9E">
        <w:rPr>
          <w:rFonts w:ascii="Calibri" w:eastAsia="Times New Roman" w:hAnsi="Calibri" w:cs="Calibri"/>
        </w:rPr>
        <w:t>customers</w:t>
      </w:r>
      <w:r>
        <w:rPr>
          <w:rFonts w:ascii="Calibri" w:eastAsia="Times New Roman" w:hAnsi="Calibri" w:cs="Calibri"/>
        </w:rPr>
        <w:t>, providing standardised responses to ensure consistency.</w:t>
      </w:r>
    </w:p>
    <w:p w14:paraId="3AF1BE6B" w14:textId="77777777"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escalate issues that may compromise the effective delivery of programmes to managers promptly.</w:t>
      </w:r>
    </w:p>
    <w:p w14:paraId="6722E6FC" w14:textId="77777777"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maintain strong working relationships with internal and external stakeholders to support the programme's success.</w:t>
      </w:r>
    </w:p>
    <w:p w14:paraId="410442C4" w14:textId="38DFF8A2"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compliance with relevant legislation, policies, and best practices in all interactions and processes.</w:t>
      </w:r>
    </w:p>
    <w:p w14:paraId="5B821E49" w14:textId="77777777"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continuous process improvement by identifying inefficiencies and proposing changes to enhance performance and outcomes.</w:t>
      </w:r>
    </w:p>
    <w:p w14:paraId="29D0C27E" w14:textId="77777777"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effectively with stakeholders at all levels, presenting information clearly and concisely.</w:t>
      </w:r>
    </w:p>
    <w:p w14:paraId="48C22BCC" w14:textId="77777777" w:rsidR="00033592" w:rsidRDefault="0003359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flexibility in undertaking duties and responsibilities appropriate to the role’s character and level of responsibility.</w:t>
      </w:r>
    </w:p>
    <w:p w14:paraId="5C170AA6" w14:textId="77777777" w:rsidR="00033592" w:rsidRDefault="00033592">
      <w:pPr>
        <w:pStyle w:val="Heading2"/>
        <w:rPr>
          <w:rFonts w:ascii="Calibri" w:eastAsia="Times New Roman" w:hAnsi="Calibri" w:cs="Calibri"/>
        </w:rPr>
      </w:pPr>
      <w:r>
        <w:rPr>
          <w:rFonts w:ascii="Calibri" w:eastAsia="Times New Roman" w:hAnsi="Calibri" w:cs="Calibri"/>
        </w:rPr>
        <w:t>Additional information</w:t>
      </w:r>
    </w:p>
    <w:p w14:paraId="7B005E77" w14:textId="77777777" w:rsidR="00033592" w:rsidRDefault="00033592">
      <w:pPr>
        <w:pStyle w:val="Heading3"/>
        <w:rPr>
          <w:rFonts w:ascii="Calibri" w:eastAsia="Times New Roman" w:hAnsi="Calibri" w:cs="Calibri"/>
        </w:rPr>
      </w:pPr>
      <w:r>
        <w:rPr>
          <w:rFonts w:ascii="Calibri" w:eastAsia="Times New Roman" w:hAnsi="Calibri" w:cs="Calibri"/>
        </w:rPr>
        <w:t>Qualifications, knowledge and experience</w:t>
      </w:r>
    </w:p>
    <w:p w14:paraId="5FDC59D1" w14:textId="7392EAF5" w:rsidR="00C51C9E" w:rsidRDefault="00C51C9E" w:rsidP="00C51C9E">
      <w:pPr>
        <w:pStyle w:val="ListParagraph"/>
        <w:numPr>
          <w:ilvl w:val="0"/>
          <w:numId w:val="2"/>
        </w:numPr>
        <w:divId w:val="46465062"/>
        <w:rPr>
          <w:rFonts w:ascii="Calibri" w:eastAsia="Times New Roman" w:hAnsi="Calibri" w:cs="Calibri"/>
        </w:rPr>
      </w:pPr>
      <w:r w:rsidRPr="00C51C9E">
        <w:rPr>
          <w:rFonts w:ascii="Calibri" w:eastAsia="Times New Roman" w:hAnsi="Calibri" w:cs="Calibri"/>
        </w:rPr>
        <w:t>Experience working within an operational delivery is essential, ideally in a regulated Financial Services environment.</w:t>
      </w:r>
    </w:p>
    <w:p w14:paraId="3B1FDE0A" w14:textId="77777777" w:rsidR="00914159" w:rsidRPr="00914159" w:rsidRDefault="00914159" w:rsidP="00914159">
      <w:pPr>
        <w:pStyle w:val="ListParagraph"/>
        <w:numPr>
          <w:ilvl w:val="0"/>
          <w:numId w:val="2"/>
        </w:numPr>
        <w:divId w:val="46465062"/>
        <w:rPr>
          <w:rFonts w:ascii="Calibri" w:eastAsia="Times New Roman" w:hAnsi="Calibri" w:cs="Calibri"/>
        </w:rPr>
      </w:pPr>
      <w:r w:rsidRPr="00914159">
        <w:rPr>
          <w:rFonts w:ascii="Calibri" w:eastAsia="Times New Roman" w:hAnsi="Calibri" w:cs="Calibri"/>
        </w:rPr>
        <w:t>Experience working within an operational delivery is essential, ideally in a regulated Financial Services environment.</w:t>
      </w:r>
    </w:p>
    <w:p w14:paraId="3228EE32" w14:textId="77777777" w:rsidR="00914159" w:rsidRPr="00914159" w:rsidRDefault="00914159" w:rsidP="00914159">
      <w:pPr>
        <w:pStyle w:val="ListParagraph"/>
        <w:numPr>
          <w:ilvl w:val="0"/>
          <w:numId w:val="2"/>
        </w:numPr>
        <w:divId w:val="46465062"/>
        <w:rPr>
          <w:rFonts w:ascii="Calibri" w:eastAsia="Times New Roman" w:hAnsi="Calibri" w:cs="Calibri"/>
        </w:rPr>
      </w:pPr>
      <w:r w:rsidRPr="00914159">
        <w:rPr>
          <w:rFonts w:ascii="Calibri" w:eastAsia="Times New Roman" w:hAnsi="Calibri" w:cs="Calibri"/>
        </w:rPr>
        <w:t>Strong understanding of customer service principles and delivering fair outcomes.</w:t>
      </w:r>
    </w:p>
    <w:p w14:paraId="48FDD042" w14:textId="76AE4E3B" w:rsidR="00914159" w:rsidRPr="0060110C" w:rsidRDefault="00914159" w:rsidP="0060110C">
      <w:pPr>
        <w:pStyle w:val="ListParagraph"/>
        <w:numPr>
          <w:ilvl w:val="0"/>
          <w:numId w:val="2"/>
        </w:numPr>
        <w:divId w:val="46465062"/>
        <w:rPr>
          <w:rFonts w:ascii="Calibri" w:eastAsia="Times New Roman" w:hAnsi="Calibri" w:cs="Calibri"/>
        </w:rPr>
      </w:pPr>
      <w:r w:rsidRPr="00914159">
        <w:rPr>
          <w:rFonts w:ascii="Calibri" w:eastAsia="Times New Roman" w:hAnsi="Calibri" w:cs="Calibri"/>
        </w:rPr>
        <w:t>Intermediate knowledge of Microsoft Office, including Outlook, Word, PowerPoint &amp; Excel.</w:t>
      </w:r>
    </w:p>
    <w:p w14:paraId="0574C357" w14:textId="77777777" w:rsidR="00033592" w:rsidRDefault="00033592">
      <w:pPr>
        <w:pStyle w:val="Heading2"/>
        <w:divId w:val="890652164"/>
        <w:rPr>
          <w:rFonts w:ascii="Calibri" w:eastAsia="Times New Roman" w:hAnsi="Calibri" w:cs="Calibri"/>
          <w:sz w:val="36"/>
          <w:szCs w:val="36"/>
        </w:rPr>
      </w:pPr>
      <w:r>
        <w:rPr>
          <w:rFonts w:ascii="Calibri" w:eastAsia="Times New Roman" w:hAnsi="Calibri" w:cs="Calibri"/>
        </w:rPr>
        <w:t>Job Function / Family</w:t>
      </w:r>
    </w:p>
    <w:p w14:paraId="6B769AD3" w14:textId="1E12CBE9" w:rsidR="00033592" w:rsidRDefault="00914159">
      <w:pPr>
        <w:divId w:val="890652164"/>
        <w:rPr>
          <w:rFonts w:ascii="Calibri" w:eastAsiaTheme="minorEastAsia" w:hAnsi="Calibri" w:cs="Calibri"/>
        </w:rPr>
      </w:pPr>
      <w:r>
        <w:rPr>
          <w:rFonts w:ascii="Calibri" w:hAnsi="Calibri" w:cs="Calibri"/>
          <w:b/>
          <w:bCs/>
        </w:rPr>
        <w:t xml:space="preserve">Arrears Recoveries </w:t>
      </w:r>
      <w:proofErr w:type="gramStart"/>
      <w:r>
        <w:rPr>
          <w:rFonts w:ascii="Calibri" w:hAnsi="Calibri" w:cs="Calibri"/>
          <w:b/>
          <w:bCs/>
        </w:rPr>
        <w:t>Team :</w:t>
      </w:r>
      <w:proofErr w:type="gramEnd"/>
      <w:r>
        <w:rPr>
          <w:rFonts w:ascii="Calibri" w:hAnsi="Calibri" w:cs="Calibri"/>
          <w:b/>
          <w:bCs/>
        </w:rPr>
        <w:t xml:space="preserve"> </w:t>
      </w:r>
      <w:r w:rsidR="00033592">
        <w:rPr>
          <w:rFonts w:ascii="Calibri" w:hAnsi="Calibri" w:cs="Calibri"/>
        </w:rPr>
        <w:t xml:space="preserve">We help people to understand and navigate our core services, ensuring they receive the right outcome at the right time. We build and maintain positive customer relationships, interacting with them to provide answers to real time queries as well as proactively creating longer term solutions geared toward enhancing the customer experience. </w:t>
      </w:r>
    </w:p>
    <w:p w14:paraId="401E6FA9" w14:textId="77777777" w:rsidR="00033592" w:rsidRDefault="00033592">
      <w:pPr>
        <w:pStyle w:val="Heading2"/>
        <w:divId w:val="890652164"/>
        <w:rPr>
          <w:rFonts w:ascii="Calibri" w:eastAsia="Times New Roman" w:hAnsi="Calibri" w:cs="Calibri"/>
        </w:rPr>
      </w:pPr>
      <w:r>
        <w:rPr>
          <w:rFonts w:ascii="Calibri" w:eastAsia="Times New Roman" w:hAnsi="Calibri" w:cs="Calibri"/>
        </w:rPr>
        <w:t>Role Classification</w:t>
      </w:r>
    </w:p>
    <w:p w14:paraId="6AAE8C85" w14:textId="77777777" w:rsidR="00033592" w:rsidRDefault="00033592">
      <w:pPr>
        <w:divId w:val="890652164"/>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13</w:t>
      </w:r>
      <w:r>
        <w:rPr>
          <w:rFonts w:ascii="Calibri" w:hAnsi="Calibri" w:cs="Calibri"/>
        </w:rPr>
        <w:t xml:space="preserve"> </w:t>
      </w:r>
    </w:p>
    <w:p w14:paraId="4551BA42" w14:textId="77777777" w:rsidR="00033592" w:rsidRDefault="00033592">
      <w:pPr>
        <w:divId w:val="890652164"/>
        <w:rPr>
          <w:rFonts w:ascii="Calibri" w:hAnsi="Calibri" w:cs="Calibri"/>
        </w:rPr>
      </w:pPr>
      <w:r>
        <w:rPr>
          <w:rFonts w:ascii="Calibri" w:hAnsi="Calibri" w:cs="Calibri"/>
        </w:rPr>
        <w:lastRenderedPageBreak/>
        <w:t xml:space="preserve">Values and behaviour framework </w:t>
      </w:r>
      <w:r>
        <w:rPr>
          <w:rFonts w:ascii="Calibri" w:hAnsi="Calibri" w:cs="Calibri"/>
        </w:rPr>
        <w:br/>
      </w:r>
      <w:r>
        <w:rPr>
          <w:rFonts w:ascii="Calibri" w:hAnsi="Calibri" w:cs="Calibri"/>
          <w:b/>
          <w:bCs/>
        </w:rPr>
        <w:t>All colleagues</w:t>
      </w:r>
      <w:r>
        <w:rPr>
          <w:rFonts w:ascii="Calibri" w:hAnsi="Calibri" w:cs="Calibri"/>
        </w:rPr>
        <w:t xml:space="preserve"> </w:t>
      </w:r>
      <w:r>
        <w:rPr>
          <w:rFonts w:ascii="Calibri" w:hAnsi="Calibri" w:cs="Calibri"/>
        </w:rPr>
        <w:br/>
        <w:t xml:space="preserve">Core behaviours that everyone within the organisation should aspire to achieve. </w:t>
      </w:r>
    </w:p>
    <w:p w14:paraId="6B635E0D" w14:textId="77777777" w:rsidR="00033592" w:rsidRDefault="00033592">
      <w:pPr>
        <w:spacing w:after="0"/>
        <w:divId w:val="1520000566"/>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C126D9" w14:paraId="375CAEF1" w14:textId="77777777">
        <w:trPr>
          <w:divId w:val="1520000566"/>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C126D9" w14:paraId="7ED0AEC4"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126D9" w14:paraId="72ED1C32" w14:textId="77777777">
                    <w:tc>
                      <w:tcPr>
                        <w:tcW w:w="0" w:type="auto"/>
                        <w:vAlign w:val="center"/>
                        <w:hideMark/>
                      </w:tcPr>
                      <w:p w14:paraId="5E1BFE06" w14:textId="77777777" w:rsidR="00033592" w:rsidRDefault="00033592">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D5F9936" w14:textId="77777777" w:rsidR="00033592" w:rsidRDefault="00033592">
                  <w:pPr>
                    <w:pStyle w:val="legend-table"/>
                    <w:rPr>
                      <w:rFonts w:ascii="Calibri" w:eastAsia="Times New Roman" w:hAnsi="Calibri" w:cs="Calibri"/>
                    </w:rPr>
                  </w:pPr>
                </w:p>
              </w:tc>
              <w:tc>
                <w:tcPr>
                  <w:tcW w:w="0" w:type="auto"/>
                  <w:vAlign w:val="center"/>
                  <w:hideMark/>
                </w:tcPr>
                <w:p w14:paraId="27856796" w14:textId="77777777" w:rsidR="00033592" w:rsidRDefault="00033592">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126D9" w14:paraId="12E814C9" w14:textId="77777777">
                    <w:tc>
                      <w:tcPr>
                        <w:tcW w:w="0" w:type="auto"/>
                        <w:vAlign w:val="center"/>
                        <w:hideMark/>
                      </w:tcPr>
                      <w:p w14:paraId="43E3BD75" w14:textId="77777777" w:rsidR="00033592" w:rsidRDefault="00033592">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C723058" w14:textId="77777777" w:rsidR="00033592" w:rsidRDefault="00033592">
                  <w:pPr>
                    <w:pStyle w:val="legend-table"/>
                    <w:rPr>
                      <w:rFonts w:ascii="Calibri" w:eastAsia="Times New Roman" w:hAnsi="Calibri" w:cs="Calibri"/>
                    </w:rPr>
                  </w:pPr>
                </w:p>
              </w:tc>
              <w:tc>
                <w:tcPr>
                  <w:tcW w:w="0" w:type="auto"/>
                  <w:vAlign w:val="center"/>
                  <w:hideMark/>
                </w:tcPr>
                <w:p w14:paraId="73B58B30" w14:textId="77777777" w:rsidR="00033592" w:rsidRDefault="00033592">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126D9" w14:paraId="0682D9FC" w14:textId="77777777">
                    <w:tc>
                      <w:tcPr>
                        <w:tcW w:w="0" w:type="auto"/>
                        <w:vAlign w:val="center"/>
                        <w:hideMark/>
                      </w:tcPr>
                      <w:p w14:paraId="16A9ADF2" w14:textId="77777777" w:rsidR="00033592" w:rsidRDefault="00033592">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4F14D72" w14:textId="77777777" w:rsidR="00033592" w:rsidRDefault="00033592">
                  <w:pPr>
                    <w:pStyle w:val="legend-table"/>
                    <w:rPr>
                      <w:rFonts w:ascii="Calibri" w:eastAsia="Times New Roman" w:hAnsi="Calibri" w:cs="Calibri"/>
                    </w:rPr>
                  </w:pPr>
                </w:p>
              </w:tc>
              <w:tc>
                <w:tcPr>
                  <w:tcW w:w="0" w:type="auto"/>
                  <w:vAlign w:val="center"/>
                  <w:hideMark/>
                </w:tcPr>
                <w:p w14:paraId="1834F166" w14:textId="77777777" w:rsidR="00033592" w:rsidRDefault="00033592">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126D9" w14:paraId="01E45B93" w14:textId="77777777">
                    <w:tc>
                      <w:tcPr>
                        <w:tcW w:w="0" w:type="auto"/>
                        <w:vAlign w:val="center"/>
                        <w:hideMark/>
                      </w:tcPr>
                      <w:p w14:paraId="421D8782" w14:textId="77777777" w:rsidR="00033592" w:rsidRDefault="00033592">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3099C59C" w14:textId="77777777" w:rsidR="00033592" w:rsidRDefault="00033592">
                  <w:pPr>
                    <w:pStyle w:val="legend-table"/>
                    <w:rPr>
                      <w:rFonts w:ascii="Calibri" w:eastAsia="Times New Roman" w:hAnsi="Calibri" w:cs="Calibri"/>
                    </w:rPr>
                  </w:pPr>
                </w:p>
              </w:tc>
              <w:tc>
                <w:tcPr>
                  <w:tcW w:w="0" w:type="auto"/>
                  <w:vAlign w:val="center"/>
                  <w:hideMark/>
                </w:tcPr>
                <w:p w14:paraId="163EB5C9" w14:textId="77777777" w:rsidR="00033592" w:rsidRDefault="00033592">
                  <w:pPr>
                    <w:pStyle w:val="legend-table"/>
                    <w:rPr>
                      <w:rFonts w:ascii="Calibri" w:eastAsia="Times New Roman" w:hAnsi="Calibri" w:cs="Calibri"/>
                    </w:rPr>
                  </w:pPr>
                  <w:r>
                    <w:rPr>
                      <w:rFonts w:ascii="Calibri" w:eastAsia="Times New Roman" w:hAnsi="Calibri" w:cs="Calibri"/>
                    </w:rPr>
                    <w:t>Not assessable</w:t>
                  </w:r>
                </w:p>
              </w:tc>
            </w:tr>
          </w:tbl>
          <w:p w14:paraId="26CD91BC" w14:textId="77777777" w:rsidR="00033592" w:rsidRDefault="00033592">
            <w:pPr>
              <w:spacing w:after="0"/>
              <w:rPr>
                <w:rFonts w:ascii="Calibri" w:hAnsi="Calibri" w:cs="Calibri"/>
              </w:rPr>
            </w:pPr>
          </w:p>
        </w:tc>
      </w:tr>
    </w:tbl>
    <w:p w14:paraId="79B01EA0" w14:textId="77777777" w:rsidR="00033592" w:rsidRDefault="00033592">
      <w:pPr>
        <w:spacing w:after="0"/>
        <w:divId w:val="1520000566"/>
        <w:rPr>
          <w:rFonts w:eastAsia="Times New Roman"/>
        </w:rPr>
      </w:pPr>
    </w:p>
    <w:p w14:paraId="7493E079" w14:textId="77777777" w:rsidR="009678A9" w:rsidRDefault="009678A9">
      <w:r>
        <w:br w:type="page"/>
      </w:r>
    </w:p>
    <w:p w14:paraId="68178800"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58FDF" w14:textId="77777777" w:rsidR="003A6A0B" w:rsidRDefault="003A6A0B" w:rsidP="0091124A">
      <w:pPr>
        <w:spacing w:after="0"/>
      </w:pPr>
      <w:r>
        <w:separator/>
      </w:r>
    </w:p>
  </w:endnote>
  <w:endnote w:type="continuationSeparator" w:id="0">
    <w:p w14:paraId="7F78F421" w14:textId="77777777" w:rsidR="003A6A0B" w:rsidRDefault="003A6A0B"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9B611" w14:textId="55FC2AF9" w:rsidR="00914159" w:rsidRDefault="00914159">
    <w:pPr>
      <w:pStyle w:val="Footer"/>
    </w:pPr>
    <w:r>
      <w:rPr>
        <w:noProof/>
      </w:rPr>
      <mc:AlternateContent>
        <mc:Choice Requires="wps">
          <w:drawing>
            <wp:anchor distT="0" distB="0" distL="0" distR="0" simplePos="0" relativeHeight="251662336" behindDoc="0" locked="0" layoutInCell="1" allowOverlap="1" wp14:anchorId="4609736A" wp14:editId="308FA1BF">
              <wp:simplePos x="635" y="635"/>
              <wp:positionH relativeFrom="page">
                <wp:align>center</wp:align>
              </wp:positionH>
              <wp:positionV relativeFrom="page">
                <wp:align>bottom</wp:align>
              </wp:positionV>
              <wp:extent cx="518795" cy="345440"/>
              <wp:effectExtent l="0" t="0" r="14605" b="0"/>
              <wp:wrapNone/>
              <wp:docPr id="2904041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CED7C5A" w14:textId="5DC838DF"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4609736A"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1CED7C5A" w14:textId="5DC838DF"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F1CED" w14:textId="77777777" w:rsidR="00914159" w:rsidRDefault="00914159">
    <w:pPr>
      <w:pStyle w:val="Footer"/>
      <w:jc w:val="center"/>
    </w:pPr>
    <w:r>
      <w:rPr>
        <w:noProof/>
      </w:rPr>
      <mc:AlternateContent>
        <mc:Choice Requires="wps">
          <w:drawing>
            <wp:anchor distT="0" distB="0" distL="0" distR="0" simplePos="0" relativeHeight="251663360" behindDoc="0" locked="0" layoutInCell="1" allowOverlap="1" wp14:anchorId="35BAB13E" wp14:editId="77A3D29C">
              <wp:simplePos x="457200" y="9652000"/>
              <wp:positionH relativeFrom="page">
                <wp:align>center</wp:align>
              </wp:positionH>
              <wp:positionV relativeFrom="page">
                <wp:align>bottom</wp:align>
              </wp:positionV>
              <wp:extent cx="518795" cy="345440"/>
              <wp:effectExtent l="0" t="0" r="14605" b="0"/>
              <wp:wrapNone/>
              <wp:docPr id="42956565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D2CE8C5" w14:textId="7EEA98CA"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35BAB13E"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D2CE8C5" w14:textId="7EEA98CA"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0807BEB" w14:textId="08F48BAD"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1C1ED019" w14:textId="134152F0"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60110C">
          <w:rPr>
            <w:noProof/>
            <w:color w:val="A6A6A6" w:themeColor="background1" w:themeShade="A6"/>
            <w:sz w:val="16"/>
            <w:szCs w:val="16"/>
          </w:rPr>
          <w:t>2026</w:t>
        </w:r>
        <w:r>
          <w:rPr>
            <w:color w:val="A6A6A6" w:themeColor="background1" w:themeShade="A6"/>
            <w:sz w:val="16"/>
            <w:szCs w:val="16"/>
          </w:rPr>
          <w:fldChar w:fldCharType="end"/>
        </w:r>
      </w:p>
    </w:sdtContent>
  </w:sdt>
  <w:p w14:paraId="65220DDF"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F988" w14:textId="3A535AFD" w:rsidR="00914159" w:rsidRDefault="00914159">
    <w:pPr>
      <w:pStyle w:val="Footer"/>
    </w:pPr>
    <w:r>
      <w:rPr>
        <w:noProof/>
      </w:rPr>
      <mc:AlternateContent>
        <mc:Choice Requires="wps">
          <w:drawing>
            <wp:anchor distT="0" distB="0" distL="0" distR="0" simplePos="0" relativeHeight="251661312" behindDoc="0" locked="0" layoutInCell="1" allowOverlap="1" wp14:anchorId="2AD66485" wp14:editId="673AEB47">
              <wp:simplePos x="635" y="635"/>
              <wp:positionH relativeFrom="page">
                <wp:align>center</wp:align>
              </wp:positionH>
              <wp:positionV relativeFrom="page">
                <wp:align>bottom</wp:align>
              </wp:positionV>
              <wp:extent cx="518795" cy="345440"/>
              <wp:effectExtent l="0" t="0" r="14605" b="0"/>
              <wp:wrapNone/>
              <wp:docPr id="30472634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720C2FC" w14:textId="7EE52099"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2AD66485"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720C2FC" w14:textId="7EE52099"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CA53E" w14:textId="77777777" w:rsidR="003A6A0B" w:rsidRDefault="003A6A0B" w:rsidP="0091124A">
      <w:pPr>
        <w:spacing w:after="0"/>
      </w:pPr>
      <w:r>
        <w:separator/>
      </w:r>
    </w:p>
  </w:footnote>
  <w:footnote w:type="continuationSeparator" w:id="0">
    <w:p w14:paraId="032FFF1A" w14:textId="77777777" w:rsidR="003A6A0B" w:rsidRDefault="003A6A0B"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309F3" w14:textId="2AC0E574" w:rsidR="00914159" w:rsidRDefault="00914159">
    <w:pPr>
      <w:pStyle w:val="Header"/>
    </w:pPr>
    <w:r>
      <w:rPr>
        <w:noProof/>
      </w:rPr>
      <mc:AlternateContent>
        <mc:Choice Requires="wps">
          <w:drawing>
            <wp:anchor distT="0" distB="0" distL="0" distR="0" simplePos="0" relativeHeight="251659264" behindDoc="0" locked="0" layoutInCell="1" allowOverlap="1" wp14:anchorId="452F56A7" wp14:editId="0A31E5DE">
              <wp:simplePos x="635" y="635"/>
              <wp:positionH relativeFrom="page">
                <wp:align>center</wp:align>
              </wp:positionH>
              <wp:positionV relativeFrom="page">
                <wp:align>top</wp:align>
              </wp:positionV>
              <wp:extent cx="518795" cy="345440"/>
              <wp:effectExtent l="0" t="0" r="14605" b="16510"/>
              <wp:wrapNone/>
              <wp:docPr id="1928354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D4A1813" w14:textId="1E8A90A8"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452F56A7"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7D4A1813" w14:textId="1E8A90A8"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3344B5B7" w14:textId="77777777" w:rsidTr="003F426E">
      <w:tc>
        <w:tcPr>
          <w:tcW w:w="2442" w:type="pct"/>
          <w:tcBorders>
            <w:bottom w:val="single" w:sz="4" w:space="0" w:color="auto"/>
          </w:tcBorders>
        </w:tcPr>
        <w:p w14:paraId="44CAC782" w14:textId="7DE4188A" w:rsidR="001A4FDD" w:rsidRPr="004D5782" w:rsidRDefault="00914159"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328E51CE" wp14:editId="30256EE7">
                    <wp:simplePos x="527050" y="450850"/>
                    <wp:positionH relativeFrom="page">
                      <wp:align>center</wp:align>
                    </wp:positionH>
                    <wp:positionV relativeFrom="page">
                      <wp:align>top</wp:align>
                    </wp:positionV>
                    <wp:extent cx="518795" cy="345440"/>
                    <wp:effectExtent l="0" t="0" r="14605" b="16510"/>
                    <wp:wrapNone/>
                    <wp:docPr id="67263351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A62FD9C" w14:textId="22A84202"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328E51CE"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A62FD9C" w14:textId="22A84202"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254B02D" w14:textId="35E6B9D9" w:rsidR="0091124A" w:rsidRPr="004D5782" w:rsidRDefault="00C51C9E" w:rsidP="00936274">
          <w:pPr>
            <w:rPr>
              <w:rFonts w:asciiTheme="minorHAnsi" w:hAnsiTheme="minorHAnsi"/>
              <w:sz w:val="16"/>
              <w:szCs w:val="16"/>
            </w:rPr>
          </w:pPr>
          <w:r>
            <w:rPr>
              <w:rFonts w:asciiTheme="minorHAnsi" w:hAnsiTheme="minorHAnsi"/>
              <w:sz w:val="32"/>
              <w:szCs w:val="32"/>
            </w:rPr>
            <w:t xml:space="preserve">Arrears </w:t>
          </w:r>
          <w:r w:rsidR="0060110C">
            <w:rPr>
              <w:rFonts w:asciiTheme="minorHAnsi" w:hAnsiTheme="minorHAnsi"/>
              <w:sz w:val="32"/>
              <w:szCs w:val="32"/>
            </w:rPr>
            <w:t xml:space="preserve">Recoveries </w:t>
          </w:r>
          <w:r w:rsidR="0060110C" w:rsidRPr="00E05B7F">
            <w:rPr>
              <w:rFonts w:asciiTheme="minorHAnsi" w:hAnsiTheme="minorHAnsi"/>
              <w:sz w:val="32"/>
              <w:szCs w:val="32"/>
            </w:rPr>
            <w:t>-</w:t>
          </w:r>
          <w:r w:rsidR="00936274" w:rsidRPr="00E05B7F">
            <w:rPr>
              <w:rFonts w:asciiTheme="minorHAnsi" w:hAnsiTheme="minorHAnsi"/>
              <w:sz w:val="32"/>
              <w:szCs w:val="32"/>
            </w:rPr>
            <w:t xml:space="preserve"> </w:t>
          </w:r>
          <w:r>
            <w:rPr>
              <w:rFonts w:asciiTheme="minorHAnsi" w:hAnsiTheme="minorHAnsi"/>
              <w:sz w:val="32"/>
              <w:szCs w:val="32"/>
            </w:rPr>
            <w:t>Officer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5F7820A"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9438387" wp14:editId="4E1993D4">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6DFBFF86"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3BF2E" w14:textId="37FD1493" w:rsidR="00914159" w:rsidRDefault="00914159">
    <w:pPr>
      <w:pStyle w:val="Header"/>
    </w:pPr>
    <w:r>
      <w:rPr>
        <w:noProof/>
      </w:rPr>
      <mc:AlternateContent>
        <mc:Choice Requires="wps">
          <w:drawing>
            <wp:anchor distT="0" distB="0" distL="0" distR="0" simplePos="0" relativeHeight="251658240" behindDoc="0" locked="0" layoutInCell="1" allowOverlap="1" wp14:anchorId="030B1E47" wp14:editId="5866BB71">
              <wp:simplePos x="635" y="635"/>
              <wp:positionH relativeFrom="page">
                <wp:align>center</wp:align>
              </wp:positionH>
              <wp:positionV relativeFrom="page">
                <wp:align>top</wp:align>
              </wp:positionV>
              <wp:extent cx="518795" cy="345440"/>
              <wp:effectExtent l="0" t="0" r="14605" b="16510"/>
              <wp:wrapNone/>
              <wp:docPr id="16116974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1DE59F6" w14:textId="4A2DE34C"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030B1E47"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01DE59F6" w14:textId="4A2DE34C" w:rsidR="00914159" w:rsidRPr="00914159" w:rsidRDefault="00914159" w:rsidP="00914159">
                    <w:pPr>
                      <w:spacing w:after="0"/>
                      <w:rPr>
                        <w:rFonts w:ascii="Aptos" w:eastAsia="Aptos" w:hAnsi="Aptos" w:cs="Aptos"/>
                        <w:noProof/>
                        <w:color w:val="000000"/>
                        <w:sz w:val="20"/>
                        <w:szCs w:val="20"/>
                      </w:rPr>
                    </w:pPr>
                    <w:r w:rsidRPr="00914159">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58D2"/>
    <w:multiLevelType w:val="multilevel"/>
    <w:tmpl w:val="9230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071001"/>
    <w:multiLevelType w:val="multilevel"/>
    <w:tmpl w:val="EACE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2135043">
    <w:abstractNumId w:val="1"/>
  </w:num>
  <w:num w:numId="2" w16cid:durableId="974262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33592"/>
    <w:rsid w:val="000743CC"/>
    <w:rsid w:val="00082628"/>
    <w:rsid w:val="000C3CCB"/>
    <w:rsid w:val="001A4F51"/>
    <w:rsid w:val="001A4FDD"/>
    <w:rsid w:val="001B6A9A"/>
    <w:rsid w:val="001C680B"/>
    <w:rsid w:val="0027503F"/>
    <w:rsid w:val="002F3810"/>
    <w:rsid w:val="00335F4C"/>
    <w:rsid w:val="00372C10"/>
    <w:rsid w:val="00373D6A"/>
    <w:rsid w:val="003A6A0B"/>
    <w:rsid w:val="003F09C7"/>
    <w:rsid w:val="003F426E"/>
    <w:rsid w:val="00491DDC"/>
    <w:rsid w:val="004D5782"/>
    <w:rsid w:val="00516D54"/>
    <w:rsid w:val="0054788A"/>
    <w:rsid w:val="0060110C"/>
    <w:rsid w:val="00604C02"/>
    <w:rsid w:val="00666A8A"/>
    <w:rsid w:val="007D1419"/>
    <w:rsid w:val="0087021E"/>
    <w:rsid w:val="00896053"/>
    <w:rsid w:val="008E1D78"/>
    <w:rsid w:val="008E4BE2"/>
    <w:rsid w:val="0091124A"/>
    <w:rsid w:val="00914159"/>
    <w:rsid w:val="00936274"/>
    <w:rsid w:val="00941D6F"/>
    <w:rsid w:val="009678A9"/>
    <w:rsid w:val="009724A6"/>
    <w:rsid w:val="00A459A0"/>
    <w:rsid w:val="00A60E80"/>
    <w:rsid w:val="00A718FA"/>
    <w:rsid w:val="00A73C78"/>
    <w:rsid w:val="00AC1998"/>
    <w:rsid w:val="00B61C92"/>
    <w:rsid w:val="00B67905"/>
    <w:rsid w:val="00BE140C"/>
    <w:rsid w:val="00C126D9"/>
    <w:rsid w:val="00C51C9E"/>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382D6"/>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C51C9E"/>
    <w:pPr>
      <w:spacing w:after="0" w:line="240" w:lineRule="auto"/>
    </w:pPr>
  </w:style>
  <w:style w:type="paragraph" w:styleId="ListParagraph">
    <w:name w:val="List Paragraph"/>
    <w:basedOn w:val="Normal"/>
    <w:uiPriority w:val="34"/>
    <w:qFormat/>
    <w:rsid w:val="00C51C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65062">
      <w:marLeft w:val="0"/>
      <w:marRight w:val="0"/>
      <w:marTop w:val="0"/>
      <w:marBottom w:val="0"/>
      <w:divBdr>
        <w:top w:val="none" w:sz="0" w:space="0" w:color="auto"/>
        <w:left w:val="none" w:sz="0" w:space="0" w:color="auto"/>
        <w:bottom w:val="none" w:sz="0" w:space="0" w:color="auto"/>
        <w:right w:val="none" w:sz="0" w:space="0" w:color="auto"/>
      </w:divBdr>
    </w:div>
    <w:div w:id="119881243">
      <w:marLeft w:val="0"/>
      <w:marRight w:val="0"/>
      <w:marTop w:val="0"/>
      <w:marBottom w:val="0"/>
      <w:divBdr>
        <w:top w:val="none" w:sz="0" w:space="0" w:color="auto"/>
        <w:left w:val="none" w:sz="0" w:space="0" w:color="auto"/>
        <w:bottom w:val="none" w:sz="0" w:space="0" w:color="auto"/>
        <w:right w:val="none" w:sz="0" w:space="0" w:color="auto"/>
      </w:divBdr>
      <w:divsChild>
        <w:div w:id="1338651288">
          <w:marLeft w:val="0"/>
          <w:marRight w:val="0"/>
          <w:marTop w:val="0"/>
          <w:marBottom w:val="0"/>
          <w:divBdr>
            <w:top w:val="none" w:sz="0" w:space="0" w:color="auto"/>
            <w:left w:val="none" w:sz="0" w:space="0" w:color="auto"/>
            <w:bottom w:val="none" w:sz="0" w:space="0" w:color="auto"/>
            <w:right w:val="none" w:sz="0" w:space="0" w:color="auto"/>
          </w:divBdr>
        </w:div>
      </w:divsChild>
    </w:div>
    <w:div w:id="890652164">
      <w:bodyDiv w:val="1"/>
      <w:marLeft w:val="0"/>
      <w:marRight w:val="0"/>
      <w:marTop w:val="0"/>
      <w:marBottom w:val="0"/>
      <w:divBdr>
        <w:top w:val="none" w:sz="0" w:space="0" w:color="auto"/>
        <w:left w:val="none" w:sz="0" w:space="0" w:color="auto"/>
        <w:bottom w:val="none" w:sz="0" w:space="0" w:color="auto"/>
        <w:right w:val="none" w:sz="0" w:space="0" w:color="auto"/>
      </w:divBdr>
    </w:div>
    <w:div w:id="1597130137">
      <w:bodyDiv w:val="1"/>
      <w:marLeft w:val="0"/>
      <w:marRight w:val="0"/>
      <w:marTop w:val="0"/>
      <w:marBottom w:val="0"/>
      <w:divBdr>
        <w:top w:val="none" w:sz="0" w:space="0" w:color="auto"/>
        <w:left w:val="none" w:sz="0" w:space="0" w:color="auto"/>
        <w:bottom w:val="none" w:sz="0" w:space="0" w:color="auto"/>
        <w:right w:val="none" w:sz="0" w:space="0" w:color="auto"/>
      </w:divBdr>
      <w:divsChild>
        <w:div w:id="1520000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378</Words>
  <Characters>2157</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Butt</dc:creator>
  <cp:keywords/>
  <dc:description/>
  <cp:lastModifiedBy>Amir Butt</cp:lastModifiedBy>
  <cp:revision>2</cp:revision>
  <dcterms:created xsi:type="dcterms:W3CDTF">2026-09-11T10:46:00Z</dcterms:created>
  <dcterms:modified xsi:type="dcterms:W3CDTF">2026-09-11T10:46:00Z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99b4152,1263e57,281792ab</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1229c14a,1bb1f1b,199aa6d2</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2026-08-27T10:25:23Z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c3fccec7-32d9-4da1-82b6-78d0b1c45cf4</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