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FC94A" w14:textId="77777777" w:rsidR="003F47D1" w:rsidRDefault="003F47D1" w:rsidP="003F47D1">
      <w:pPr>
        <w:pStyle w:val="Header"/>
        <w:tabs>
          <w:tab w:val="clear" w:pos="4513"/>
          <w:tab w:val="clear" w:pos="9026"/>
          <w:tab w:val="left" w:pos="7470"/>
        </w:tabs>
      </w:pPr>
      <w:r>
        <w:rPr>
          <w:noProof/>
        </w:rPr>
        <mc:AlternateContent>
          <mc:Choice Requires="wpg">
            <w:drawing>
              <wp:anchor distT="0" distB="0" distL="114300" distR="114300" simplePos="0" relativeHeight="251658240" behindDoc="0" locked="0" layoutInCell="1" allowOverlap="1" wp14:anchorId="0BB903A7" wp14:editId="53CDD830">
                <wp:simplePos x="0" y="0"/>
                <wp:positionH relativeFrom="page">
                  <wp:posOffset>461727</wp:posOffset>
                </wp:positionH>
                <wp:positionV relativeFrom="page">
                  <wp:posOffset>353085</wp:posOffset>
                </wp:positionV>
                <wp:extent cx="6681470" cy="1188000"/>
                <wp:effectExtent l="0" t="0" r="0" b="0"/>
                <wp:wrapNone/>
                <wp:docPr id="663699848" name="Group 2">
                  <a:extLst xmlns:a="http://schemas.openxmlformats.org/drawingml/2006/main">
                    <a:ext uri="{FF2B5EF4-FFF2-40B4-BE49-F238E27FC236}">
                      <a16:creationId xmlns:a16="http://schemas.microsoft.com/office/drawing/2014/main" id="{8F8CF51A-0613-463B-B2FC-E542F1107293}"/>
                    </a:ext>
                  </a:extLst>
                </wp:docPr>
                <wp:cNvGraphicFramePr/>
                <a:graphic xmlns:a="http://schemas.openxmlformats.org/drawingml/2006/main">
                  <a:graphicData uri="http://schemas.microsoft.com/office/word/2010/wordprocessingGroup">
                    <wpg:wgp>
                      <wpg:cNvGrpSpPr/>
                      <wpg:grpSpPr>
                        <a:xfrm>
                          <a:off x="0" y="0"/>
                          <a:ext cx="6681470" cy="1188000"/>
                          <a:chOff x="0" y="0"/>
                          <a:chExt cx="6681038" cy="1189228"/>
                        </a:xfrm>
                      </wpg:grpSpPr>
                      <pic:pic xmlns:pic="http://schemas.openxmlformats.org/drawingml/2006/picture">
                        <pic:nvPicPr>
                          <pic:cNvPr id="9163314" name="Picture 9163314" descr="A black background with a black square&#10;&#10;AI-generated content may be incorrect."/>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109728"/>
                            <a:ext cx="1104900" cy="1079500"/>
                          </a:xfrm>
                          <a:prstGeom prst="rect">
                            <a:avLst/>
                          </a:prstGeom>
                          <a:noFill/>
                        </pic:spPr>
                      </pic:pic>
                      <wps:wsp>
                        <wps:cNvPr id="1196248766" name="Text Box 1196248766"/>
                        <wps:cNvSpPr txBox="1">
                          <a:spLocks noChangeArrowheads="1"/>
                        </wps:cNvSpPr>
                        <wps:spPr bwMode="auto">
                          <a:xfrm>
                            <a:off x="2973871" y="0"/>
                            <a:ext cx="3707167" cy="498456"/>
                          </a:xfrm>
                          <a:prstGeom prst="rect">
                            <a:avLst/>
                          </a:prstGeom>
                          <a:noFill/>
                          <a:ln w="9525">
                            <a:noFill/>
                            <a:miter lim="800000"/>
                            <a:headEnd/>
                            <a:tailEnd/>
                          </a:ln>
                        </wps:spPr>
                        <wps:txbx>
                          <w:txbxContent>
                            <w:p w14:paraId="40BC6106" w14:textId="77777777" w:rsidR="003F47D1" w:rsidRPr="00EC0DE7" w:rsidRDefault="003F47D1" w:rsidP="003F47D1">
                              <w:pPr>
                                <w:jc w:val="right"/>
                                <w:rPr>
                                  <w:b/>
                                  <w:bCs/>
                                  <w:color w:val="000000" w:themeColor="text1"/>
                                  <w:sz w:val="28"/>
                                  <w:szCs w:val="28"/>
                                </w:rPr>
                              </w:pPr>
                              <w:r w:rsidRPr="00EC0DE7">
                                <w:rPr>
                                  <w:b/>
                                  <w:bCs/>
                                  <w:color w:val="000000" w:themeColor="text1"/>
                                  <w:sz w:val="28"/>
                                  <w:szCs w:val="28"/>
                                </w:rPr>
                                <w:t>The Housing and Regeneration Agency</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0BB903A7" id="Group 2" o:spid="_x0000_s1026" style="position:absolute;margin-left:36.35pt;margin-top:27.8pt;width:526.1pt;height:93.55pt;z-index:251658240;mso-position-horizontal-relative:page;mso-position-vertical-relative:page;mso-width-relative:margin;mso-height-relative:margin" coordsize="66810,118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163314" o:spid="_x0000_s1027" type="#_x0000_t75" alt="A black background with a black square&#10;&#10;AI-generated content may be incorrect." style="position:absolute;top:1097;width:11049;height:10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">
                  <v:imagedata r:id="rId11" o:title="A black background with a black square&#10;&#10;AI-generated content may be incorrect"/>
                </v:shape>
                <v:shapetype id="_x0000_t202" coordsize="21600,21600" o:spt="202" path="m,l,21600r21600,l21600,xe">
                  <v:stroke joinstyle="miter"/>
                  <v:path gradientshapeok="t" o:connecttype="rect"/>
                </v:shapetype>
                <v:shape id="Text Box 1196248766" o:spid="_x0000_s1028" type="#_x0000_t202" style="position:absolute;left:29738;width:37072;height:4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" filled="f" stroked="f">
                  <v:textbox>
                    <w:txbxContent>
                      <w:p w14:paraId="40BC6106" w14:textId="77777777" w:rsidR="003F47D1" w:rsidRPr="00EC0DE7" w:rsidRDefault="003F47D1" w:rsidP="003F47D1">
                        <w:pPr>
                          <w:jc w:val="right"/>
                          <w:rPr>
                            <w:b/>
                            <w:bCs/>
                            <w:color w:val="000000" w:themeColor="text1"/>
                            <w:sz w:val="28"/>
                            <w:szCs w:val="28"/>
                          </w:rPr>
                        </w:pPr>
                        <w:r w:rsidRPr="00EC0DE7">
                          <w:rPr>
                            <w:b/>
                            <w:bCs/>
                            <w:color w:val="000000" w:themeColor="text1"/>
                            <w:sz w:val="28"/>
                            <w:szCs w:val="28"/>
                          </w:rPr>
                          <w:t>The Housing and Regeneration Agency</w:t>
                        </w:r>
                      </w:p>
                    </w:txbxContent>
                  </v:textbox>
                </v:shape>
                <w10:wrap anchorx="page" anchory="page"/>
              </v:group>
            </w:pict>
          </mc:Fallback>
        </mc:AlternateContent>
      </w:r>
    </w:p>
    <w:p w14:paraId="4429EA42" w14:textId="77777777" w:rsidR="003F47D1" w:rsidRPr="00306B82" w:rsidRDefault="003F47D1" w:rsidP="003F47D1">
      <w:pPr>
        <w:pStyle w:val="Title"/>
        <w:tabs>
          <w:tab w:val="left" w:pos="1925"/>
        </w:tabs>
        <w:spacing w:before="0" w:after="120"/>
        <w:ind w:left="0"/>
        <w:rPr>
          <w:rFonts w:asciiTheme="minorHAnsi" w:hAnsiTheme="minorHAnsi" w:cstheme="minorHAnsi"/>
          <w:color w:val="000000" w:themeColor="text1"/>
          <w:w w:val="105"/>
          <w:sz w:val="32"/>
          <w:szCs w:val="32"/>
        </w:rPr>
      </w:pPr>
      <w:r>
        <w:rPr>
          <w:rFonts w:asciiTheme="minorHAnsi" w:hAnsiTheme="minorHAnsi" w:cstheme="minorHAnsi"/>
          <w:color w:val="000000" w:themeColor="text1"/>
          <w:w w:val="105"/>
          <w:sz w:val="32"/>
          <w:szCs w:val="32"/>
        </w:rPr>
        <w:tab/>
      </w:r>
    </w:p>
    <w:p w14:paraId="170CBFAB" w14:textId="77777777" w:rsidR="003F47D1" w:rsidRPr="00306B82" w:rsidRDefault="003F47D1" w:rsidP="003F47D1">
      <w:pPr>
        <w:pStyle w:val="Title"/>
        <w:spacing w:before="0" w:after="120"/>
        <w:ind w:left="0"/>
        <w:rPr>
          <w:rFonts w:asciiTheme="minorHAnsi" w:hAnsiTheme="minorHAnsi" w:cstheme="minorHAnsi"/>
          <w:color w:val="000000" w:themeColor="text1"/>
          <w:w w:val="105"/>
          <w:sz w:val="32"/>
          <w:szCs w:val="32"/>
        </w:rPr>
      </w:pPr>
    </w:p>
    <w:p w14:paraId="5F21C6DB" w14:textId="77777777" w:rsidR="003F47D1" w:rsidRPr="00306B82" w:rsidRDefault="003F47D1" w:rsidP="003F47D1">
      <w:pPr>
        <w:widowControl/>
        <w:autoSpaceDE/>
        <w:autoSpaceDN/>
        <w:spacing w:after="120"/>
        <w:rPr>
          <w:rFonts w:asciiTheme="minorHAnsi" w:eastAsia="Calibri" w:hAnsiTheme="minorHAnsi" w:cstheme="minorHAnsi"/>
          <w:b/>
          <w:bCs/>
          <w:color w:val="006C7D"/>
          <w:w w:val="105"/>
          <w:sz w:val="40"/>
          <w:szCs w:val="40"/>
          <w:lang w:val="en-GB"/>
        </w:rPr>
      </w:pPr>
    </w:p>
    <w:p w14:paraId="2DD6A131" w14:textId="77777777" w:rsidR="003F47D1" w:rsidRDefault="003F47D1" w:rsidP="003F47D1">
      <w:pPr>
        <w:widowControl/>
        <w:spacing w:after="120"/>
        <w:rPr>
          <w:rFonts w:asciiTheme="minorHAnsi" w:eastAsia="Calibri" w:hAnsiTheme="minorHAnsi" w:cstheme="minorBidi"/>
          <w:b/>
          <w:bCs/>
          <w:color w:val="006C7D"/>
          <w:sz w:val="40"/>
          <w:szCs w:val="40"/>
          <w:lang w:val="en-GB"/>
        </w:rPr>
      </w:pPr>
    </w:p>
    <w:tbl>
      <w:tblPr>
        <w:tblStyle w:val="TableGrid"/>
        <w:tblW w:w="10381" w:type="dxa"/>
        <w:tblInd w:w="121" w:type="dxa"/>
        <w:tblBorders>
          <w:left w:val="none" w:sz="0" w:space="0" w:color="auto"/>
          <w:right w:val="none" w:sz="0" w:space="0" w:color="auto"/>
        </w:tblBorders>
        <w:tblLook w:val="04A0" w:firstRow="1" w:lastRow="0" w:firstColumn="1" w:lastColumn="0" w:noHBand="0" w:noVBand="1"/>
      </w:tblPr>
      <w:tblGrid>
        <w:gridCol w:w="1864"/>
        <w:gridCol w:w="8517"/>
      </w:tblGrid>
      <w:tr w:rsidR="003F47D1" w:rsidRPr="00306B82" w14:paraId="71487FAD" w14:textId="77777777" w:rsidTr="00BC2CCE">
        <w:trPr>
          <w:trHeight w:val="392"/>
        </w:trPr>
        <w:tc>
          <w:tcPr>
            <w:tcW w:w="1864" w:type="dxa"/>
            <w:shd w:val="clear" w:color="auto" w:fill="E7E6E6" w:themeFill="background2"/>
          </w:tcPr>
          <w:p w14:paraId="1DF2A247"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Pr>
                <w:rFonts w:eastAsiaTheme="minorEastAsia" w:cstheme="minorHAnsi"/>
                <w:color w:val="000000" w:themeColor="text1"/>
                <w:sz w:val="24"/>
                <w:szCs w:val="24"/>
              </w:rPr>
              <w:t>Job role title</w:t>
            </w:r>
          </w:p>
        </w:tc>
        <w:tc>
          <w:tcPr>
            <w:tcW w:w="8517" w:type="dxa"/>
          </w:tcPr>
          <w:p w14:paraId="00485098" w14:textId="48464B96" w:rsidR="003F47D1" w:rsidRPr="008356BC" w:rsidRDefault="00CE6041" w:rsidP="00BC2CCE">
            <w:pPr>
              <w:pStyle w:val="BodyText"/>
              <w:spacing w:after="120"/>
              <w:ind w:right="366"/>
              <w:rPr>
                <w:rFonts w:eastAsiaTheme="minorEastAsia" w:cstheme="minorBidi"/>
                <w:color w:val="000000" w:themeColor="text1"/>
                <w:sz w:val="24"/>
                <w:szCs w:val="24"/>
              </w:rPr>
            </w:pPr>
            <w:r>
              <w:rPr>
                <w:rFonts w:eastAsia="Calibri" w:cstheme="minorBidi"/>
                <w:b/>
                <w:bCs/>
                <w:color w:val="006C7D"/>
                <w:sz w:val="32"/>
                <w:szCs w:val="32"/>
                <w:lang w:val="en-GB"/>
              </w:rPr>
              <w:t>Portfolio Manager – Equity Portfolio Management</w:t>
            </w:r>
          </w:p>
        </w:tc>
      </w:tr>
      <w:tr w:rsidR="003F47D1" w:rsidRPr="00306B82" w14:paraId="7F01BA4E" w14:textId="77777777" w:rsidTr="00BC2CCE">
        <w:trPr>
          <w:trHeight w:val="392"/>
        </w:trPr>
        <w:tc>
          <w:tcPr>
            <w:tcW w:w="1864" w:type="dxa"/>
            <w:shd w:val="clear" w:color="auto" w:fill="E7E6E6" w:themeFill="background2"/>
          </w:tcPr>
          <w:p w14:paraId="0557135A"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Directorate</w:t>
            </w:r>
          </w:p>
        </w:tc>
        <w:tc>
          <w:tcPr>
            <w:tcW w:w="8517" w:type="dxa"/>
          </w:tcPr>
          <w:p w14:paraId="788E1D2A" w14:textId="33FDDF0C" w:rsidR="003F47D1" w:rsidRPr="008356BC" w:rsidRDefault="00CE6041" w:rsidP="00BC2CCE">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National Housing Bank</w:t>
            </w:r>
          </w:p>
        </w:tc>
      </w:tr>
      <w:tr w:rsidR="003F47D1" w:rsidRPr="00306B82" w14:paraId="41FAEECB" w14:textId="77777777" w:rsidTr="00BC2CCE">
        <w:trPr>
          <w:trHeight w:val="392"/>
        </w:trPr>
        <w:tc>
          <w:tcPr>
            <w:tcW w:w="1864" w:type="dxa"/>
            <w:shd w:val="clear" w:color="auto" w:fill="E7E6E6" w:themeFill="background2"/>
          </w:tcPr>
          <w:p w14:paraId="005551D4"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Team</w:t>
            </w:r>
          </w:p>
        </w:tc>
        <w:tc>
          <w:tcPr>
            <w:tcW w:w="8517" w:type="dxa"/>
          </w:tcPr>
          <w:p w14:paraId="6430DF7F" w14:textId="2530DBA3" w:rsidR="003F47D1" w:rsidRPr="008356BC" w:rsidRDefault="00CE6041" w:rsidP="00BC2CCE">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Equity</w:t>
            </w:r>
          </w:p>
        </w:tc>
      </w:tr>
      <w:tr w:rsidR="003F47D1" w:rsidRPr="00306B82" w14:paraId="79E17A0D" w14:textId="77777777" w:rsidTr="00BC2CCE">
        <w:trPr>
          <w:trHeight w:val="392"/>
        </w:trPr>
        <w:tc>
          <w:tcPr>
            <w:tcW w:w="1864" w:type="dxa"/>
            <w:shd w:val="clear" w:color="auto" w:fill="E7E6E6" w:themeFill="background2"/>
          </w:tcPr>
          <w:p w14:paraId="52A7B9F0"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Reports to</w:t>
            </w:r>
          </w:p>
        </w:tc>
        <w:tc>
          <w:tcPr>
            <w:tcW w:w="8517" w:type="dxa"/>
          </w:tcPr>
          <w:p w14:paraId="0794FE03" w14:textId="1D289A5B" w:rsidR="003F47D1" w:rsidRPr="008356BC" w:rsidRDefault="00CE6041" w:rsidP="00BC2CCE">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Head – Equity and JV Partnerships, Portfolio Management</w:t>
            </w:r>
          </w:p>
        </w:tc>
      </w:tr>
    </w:tbl>
    <w:p w14:paraId="5A143111" w14:textId="77777777" w:rsidR="003F47D1" w:rsidRPr="00306B82" w:rsidRDefault="003F47D1" w:rsidP="003F47D1">
      <w:pPr>
        <w:rPr>
          <w:rFonts w:asciiTheme="minorHAnsi" w:hAnsiTheme="minorHAnsi" w:cstheme="minorHAnsi"/>
          <w:color w:val="00B0F0"/>
        </w:rPr>
      </w:pPr>
    </w:p>
    <w:p w14:paraId="53AB4C31" w14:textId="47E7E555" w:rsidR="003F47D1" w:rsidRPr="00306B82" w:rsidRDefault="02F80A00" w:rsidP="003F47D1">
      <w:pPr>
        <w:pStyle w:val="Heading1"/>
      </w:pPr>
      <w:bookmarkStart w:id="0" w:name="_Toc148102402"/>
      <w:r>
        <w:t>Role purpose</w:t>
      </w:r>
      <w:bookmarkEnd w:id="0"/>
      <w:r>
        <w:t> </w:t>
      </w:r>
    </w:p>
    <w:p w14:paraId="7F998BDD" w14:textId="77777777" w:rsidR="00CE6041" w:rsidRPr="00CE6041" w:rsidRDefault="00CE6041" w:rsidP="00CE6041">
      <w:pPr>
        <w:rPr>
          <w:rFonts w:asciiTheme="minorHAnsi" w:hAnsiTheme="minorHAnsi" w:cstheme="minorHAnsi"/>
          <w:sz w:val="24"/>
          <w:szCs w:val="24"/>
        </w:rPr>
      </w:pPr>
      <w:r w:rsidRPr="00CE6041">
        <w:rPr>
          <w:rFonts w:asciiTheme="minorHAnsi" w:hAnsiTheme="minorHAnsi" w:cstheme="minorHAnsi"/>
          <w:sz w:val="24"/>
          <w:szCs w:val="24"/>
        </w:rPr>
        <w:t xml:space="preserve">The holder of this position will be responsible for managing a portfolio of Equity and Joint Venture transactions for Homes England. For the Investment manager, these will be complex either by purpose, nature of client or deal structure, the portfolio size will vary according to complexity. Furthermore, the Manager will provide support to colleagues transacting these deals, feed in both lessons learned and supporting through investment appraisal and business case approval processes. </w:t>
      </w:r>
    </w:p>
    <w:p w14:paraId="409789B5" w14:textId="77777777" w:rsidR="00CE6041" w:rsidRPr="00CE6041" w:rsidRDefault="00CE6041" w:rsidP="00CE6041">
      <w:pPr>
        <w:rPr>
          <w:rFonts w:asciiTheme="minorHAnsi" w:hAnsiTheme="minorHAnsi" w:cstheme="minorHAnsi"/>
          <w:sz w:val="24"/>
          <w:szCs w:val="24"/>
        </w:rPr>
      </w:pPr>
      <w:r w:rsidRPr="00CE6041">
        <w:rPr>
          <w:rFonts w:asciiTheme="minorHAnsi" w:hAnsiTheme="minorHAnsi" w:cstheme="minorHAnsi"/>
          <w:sz w:val="24"/>
          <w:szCs w:val="24"/>
        </w:rPr>
        <w:t>Key responsibilities will be to undertake relevant investment analytics, provide strong stewardship, managing risks and lead client relationships. Regular monitoring, reporting and assurance is a key feature. Managing and maintaining the relationships with stakeholders both internal and external is a key factor.</w:t>
      </w:r>
    </w:p>
    <w:p w14:paraId="108AB84D" w14:textId="77777777" w:rsidR="00CE6041" w:rsidRPr="00CE6041" w:rsidRDefault="00CE6041" w:rsidP="00CE6041">
      <w:pPr>
        <w:rPr>
          <w:rFonts w:asciiTheme="minorHAnsi" w:hAnsiTheme="minorHAnsi" w:cstheme="minorHAnsi"/>
          <w:sz w:val="24"/>
          <w:szCs w:val="24"/>
        </w:rPr>
      </w:pPr>
      <w:r w:rsidRPr="00CE6041">
        <w:rPr>
          <w:rFonts w:asciiTheme="minorHAnsi" w:hAnsiTheme="minorHAnsi" w:cstheme="minorHAnsi"/>
          <w:sz w:val="24"/>
          <w:szCs w:val="24"/>
        </w:rPr>
        <w:t xml:space="preserve">They will also from time to time have a role in transacting new investment proposals which include contributing to the investment appraisal and the business case approval processes. This could include due diligence of underlying real estate, negotiating commercial terms with counterparties, reviewing and analysing investment appraisals and cashflows, contributing to </w:t>
      </w:r>
      <w:proofErr w:type="gramStart"/>
      <w:r w:rsidRPr="00CE6041">
        <w:rPr>
          <w:rFonts w:asciiTheme="minorHAnsi" w:hAnsiTheme="minorHAnsi" w:cstheme="minorHAnsi"/>
          <w:sz w:val="24"/>
          <w:szCs w:val="24"/>
        </w:rPr>
        <w:t>early stage</w:t>
      </w:r>
      <w:proofErr w:type="gramEnd"/>
      <w:r w:rsidRPr="00CE6041">
        <w:rPr>
          <w:rFonts w:asciiTheme="minorHAnsi" w:hAnsiTheme="minorHAnsi" w:cstheme="minorHAnsi"/>
          <w:sz w:val="24"/>
          <w:szCs w:val="24"/>
        </w:rPr>
        <w:t xml:space="preserve"> papers setting out the investment proposal and support the drafting of business cases for approval by senior stakeholders. </w:t>
      </w:r>
    </w:p>
    <w:p w14:paraId="34CD29C1" w14:textId="77777777" w:rsidR="00CE6041" w:rsidRPr="00CE6041" w:rsidRDefault="00CE6041" w:rsidP="00CE6041">
      <w:pPr>
        <w:rPr>
          <w:rFonts w:asciiTheme="minorHAnsi" w:hAnsiTheme="minorHAnsi" w:cstheme="minorHAnsi"/>
          <w:sz w:val="24"/>
          <w:szCs w:val="24"/>
        </w:rPr>
      </w:pPr>
      <w:r w:rsidRPr="00CE6041">
        <w:rPr>
          <w:rFonts w:asciiTheme="minorHAnsi" w:hAnsiTheme="minorHAnsi" w:cstheme="minorHAnsi"/>
          <w:sz w:val="24"/>
          <w:szCs w:val="24"/>
        </w:rPr>
        <w:t xml:space="preserve">The post holder will initially report directly to the Head of Equity, JVs and Partnerships in Portfolio Management albeit on some occasions there may be peer reporting. </w:t>
      </w:r>
    </w:p>
    <w:p w14:paraId="3DC7AB67" w14:textId="77777777" w:rsidR="00CE6041" w:rsidRPr="00CE6041" w:rsidRDefault="00CE6041" w:rsidP="00CE6041">
      <w:pPr>
        <w:rPr>
          <w:rFonts w:asciiTheme="minorHAnsi" w:hAnsiTheme="minorHAnsi" w:cstheme="minorHAnsi"/>
          <w:sz w:val="24"/>
          <w:szCs w:val="24"/>
        </w:rPr>
      </w:pPr>
      <w:r w:rsidRPr="00CE6041">
        <w:rPr>
          <w:rFonts w:asciiTheme="minorHAnsi" w:hAnsiTheme="minorHAnsi" w:cstheme="minorHAnsi"/>
          <w:sz w:val="24"/>
          <w:szCs w:val="24"/>
        </w:rPr>
        <w:t xml:space="preserve">The role is to ensure that homes and funding are delivered as planned in line with the risk appetite and annual budget of Homes England. </w:t>
      </w:r>
    </w:p>
    <w:p w14:paraId="4C508A47" w14:textId="77777777" w:rsidR="003F47D1" w:rsidRDefault="003F47D1" w:rsidP="003F47D1"/>
    <w:p w14:paraId="48D59EE2" w14:textId="1C96CE0B" w:rsidR="003F47D1" w:rsidRPr="00306B82" w:rsidRDefault="003F47D1" w:rsidP="003F47D1">
      <w:pPr>
        <w:pStyle w:val="Heading1"/>
      </w:pPr>
      <w:bookmarkStart w:id="1" w:name="_Toc148102403"/>
      <w:r>
        <w:t>Key responsibilities</w:t>
      </w:r>
      <w:bookmarkEnd w:id="1"/>
    </w:p>
    <w:p w14:paraId="61A89C77" w14:textId="77777777" w:rsidR="00CE6041" w:rsidRPr="00CE6041" w:rsidRDefault="00CE6041" w:rsidP="00CE6041">
      <w:pPr>
        <w:pStyle w:val="ListParagraph"/>
        <w:numPr>
          <w:ilvl w:val="0"/>
          <w:numId w:val="1"/>
        </w:numPr>
        <w:rPr>
          <w:rFonts w:asciiTheme="minorHAnsi" w:hAnsiTheme="minorHAnsi" w:cstheme="minorBidi"/>
          <w:sz w:val="24"/>
          <w:szCs w:val="24"/>
        </w:rPr>
      </w:pPr>
      <w:r w:rsidRPr="00CE6041">
        <w:rPr>
          <w:rFonts w:asciiTheme="minorHAnsi" w:hAnsiTheme="minorHAnsi" w:cstheme="minorBidi"/>
          <w:sz w:val="24"/>
          <w:szCs w:val="24"/>
        </w:rPr>
        <w:t>Ensure delivery of housing starts and completions and budgeted Spend and Receipts in line with the Agency’s Annual Business Plans and the transaction level business plan.</w:t>
      </w:r>
    </w:p>
    <w:p w14:paraId="1C8761F7" w14:textId="77777777" w:rsidR="00CE6041" w:rsidRPr="00CE6041" w:rsidRDefault="00CE6041" w:rsidP="00CE6041">
      <w:pPr>
        <w:pStyle w:val="ListParagraph"/>
        <w:numPr>
          <w:ilvl w:val="0"/>
          <w:numId w:val="1"/>
        </w:numPr>
        <w:rPr>
          <w:rFonts w:asciiTheme="minorHAnsi" w:hAnsiTheme="minorHAnsi" w:cstheme="minorBidi"/>
          <w:sz w:val="24"/>
          <w:szCs w:val="24"/>
        </w:rPr>
      </w:pPr>
      <w:r w:rsidRPr="00CE6041">
        <w:rPr>
          <w:rFonts w:asciiTheme="minorHAnsi" w:hAnsiTheme="minorHAnsi" w:cstheme="minorBidi"/>
          <w:sz w:val="24"/>
          <w:szCs w:val="24"/>
        </w:rPr>
        <w:t>Developing strong and positive relationships with Investment / Joint Venture Partners and professional advisers.</w:t>
      </w:r>
    </w:p>
    <w:p w14:paraId="10C60751" w14:textId="77777777" w:rsidR="00CE6041" w:rsidRPr="00CE6041" w:rsidRDefault="00CE6041" w:rsidP="00CE6041">
      <w:pPr>
        <w:pStyle w:val="ListParagraph"/>
        <w:numPr>
          <w:ilvl w:val="0"/>
          <w:numId w:val="1"/>
        </w:numPr>
        <w:rPr>
          <w:rFonts w:asciiTheme="minorHAnsi" w:hAnsiTheme="minorHAnsi" w:cstheme="minorBidi"/>
          <w:sz w:val="24"/>
          <w:szCs w:val="24"/>
        </w:rPr>
      </w:pPr>
      <w:r w:rsidRPr="00CE6041">
        <w:rPr>
          <w:rFonts w:asciiTheme="minorHAnsi" w:hAnsiTheme="minorHAnsi" w:cstheme="minorBidi"/>
          <w:sz w:val="24"/>
          <w:szCs w:val="24"/>
        </w:rPr>
        <w:t>Support transaction colleagues in Product Equity and Partnerships team in structuring new equity deals, which will include (but not limited to): supporting the development of the business case to invest, negotiating terms of the investment and investment appraisal, and managing advisors. This will also include feeding in lessons learned from the portfolio already under management.</w:t>
      </w:r>
    </w:p>
    <w:p w14:paraId="181365F3" w14:textId="77777777" w:rsidR="00CE6041" w:rsidRPr="00CE6041" w:rsidRDefault="00CE6041" w:rsidP="00CE6041">
      <w:pPr>
        <w:pStyle w:val="ListParagraph"/>
        <w:numPr>
          <w:ilvl w:val="0"/>
          <w:numId w:val="1"/>
        </w:numPr>
        <w:rPr>
          <w:rFonts w:asciiTheme="minorHAnsi" w:hAnsiTheme="minorHAnsi" w:cstheme="minorBidi"/>
          <w:sz w:val="24"/>
          <w:szCs w:val="24"/>
        </w:rPr>
      </w:pPr>
      <w:r w:rsidRPr="00CE6041">
        <w:rPr>
          <w:rFonts w:asciiTheme="minorHAnsi" w:hAnsiTheme="minorHAnsi" w:cstheme="minorBidi"/>
          <w:sz w:val="24"/>
          <w:szCs w:val="24"/>
        </w:rPr>
        <w:t xml:space="preserve">Identify key risks and manage the risk profile and performance of the transactions within the risk appetite of the agency and in line with the Recovery Rate / delivery objectives of the Deal. </w:t>
      </w:r>
    </w:p>
    <w:p w14:paraId="3B3AE59B" w14:textId="77777777" w:rsidR="00CE6041" w:rsidRPr="00CE6041" w:rsidRDefault="00CE6041" w:rsidP="00CE6041">
      <w:pPr>
        <w:pStyle w:val="ListParagraph"/>
        <w:numPr>
          <w:ilvl w:val="0"/>
          <w:numId w:val="1"/>
        </w:numPr>
        <w:rPr>
          <w:rFonts w:asciiTheme="minorHAnsi" w:hAnsiTheme="minorHAnsi" w:cstheme="minorBidi"/>
          <w:sz w:val="24"/>
          <w:szCs w:val="24"/>
        </w:rPr>
      </w:pPr>
      <w:r w:rsidRPr="00CE6041">
        <w:rPr>
          <w:rFonts w:asciiTheme="minorHAnsi" w:hAnsiTheme="minorHAnsi" w:cstheme="minorBidi"/>
          <w:sz w:val="24"/>
          <w:szCs w:val="24"/>
        </w:rPr>
        <w:t xml:space="preserve">Maintain and report on relevant data metrics </w:t>
      </w:r>
      <w:proofErr w:type="gramStart"/>
      <w:r w:rsidRPr="00CE6041">
        <w:rPr>
          <w:rFonts w:asciiTheme="minorHAnsi" w:hAnsiTheme="minorHAnsi" w:cstheme="minorBidi"/>
          <w:sz w:val="24"/>
          <w:szCs w:val="24"/>
        </w:rPr>
        <w:t>on a monthly basis</w:t>
      </w:r>
      <w:proofErr w:type="gramEnd"/>
      <w:r w:rsidRPr="00CE6041">
        <w:rPr>
          <w:rFonts w:asciiTheme="minorHAnsi" w:hAnsiTheme="minorHAnsi" w:cstheme="minorBidi"/>
          <w:sz w:val="24"/>
          <w:szCs w:val="24"/>
        </w:rPr>
        <w:t xml:space="preserve"> for asset performance including portfolio composition and stewardship activity and provide robust quality assurance and reporting as required, supplemented with </w:t>
      </w:r>
      <w:proofErr w:type="gramStart"/>
      <w:r w:rsidRPr="00CE6041">
        <w:rPr>
          <w:rFonts w:asciiTheme="minorHAnsi" w:hAnsiTheme="minorHAnsi" w:cstheme="minorBidi"/>
          <w:sz w:val="24"/>
          <w:szCs w:val="24"/>
        </w:rPr>
        <w:t>a semi</w:t>
      </w:r>
      <w:proofErr w:type="gramEnd"/>
      <w:r w:rsidRPr="00CE6041">
        <w:rPr>
          <w:rFonts w:asciiTheme="minorHAnsi" w:hAnsiTheme="minorHAnsi" w:cstheme="minorBidi"/>
          <w:sz w:val="24"/>
          <w:szCs w:val="24"/>
        </w:rPr>
        <w:t xml:space="preserve">-annual performance updates and Annual Reviews. </w:t>
      </w:r>
      <w:r w:rsidRPr="00CE6041">
        <w:rPr>
          <w:rFonts w:asciiTheme="minorHAnsi" w:hAnsiTheme="minorHAnsi" w:cstheme="minorBidi"/>
          <w:sz w:val="24"/>
          <w:szCs w:val="24"/>
        </w:rPr>
        <w:lastRenderedPageBreak/>
        <w:t>Additional reporting may be required as appropriate to the senior management forum.</w:t>
      </w:r>
    </w:p>
    <w:p w14:paraId="5D874C57" w14:textId="77777777" w:rsidR="00CE6041" w:rsidRPr="00CE6041" w:rsidRDefault="00CE6041" w:rsidP="00CE6041">
      <w:pPr>
        <w:pStyle w:val="ListParagraph"/>
        <w:numPr>
          <w:ilvl w:val="0"/>
          <w:numId w:val="1"/>
        </w:numPr>
        <w:rPr>
          <w:rFonts w:asciiTheme="minorHAnsi" w:hAnsiTheme="minorHAnsi" w:cstheme="minorBidi"/>
          <w:sz w:val="24"/>
          <w:szCs w:val="24"/>
        </w:rPr>
      </w:pPr>
      <w:r w:rsidRPr="00CE6041">
        <w:rPr>
          <w:rFonts w:asciiTheme="minorHAnsi" w:hAnsiTheme="minorHAnsi" w:cstheme="minorBidi"/>
          <w:sz w:val="24"/>
          <w:szCs w:val="24"/>
        </w:rPr>
        <w:t>Undertake detailed financial and commercial analysis of the transaction and develop a solid understanding of the deal objectives / business plan and wider portfolio including undertaking sensitivities at deal level, and monitoring relevant commercial metrics such as NPVs, IRRs, Cash Multiples, Value for Money analyses, where appropriate movements share price / NAVs, and provide a view of performance against relevant covenants / debt milestones where relevant.</w:t>
      </w:r>
    </w:p>
    <w:p w14:paraId="2A888810" w14:textId="77777777" w:rsidR="00CE6041" w:rsidRPr="00CE6041" w:rsidRDefault="00CE6041" w:rsidP="00CE6041">
      <w:pPr>
        <w:pStyle w:val="ListParagraph"/>
        <w:numPr>
          <w:ilvl w:val="0"/>
          <w:numId w:val="1"/>
        </w:numPr>
        <w:rPr>
          <w:rFonts w:asciiTheme="minorHAnsi" w:hAnsiTheme="minorHAnsi" w:cstheme="minorBidi"/>
          <w:sz w:val="24"/>
          <w:szCs w:val="24"/>
        </w:rPr>
      </w:pPr>
      <w:r w:rsidRPr="00CE6041">
        <w:rPr>
          <w:rFonts w:asciiTheme="minorHAnsi" w:hAnsiTheme="minorHAnsi" w:cstheme="minorBidi"/>
          <w:sz w:val="24"/>
          <w:szCs w:val="24"/>
        </w:rPr>
        <w:t>Ensure Homes England compliance with the terms of underlying transaction agreements including timely operational activity such as drawdowns, payments and provision of monthly management information, receipt of Board Papers. Monitor and ensure client compliance with their obligations under the documentation.</w:t>
      </w:r>
    </w:p>
    <w:p w14:paraId="52D89B36" w14:textId="77777777" w:rsidR="00CE6041" w:rsidRPr="00CE6041" w:rsidDel="00956A3C" w:rsidRDefault="00CE6041" w:rsidP="00CE6041">
      <w:pPr>
        <w:pStyle w:val="ListParagraph"/>
        <w:numPr>
          <w:ilvl w:val="0"/>
          <w:numId w:val="1"/>
        </w:numPr>
        <w:rPr>
          <w:rFonts w:asciiTheme="minorHAnsi" w:hAnsiTheme="minorHAnsi" w:cstheme="minorBidi"/>
          <w:sz w:val="24"/>
          <w:szCs w:val="24"/>
        </w:rPr>
      </w:pPr>
      <w:r w:rsidRPr="00CE6041" w:rsidDel="00956A3C">
        <w:rPr>
          <w:rFonts w:asciiTheme="minorHAnsi" w:hAnsiTheme="minorHAnsi" w:cstheme="minorBidi"/>
          <w:sz w:val="24"/>
          <w:szCs w:val="24"/>
        </w:rPr>
        <w:t xml:space="preserve">Work flexibly across the different teams within Product Equity and Partnerships to support activity as business need requires. </w:t>
      </w:r>
    </w:p>
    <w:p w14:paraId="5AC758CE" w14:textId="77777777" w:rsidR="00CE6041" w:rsidRPr="00CE6041" w:rsidRDefault="00CE6041" w:rsidP="00CE6041">
      <w:pPr>
        <w:pStyle w:val="ListParagraph"/>
        <w:numPr>
          <w:ilvl w:val="0"/>
          <w:numId w:val="1"/>
        </w:numPr>
        <w:rPr>
          <w:rFonts w:asciiTheme="minorHAnsi" w:hAnsiTheme="minorHAnsi" w:cstheme="minorBidi"/>
          <w:sz w:val="24"/>
          <w:szCs w:val="24"/>
        </w:rPr>
      </w:pPr>
      <w:r w:rsidRPr="00CE6041">
        <w:rPr>
          <w:rFonts w:asciiTheme="minorHAnsi" w:hAnsiTheme="minorHAnsi" w:cstheme="minorBidi"/>
          <w:sz w:val="24"/>
          <w:szCs w:val="24"/>
        </w:rPr>
        <w:t>Work collaboratively with colleagues from across the Agency to provide advice and support in relation to strategic and place-based investment opportunities and other interventions to meet Agency objectives.</w:t>
      </w:r>
    </w:p>
    <w:p w14:paraId="3CED6644" w14:textId="77777777" w:rsidR="003F47D1" w:rsidRDefault="003F47D1" w:rsidP="003F47D1">
      <w:pPr>
        <w:pStyle w:val="ListParagraph"/>
        <w:ind w:left="720"/>
        <w:rPr>
          <w:rFonts w:asciiTheme="minorHAnsi" w:hAnsiTheme="minorHAnsi" w:cstheme="minorBidi"/>
          <w:sz w:val="24"/>
          <w:szCs w:val="24"/>
        </w:rPr>
      </w:pPr>
    </w:p>
    <w:p w14:paraId="7A7918EA" w14:textId="77777777" w:rsidR="003F47D1" w:rsidRDefault="003F47D1" w:rsidP="003F47D1">
      <w:pPr>
        <w:pStyle w:val="Heading1"/>
      </w:pPr>
      <w:bookmarkStart w:id="2" w:name="_Toc148102404"/>
      <w:r>
        <w:t>Key qualifications, knowledge</w:t>
      </w:r>
      <w:bookmarkEnd w:id="2"/>
      <w:r>
        <w:t xml:space="preserve"> and experience</w:t>
      </w:r>
    </w:p>
    <w:p w14:paraId="371CE135" w14:textId="77777777" w:rsidR="00CE6041" w:rsidRPr="00CE6041" w:rsidRDefault="00CE6041" w:rsidP="00CE6041">
      <w:pPr>
        <w:pStyle w:val="ListParagraph"/>
        <w:numPr>
          <w:ilvl w:val="0"/>
          <w:numId w:val="1"/>
        </w:numPr>
        <w:rPr>
          <w:rFonts w:asciiTheme="minorHAnsi" w:hAnsiTheme="minorHAnsi" w:cstheme="minorBidi"/>
          <w:sz w:val="24"/>
          <w:szCs w:val="24"/>
        </w:rPr>
      </w:pPr>
      <w:r w:rsidRPr="00CE6041">
        <w:rPr>
          <w:rFonts w:asciiTheme="minorHAnsi" w:hAnsiTheme="minorHAnsi" w:cstheme="minorBidi"/>
          <w:sz w:val="24"/>
          <w:szCs w:val="24"/>
        </w:rPr>
        <w:t>Degree level qualification, and a professional qualification or equivalent experience of industry professional e.g., Corporate Finance, Real Estate, Banker, Accountant or similar.</w:t>
      </w:r>
    </w:p>
    <w:p w14:paraId="69F875CF" w14:textId="77777777" w:rsidR="00CE6041" w:rsidRPr="00CE6041" w:rsidRDefault="00CE6041" w:rsidP="00CE6041">
      <w:pPr>
        <w:pStyle w:val="ListParagraph"/>
        <w:numPr>
          <w:ilvl w:val="0"/>
          <w:numId w:val="1"/>
        </w:numPr>
        <w:rPr>
          <w:rFonts w:asciiTheme="minorHAnsi" w:hAnsiTheme="minorHAnsi" w:cstheme="minorBidi"/>
          <w:sz w:val="24"/>
          <w:szCs w:val="24"/>
        </w:rPr>
      </w:pPr>
      <w:r w:rsidRPr="00CE6041">
        <w:rPr>
          <w:rFonts w:asciiTheme="minorHAnsi" w:hAnsiTheme="minorHAnsi" w:cstheme="minorBidi"/>
          <w:sz w:val="24"/>
          <w:szCs w:val="24"/>
        </w:rPr>
        <w:t>Excellent Excel skills are essential, and a proficient understanding of cashflow analysis and financial modelling would be ideal. Experience in a corporate finance environment, transaction services or a Project Finance role would be preferred.</w:t>
      </w:r>
    </w:p>
    <w:p w14:paraId="7BCC71F1" w14:textId="77777777" w:rsidR="00CE6041" w:rsidRPr="00CE6041" w:rsidRDefault="00CE6041" w:rsidP="00CE6041">
      <w:pPr>
        <w:pStyle w:val="ListParagraph"/>
        <w:numPr>
          <w:ilvl w:val="0"/>
          <w:numId w:val="1"/>
        </w:numPr>
        <w:rPr>
          <w:rFonts w:asciiTheme="minorHAnsi" w:hAnsiTheme="minorHAnsi" w:cstheme="minorBidi"/>
          <w:sz w:val="24"/>
          <w:szCs w:val="24"/>
        </w:rPr>
      </w:pPr>
      <w:r w:rsidRPr="00CE6041">
        <w:rPr>
          <w:rFonts w:asciiTheme="minorHAnsi" w:hAnsiTheme="minorHAnsi" w:cstheme="minorBidi"/>
          <w:sz w:val="24"/>
          <w:szCs w:val="24"/>
        </w:rPr>
        <w:t>Good experience and understanding of risk and client management of a portfolio of equity and debt investments in the real estate sector, including understanding of deal execution documents (such as Shareholder Agreements, Side Letters), and working with underperforming transactions.</w:t>
      </w:r>
    </w:p>
    <w:p w14:paraId="6D3C3265" w14:textId="77777777" w:rsidR="00CE6041" w:rsidRPr="00CE6041" w:rsidRDefault="00CE6041" w:rsidP="00CE6041">
      <w:pPr>
        <w:pStyle w:val="ListParagraph"/>
        <w:numPr>
          <w:ilvl w:val="0"/>
          <w:numId w:val="1"/>
        </w:numPr>
        <w:rPr>
          <w:rFonts w:asciiTheme="minorHAnsi" w:hAnsiTheme="minorHAnsi" w:cstheme="minorBidi"/>
          <w:sz w:val="24"/>
          <w:szCs w:val="24"/>
        </w:rPr>
      </w:pPr>
      <w:r w:rsidRPr="00CE6041">
        <w:rPr>
          <w:rFonts w:asciiTheme="minorHAnsi" w:hAnsiTheme="minorHAnsi" w:cstheme="minorBidi"/>
          <w:sz w:val="24"/>
          <w:szCs w:val="24"/>
        </w:rPr>
        <w:t>Excellent communication skills both verbal and written are essential due to the level of reporting to senior management.</w:t>
      </w:r>
    </w:p>
    <w:p w14:paraId="396632AB" w14:textId="77777777" w:rsidR="00CE6041" w:rsidRPr="00CE6041" w:rsidRDefault="00CE6041" w:rsidP="00CE6041">
      <w:pPr>
        <w:pStyle w:val="ListParagraph"/>
        <w:numPr>
          <w:ilvl w:val="0"/>
          <w:numId w:val="1"/>
        </w:numPr>
        <w:rPr>
          <w:rFonts w:asciiTheme="minorHAnsi" w:hAnsiTheme="minorHAnsi" w:cstheme="minorBidi"/>
          <w:sz w:val="24"/>
          <w:szCs w:val="24"/>
        </w:rPr>
      </w:pPr>
      <w:r w:rsidRPr="00CE6041">
        <w:rPr>
          <w:rFonts w:asciiTheme="minorHAnsi" w:hAnsiTheme="minorHAnsi" w:cstheme="minorBidi"/>
          <w:sz w:val="24"/>
          <w:szCs w:val="24"/>
        </w:rPr>
        <w:t>Good organisational skills and the ability to prioritise own workload and meet tight deadlines.</w:t>
      </w:r>
    </w:p>
    <w:p w14:paraId="24C8BF34" w14:textId="77777777" w:rsidR="003F47D1" w:rsidRPr="00306B82" w:rsidRDefault="003F47D1" w:rsidP="003F47D1">
      <w:pPr>
        <w:pStyle w:val="BodyText"/>
        <w:rPr>
          <w:rFonts w:cstheme="minorHAnsi"/>
          <w:color w:val="FF0000"/>
        </w:rPr>
      </w:pPr>
    </w:p>
    <w:p w14:paraId="445BE3EA" w14:textId="77777777" w:rsidR="003F47D1" w:rsidRPr="00306B82" w:rsidRDefault="003F47D1" w:rsidP="003F47D1">
      <w:pPr>
        <w:pStyle w:val="Heading1"/>
        <w:rPr>
          <w:b/>
          <w:bCs/>
        </w:rPr>
      </w:pPr>
      <w:bookmarkStart w:id="3" w:name="_Toc148102405"/>
      <w:r>
        <w:t>Values and key behaviours</w:t>
      </w:r>
      <w:bookmarkEnd w:id="3"/>
    </w:p>
    <w:p w14:paraId="1443606D" w14:textId="77777777" w:rsidR="003F47D1" w:rsidRPr="001B0D5C" w:rsidRDefault="003F47D1" w:rsidP="003F47D1">
      <w:pPr>
        <w:spacing w:after="120"/>
        <w:rPr>
          <w:rFonts w:asciiTheme="minorHAnsi" w:hAnsiTheme="minorHAnsi" w:cstheme="minorBidi"/>
          <w:sz w:val="24"/>
          <w:szCs w:val="24"/>
          <w:lang w:val="en-GB"/>
        </w:rPr>
      </w:pPr>
      <w:r w:rsidRPr="2035E320">
        <w:rPr>
          <w:rFonts w:asciiTheme="minorHAnsi" w:hAnsiTheme="minorHAnsi" w:cstheme="minorBidi"/>
          <w:sz w:val="24"/>
          <w:szCs w:val="24"/>
          <w:lang w:val="en-GB"/>
        </w:rPr>
        <w:t>Homes England colleagues are expected to be flexible in undertaking duties and responsibilities commensurate with the general character of the role and level of responsibility.</w:t>
      </w:r>
    </w:p>
    <w:p w14:paraId="77D6F5F5" w14:textId="77777777" w:rsidR="003F47D1" w:rsidRDefault="003F47D1" w:rsidP="003F47D1">
      <w:pPr>
        <w:rPr>
          <w:rFonts w:asciiTheme="minorHAnsi" w:hAnsiTheme="minorHAnsi" w:cstheme="minorBidi"/>
          <w:sz w:val="24"/>
          <w:szCs w:val="24"/>
        </w:rPr>
      </w:pPr>
    </w:p>
    <w:p w14:paraId="0CA6B955" w14:textId="77777777" w:rsidR="003F47D1" w:rsidRDefault="003F47D1" w:rsidP="003F47D1">
      <w:pPr>
        <w:rPr>
          <w:rFonts w:asciiTheme="minorHAnsi" w:hAnsiTheme="minorHAnsi" w:cstheme="minorHAnsi"/>
          <w:sz w:val="24"/>
          <w:szCs w:val="24"/>
        </w:rPr>
      </w:pPr>
      <w:r w:rsidRPr="009D763E">
        <w:rPr>
          <w:rFonts w:asciiTheme="minorHAnsi" w:hAnsiTheme="minorHAnsi" w:cstheme="minorHAnsi"/>
          <w:sz w:val="24"/>
          <w:szCs w:val="24"/>
        </w:rPr>
        <w:t xml:space="preserve">The role consistently demonstrates and embeds the values and </w:t>
      </w:r>
      <w:proofErr w:type="spellStart"/>
      <w:r w:rsidRPr="009D763E">
        <w:rPr>
          <w:rFonts w:asciiTheme="minorHAnsi" w:hAnsiTheme="minorHAnsi" w:cstheme="minorHAnsi"/>
          <w:sz w:val="24"/>
          <w:szCs w:val="24"/>
        </w:rPr>
        <w:t>behaviours</w:t>
      </w:r>
      <w:proofErr w:type="spellEnd"/>
      <w:r w:rsidRPr="009D763E">
        <w:rPr>
          <w:rFonts w:asciiTheme="minorHAnsi" w:hAnsiTheme="minorHAnsi" w:cstheme="minorHAnsi"/>
          <w:sz w:val="24"/>
          <w:szCs w:val="24"/>
        </w:rPr>
        <w:t xml:space="preserve"> in daily work, contributing to a positive and inclusive culture.</w:t>
      </w:r>
    </w:p>
    <w:p w14:paraId="7320B922" w14:textId="77777777" w:rsidR="003F47D1" w:rsidRPr="00C81065" w:rsidRDefault="003F47D1" w:rsidP="003F47D1">
      <w:pPr>
        <w:rPr>
          <w:rFonts w:asciiTheme="minorHAnsi" w:hAnsiTheme="minorHAnsi" w:cstheme="minorHAnsi"/>
          <w:sz w:val="24"/>
          <w:szCs w:val="24"/>
        </w:rPr>
      </w:pPr>
    </w:p>
    <w:p w14:paraId="4E99BF57" w14:textId="02C05EBE" w:rsidR="00504BC1" w:rsidRPr="00504BC1" w:rsidRDefault="003F47D1" w:rsidP="00504BC1">
      <w:pPr>
        <w:pStyle w:val="BodyText"/>
        <w:spacing w:after="120"/>
        <w:rPr>
          <w:rFonts w:cstheme="minorHAnsi"/>
          <w:color w:val="000000" w:themeColor="text1"/>
          <w:sz w:val="10"/>
        </w:rPr>
      </w:pPr>
      <w:r>
        <w:rPr>
          <w:noProof/>
        </w:rPr>
        <w:drawing>
          <wp:inline distT="0" distB="0" distL="0" distR="0" wp14:anchorId="1AEB7DF6" wp14:editId="574BF5A5">
            <wp:extent cx="6462215" cy="1726158"/>
            <wp:effectExtent l="0" t="0" r="0" b="7620"/>
            <wp:docPr id="26632569" name="Picture 26632569" descr="A picture containing text, font, screenshot&#10;&#10;Description automatically generated">
              <a:extLst xmlns:a="http://schemas.openxmlformats.org/drawingml/2006/main">
                <a:ext uri="{FF2B5EF4-FFF2-40B4-BE49-F238E27FC236}">
                  <a16:creationId xmlns:a16="http://schemas.microsoft.com/office/drawing/2014/main" id="{30727C71-8B02-4136-8ED0-D7943B644E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569" name="Picture 1" descr="A picture containing text, font, screenshot&#10;&#10;Description automatically generated"/>
                    <pic:cNvPicPr/>
                  </pic:nvPicPr>
                  <pic:blipFill>
                    <a:blip r:embed="rId12"/>
                    <a:stretch>
                      <a:fillRect/>
                    </a:stretch>
                  </pic:blipFill>
                  <pic:spPr>
                    <a:xfrm>
                      <a:off x="0" y="0"/>
                      <a:ext cx="6474870" cy="1729538"/>
                    </a:xfrm>
                    <a:prstGeom prst="rect">
                      <a:avLst/>
                    </a:prstGeom>
                  </pic:spPr>
                </pic:pic>
              </a:graphicData>
            </a:graphic>
          </wp:inline>
        </w:drawing>
      </w:r>
    </w:p>
    <w:sectPr w:rsidR="00504BC1" w:rsidRPr="00504BC1" w:rsidSect="0080092C">
      <w:headerReference w:type="default" r:id="rId13"/>
      <w:footerReference w:type="default" r:id="rId14"/>
      <w:headerReference w:type="first" r:id="rId15"/>
      <w:footerReference w:type="first" r:id="rId16"/>
      <w:pgSz w:w="11906" w:h="16838"/>
      <w:pgMar w:top="720" w:right="720" w:bottom="720" w:left="720" w:header="57"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961476" w14:textId="77777777" w:rsidR="006C58E5" w:rsidRDefault="006C58E5" w:rsidP="00EA7247">
      <w:r>
        <w:separator/>
      </w:r>
    </w:p>
  </w:endnote>
  <w:endnote w:type="continuationSeparator" w:id="0">
    <w:p w14:paraId="148D72FD" w14:textId="77777777" w:rsidR="006C58E5" w:rsidRDefault="006C58E5" w:rsidP="00EA7247">
      <w:r>
        <w:continuationSeparator/>
      </w:r>
    </w:p>
  </w:endnote>
  <w:endnote w:type="continuationNotice" w:id="1">
    <w:p w14:paraId="21832A6B" w14:textId="77777777" w:rsidR="006C58E5" w:rsidRDefault="006C58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0D1B3" w14:textId="219FA7F0" w:rsidR="00515D03" w:rsidRDefault="00515D03" w:rsidP="00515D03">
    <w:pPr>
      <w:pStyle w:val="Footer"/>
    </w:pPr>
    <w:r>
      <w:rPr>
        <w:noProof/>
      </w:rPr>
      <mc:AlternateContent>
        <mc:Choice Requires="wps">
          <w:drawing>
            <wp:anchor distT="0" distB="0" distL="114300" distR="114300" simplePos="0" relativeHeight="251658240" behindDoc="0" locked="0" layoutInCell="1" allowOverlap="1" wp14:anchorId="3246AB87" wp14:editId="09CD9685">
              <wp:simplePos x="0" y="0"/>
              <wp:positionH relativeFrom="column">
                <wp:posOffset>-952500</wp:posOffset>
              </wp:positionH>
              <wp:positionV relativeFrom="paragraph">
                <wp:posOffset>132080</wp:posOffset>
              </wp:positionV>
              <wp:extent cx="8055610" cy="381000"/>
              <wp:effectExtent l="0" t="0" r="2540" b="0"/>
              <wp:wrapNone/>
              <wp:docPr id="4" name="Rectangle 4">
                <a:extLst xmlns:a="http://schemas.openxmlformats.org/drawingml/2006/main">
                  <a:ext uri="{FF2B5EF4-FFF2-40B4-BE49-F238E27FC236}">
                    <a16:creationId xmlns:a16="http://schemas.microsoft.com/office/drawing/2014/main" id="{D7977192-426C-4394-BAD4-76790F707FAF}"/>
                  </a:ext>
                </a:extLst>
              </wp:docPr>
              <wp:cNvGraphicFramePr/>
              <a:graphic xmlns:a="http://schemas.openxmlformats.org/drawingml/2006/main">
                <a:graphicData uri="http://schemas.microsoft.com/office/word/2010/wordprocessingShape">
                  <wps:wsp>
                    <wps:cNvSpPr/>
                    <wps:spPr>
                      <a:xfrm>
                        <a:off x="0" y="0"/>
                        <a:ext cx="80556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6451D9" id="Rectangle 4" o:spid="_x0000_s1026" style="position:absolute;margin-left:-75pt;margin-top:10.4pt;width:634.3pt;height:3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" fillcolor="#006c7d" stroked="f" strokeweight="1pt"/>
          </w:pict>
        </mc:Fallback>
      </mc:AlternateContent>
    </w:r>
    <w:r>
      <w:rPr>
        <w:noProof/>
      </w:rPr>
      <mc:AlternateContent>
        <mc:Choice Requires="wps">
          <w:drawing>
            <wp:anchor distT="0" distB="0" distL="114300" distR="114300" simplePos="0" relativeHeight="251658247" behindDoc="0" locked="0" layoutInCell="0" allowOverlap="1" wp14:anchorId="379EA6EF" wp14:editId="5C76EAF3">
              <wp:simplePos x="0" y="0"/>
              <wp:positionH relativeFrom="page">
                <wp:posOffset>0</wp:posOffset>
              </wp:positionH>
              <wp:positionV relativeFrom="page">
                <wp:posOffset>10228183</wp:posOffset>
              </wp:positionV>
              <wp:extent cx="7560310" cy="273050"/>
              <wp:effectExtent l="0" t="0" r="0" b="12700"/>
              <wp:wrapNone/>
              <wp:docPr id="9" name="Text Box 9" descr="{&quot;HashCode&quot;:-1663372469,&quot;Height&quot;:841.0,&quot;Width&quot;:595.0,&quot;Placement&quot;:&quot;Footer&quot;,&quot;Index&quot;:&quot;FirstPage&quot;,&quot;Section&quot;:2,&quot;Top&quot;:0.0,&quot;Left&quot;:0.0}">
                <a:extLst xmlns:a="http://schemas.openxmlformats.org/drawingml/2006/main">
                  <a:ext uri="{FF2B5EF4-FFF2-40B4-BE49-F238E27FC236}">
                    <a16:creationId xmlns:a16="http://schemas.microsoft.com/office/drawing/2014/main" id="{F33827F8-DCEB-4DFE-B2D4-26A99E0DBB90}"/>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A42DF82" w14:textId="77777777" w:rsidR="00515D03" w:rsidRPr="00ED6D8F" w:rsidRDefault="00515D03" w:rsidP="00515D03">
                          <w:pPr>
                            <w:jc w:val="center"/>
                            <w:rPr>
                              <w:rFonts w:cs="Calibri"/>
                              <w:color w:val="FFFFFF" w:themeColor="background1"/>
                              <w:sz w:val="24"/>
                            </w:rPr>
                          </w:pPr>
                          <w:r w:rsidRPr="00ED6D8F">
                            <w:rPr>
                              <w:rFonts w:cs="Calibri"/>
                              <w:color w:val="FFFFFF" w:themeColor="background1"/>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379EA6EF" id="_x0000_t202" coordsize="21600,21600" o:spt="202" path="m,l,21600r21600,l21600,xe">
              <v:stroke joinstyle="miter"/>
              <v:path gradientshapeok="t" o:connecttype="rect"/>
            </v:shapetype>
            <v:shape id="Text Box 9" o:spid="_x0000_s1030" type="#_x0000_t202" alt="{&quot;HashCode&quot;:-1663372469,&quot;Height&quot;:841.0,&quot;Width&quot;:595.0,&quot;Placement&quot;:&quot;Footer&quot;,&quot;Index&quot;:&quot;FirstPage&quot;,&quot;Section&quot;:2,&quot;Top&quot;:0.0,&quot;Left&quot;:0.0}" style="position:absolute;margin-left:0;margin-top:805.35pt;width:595.3pt;height:21.5pt;z-index:251658247;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" o:allowincell="f" filled="f" stroked="f" strokeweight=".5pt">
              <v:textbox inset=",0,,0">
                <w:txbxContent>
                  <w:p w14:paraId="0A42DF82" w14:textId="77777777" w:rsidR="00515D03" w:rsidRPr="00ED6D8F" w:rsidRDefault="00515D03" w:rsidP="00515D03">
                    <w:pPr>
                      <w:jc w:val="center"/>
                      <w:rPr>
                        <w:rFonts w:cs="Calibri"/>
                        <w:color w:val="FFFFFF" w:themeColor="background1"/>
                        <w:sz w:val="24"/>
                      </w:rPr>
                    </w:pPr>
                    <w:r w:rsidRPr="00ED6D8F">
                      <w:rPr>
                        <w:rFonts w:cs="Calibri"/>
                        <w:color w:val="FFFFFF" w:themeColor="background1"/>
                        <w:sz w:val="24"/>
                      </w:rPr>
                      <w:t xml:space="preserve">OFFICIAL </w:t>
                    </w:r>
                  </w:p>
                </w:txbxContent>
              </v:textbox>
              <w10:wrap anchorx="page" anchory="page"/>
            </v:shape>
          </w:pict>
        </mc:Fallback>
      </mc:AlternateContent>
    </w:r>
    <w:r>
      <w:rPr>
        <w:noProof/>
      </w:rPr>
      <mc:AlternateContent>
        <mc:Choice Requires="wps">
          <w:drawing>
            <wp:anchor distT="0" distB="0" distL="0" distR="0" simplePos="0" relativeHeight="251658246" behindDoc="0" locked="0" layoutInCell="1" allowOverlap="1" wp14:anchorId="59205B18" wp14:editId="49539A5C">
              <wp:simplePos x="0" y="0"/>
              <wp:positionH relativeFrom="page">
                <wp:align>center</wp:align>
              </wp:positionH>
              <wp:positionV relativeFrom="page">
                <wp:align>bottom</wp:align>
              </wp:positionV>
              <wp:extent cx="443865" cy="443865"/>
              <wp:effectExtent l="0" t="0" r="0" b="0"/>
              <wp:wrapNone/>
              <wp:docPr id="10" name="Text Box 10">
                <a:extLst xmlns:a="http://schemas.openxmlformats.org/drawingml/2006/main">
                  <a:ext uri="{FF2B5EF4-FFF2-40B4-BE49-F238E27FC236}">
                    <a16:creationId xmlns:a16="http://schemas.microsoft.com/office/drawing/2014/main" id="{01C4CAFB-954C-43CA-AB53-8ABA1CB927C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59205B18" id="Text Box 10" o:spid="_x0000_s1031" type="#_x0000_t202" style="position:absolute;margin-left:0;margin-top:0;width:34.95pt;height:34.95pt;z-index:251658246;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FJD&#10;IwoXAgAANQQAAA4AAAAAAAAAAAAAAAAALgIAAGRycy9lMm9Eb2MueG1sUEsBAi0AFAAGAAgAAAAh&#10;ADft0fjZAAAAAwEAAA8AAAAAAAAAAAAAAAAAcQQAAGRycy9kb3ducmV2LnhtbFBLBQYAAAAABAAE&#10;APMAAAB3BQAAAAA=&#10;" filled="f" stroked="f">
              <v:textbox style="mso-fit-shape-to-text:t" inset="0,0,0,15pt">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32A9AC60" w14:textId="3A8C273B" w:rsidR="00515D03" w:rsidRDefault="00ED6D8F" w:rsidP="00515D03">
    <w:pPr>
      <w:pStyle w:val="Footer"/>
    </w:pPr>
    <w:r>
      <w:rPr>
        <w:noProof/>
        <w14:ligatures w14:val="standardContextual"/>
      </w:rPr>
      <mc:AlternateContent>
        <mc:Choice Requires="wps">
          <w:drawing>
            <wp:anchor distT="0" distB="0" distL="114300" distR="114300" simplePos="0" relativeHeight="251658249" behindDoc="0" locked="0" layoutInCell="1" allowOverlap="1" wp14:anchorId="7273C1EC" wp14:editId="35087E68">
              <wp:simplePos x="0" y="0"/>
              <wp:positionH relativeFrom="column">
                <wp:posOffset>21590</wp:posOffset>
              </wp:positionH>
              <wp:positionV relativeFrom="paragraph">
                <wp:posOffset>52070</wp:posOffset>
              </wp:positionV>
              <wp:extent cx="1047750" cy="297180"/>
              <wp:effectExtent l="0" t="0" r="0" b="7620"/>
              <wp:wrapNone/>
              <wp:docPr id="163540110" name="Text Box 163540110">
                <a:extLst xmlns:a="http://schemas.openxmlformats.org/drawingml/2006/main">
                  <a:ext uri="{FF2B5EF4-FFF2-40B4-BE49-F238E27FC236}">
                    <a16:creationId xmlns:a16="http://schemas.microsoft.com/office/drawing/2014/main" id="{F2771BE4-93E4-41FC-940B-2F8AE58BCB86}"/>
                  </a:ext>
                </a:extLst>
              </wp:docPr>
              <wp:cNvGraphicFramePr/>
              <a:graphic xmlns:a="http://schemas.openxmlformats.org/drawingml/2006/main">
                <a:graphicData uri="http://schemas.microsoft.com/office/word/2010/wordprocessingShape">
                  <wps:wsp>
                    <wps:cNvSpPr txBox="1"/>
                    <wps:spPr>
                      <a:xfrm>
                        <a:off x="0" y="0"/>
                        <a:ext cx="1047750" cy="297180"/>
                      </a:xfrm>
                      <a:prstGeom prst="rect">
                        <a:avLst/>
                      </a:prstGeom>
                      <a:noFill/>
                      <a:ln w="6350">
                        <a:noFill/>
                      </a:ln>
                    </wps:spPr>
                    <wps:txbx>
                      <w:txbxContent>
                        <w:p w14:paraId="6EA620E7" w14:textId="77777777" w:rsidR="00ED6D8F" w:rsidRPr="003F47D1" w:rsidRDefault="00ED6D8F" w:rsidP="00ED6D8F">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73C1EC" id="Text Box 163540110" o:spid="_x0000_s1032" type="#_x0000_t202" style="position:absolute;margin-left:1.7pt;margin-top:4.1pt;width:82.5pt;height:23.4pt;z-index:25165824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" filled="f" stroked="f" strokeweight=".5pt">
              <v:textbox>
                <w:txbxContent>
                  <w:p w14:paraId="6EA620E7" w14:textId="77777777" w:rsidR="00ED6D8F" w:rsidRPr="003F47D1" w:rsidRDefault="00ED6D8F" w:rsidP="00ED6D8F">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v:textbox>
            </v:shape>
          </w:pict>
        </mc:Fallback>
      </mc:AlternateContent>
    </w:r>
  </w:p>
  <w:p w14:paraId="64676F03" w14:textId="2E0026A2" w:rsidR="00172962" w:rsidRPr="00515D03" w:rsidRDefault="00172962" w:rsidP="00515D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6F508" w14:textId="5B220445" w:rsidR="0008257C" w:rsidRDefault="005836A7" w:rsidP="0008257C">
    <w:pPr>
      <w:pStyle w:val="Footer"/>
    </w:pPr>
    <w:r>
      <w:rPr>
        <w:noProof/>
        <w14:ligatures w14:val="standardContextual"/>
      </w:rPr>
      <mc:AlternateContent>
        <mc:Choice Requires="wps">
          <w:drawing>
            <wp:anchor distT="0" distB="0" distL="114300" distR="114300" simplePos="0" relativeHeight="251658248" behindDoc="0" locked="0" layoutInCell="1" allowOverlap="1" wp14:anchorId="430AAE32" wp14:editId="115F497D">
              <wp:simplePos x="0" y="0"/>
              <wp:positionH relativeFrom="column">
                <wp:posOffset>0</wp:posOffset>
              </wp:positionH>
              <wp:positionV relativeFrom="paragraph">
                <wp:posOffset>221</wp:posOffset>
              </wp:positionV>
              <wp:extent cx="1047750" cy="297711"/>
              <wp:effectExtent l="0" t="0" r="0" b="7620"/>
              <wp:wrapNone/>
              <wp:docPr id="2" name="Text Box 2">
                <a:extLst xmlns:a="http://schemas.openxmlformats.org/drawingml/2006/main">
                  <a:ext uri="{FF2B5EF4-FFF2-40B4-BE49-F238E27FC236}">
                    <a16:creationId xmlns:a16="http://schemas.microsoft.com/office/drawing/2014/main" id="{108F7C09-8222-40B9-84EA-D1D7FA1C391C}"/>
                  </a:ext>
                </a:extLst>
              </wp:docPr>
              <wp:cNvGraphicFramePr/>
              <a:graphic xmlns:a="http://schemas.openxmlformats.org/drawingml/2006/main">
                <a:graphicData uri="http://schemas.microsoft.com/office/word/2010/wordprocessingShape">
                  <wps:wsp>
                    <wps:cNvSpPr txBox="1"/>
                    <wps:spPr>
                      <a:xfrm>
                        <a:off x="0" y="0"/>
                        <a:ext cx="1047750" cy="297711"/>
                      </a:xfrm>
                      <a:prstGeom prst="rect">
                        <a:avLst/>
                      </a:prstGeom>
                      <a:noFill/>
                      <a:ln w="6350">
                        <a:noFill/>
                      </a:ln>
                    </wps:spPr>
                    <wps:txbx>
                      <w:txbxContent>
                        <w:p w14:paraId="5A668D46" w14:textId="395E277C" w:rsidR="005836A7" w:rsidRPr="003F47D1" w:rsidRDefault="003F47D1">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30AAE32" id="_x0000_t202" coordsize="21600,21600" o:spt="202" path="m,l,21600r21600,l21600,xe">
              <v:stroke joinstyle="miter"/>
              <v:path gradientshapeok="t" o:connecttype="rect"/>
            </v:shapetype>
            <v:shape id="Text Box 2" o:spid="_x0000_s1033" type="#_x0000_t202" style="position:absolute;margin-left:0;margin-top:0;width:82.5pt;height:23.45pt;z-index:251658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" filled="f" stroked="f" strokeweight=".5pt">
              <v:textbox>
                <w:txbxContent>
                  <w:p w14:paraId="5A668D46" w14:textId="395E277C" w:rsidR="005836A7" w:rsidRPr="003F47D1" w:rsidRDefault="003F47D1">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v:textbox>
            </v:shape>
          </w:pict>
        </mc:Fallback>
      </mc:AlternateContent>
    </w:r>
    <w:r w:rsidR="00515D03">
      <w:rPr>
        <w:noProof/>
      </w:rPr>
      <mc:AlternateContent>
        <mc:Choice Requires="wps">
          <w:drawing>
            <wp:anchor distT="0" distB="0" distL="114300" distR="114300" simplePos="0" relativeHeight="251658244" behindDoc="0" locked="0" layoutInCell="1" allowOverlap="1" wp14:anchorId="6D7B1D38" wp14:editId="2B4699DC">
              <wp:simplePos x="0" y="0"/>
              <wp:positionH relativeFrom="column">
                <wp:posOffset>-914400</wp:posOffset>
              </wp:positionH>
              <wp:positionV relativeFrom="paragraph">
                <wp:posOffset>-9525</wp:posOffset>
              </wp:positionV>
              <wp:extent cx="8017510" cy="381000"/>
              <wp:effectExtent l="0" t="0" r="2540" b="0"/>
              <wp:wrapNone/>
              <wp:docPr id="91" name="Rectangle 91">
                <a:extLst xmlns:a="http://schemas.openxmlformats.org/drawingml/2006/main">
                  <a:ext uri="{FF2B5EF4-FFF2-40B4-BE49-F238E27FC236}">
                    <a16:creationId xmlns:a16="http://schemas.microsoft.com/office/drawing/2014/main" id="{EB454141-A056-42D6-A7DC-A25EABDC79FE}"/>
                  </a:ext>
                </a:extLst>
              </wp:docPr>
              <wp:cNvGraphicFramePr/>
              <a:graphic xmlns:a="http://schemas.openxmlformats.org/drawingml/2006/main">
                <a:graphicData uri="http://schemas.microsoft.com/office/word/2010/wordprocessingShape">
                  <wps:wsp>
                    <wps:cNvSpPr/>
                    <wps:spPr>
                      <a:xfrm>
                        <a:off x="0" y="0"/>
                        <a:ext cx="80175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BFB7F7" id="Rectangle 91" o:spid="_x0000_s1026" style="position:absolute;margin-left:-1in;margin-top:-.75pt;width:631.3pt;height:30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" fillcolor="#006c7d" stroked="f" strokeweight="1pt"/>
          </w:pict>
        </mc:Fallback>
      </mc:AlternateContent>
    </w:r>
    <w:r w:rsidR="0008257C">
      <w:rPr>
        <w:noProof/>
      </w:rPr>
      <mc:AlternateContent>
        <mc:Choice Requires="wps">
          <w:drawing>
            <wp:anchor distT="0" distB="0" distL="114300" distR="114300" simplePos="0" relativeHeight="251658245" behindDoc="0" locked="0" layoutInCell="0" allowOverlap="1" wp14:anchorId="6772FD09" wp14:editId="1D06EE9A">
              <wp:simplePos x="0" y="0"/>
              <wp:positionH relativeFrom="page">
                <wp:posOffset>0</wp:posOffset>
              </wp:positionH>
              <wp:positionV relativeFrom="page">
                <wp:posOffset>10227945</wp:posOffset>
              </wp:positionV>
              <wp:extent cx="7560310" cy="273050"/>
              <wp:effectExtent l="0" t="0" r="0" b="12700"/>
              <wp:wrapNone/>
              <wp:docPr id="94" name="Text Box 94" descr="{&quot;HashCode&quot;:-1663372469,&quot;Height&quot;:841.0,&quot;Width&quot;:595.0,&quot;Placement&quot;:&quot;Footer&quot;,&quot;Index&quot;:&quot;FirstPage&quot;,&quot;Section&quot;:1,&quot;Top&quot;:0.0,&quot;Left&quot;:0.0}">
                <a:extLst xmlns:a="http://schemas.openxmlformats.org/drawingml/2006/main">
                  <a:ext uri="{FF2B5EF4-FFF2-40B4-BE49-F238E27FC236}">
                    <a16:creationId xmlns:a16="http://schemas.microsoft.com/office/drawing/2014/main" id="{F1B9B9A2-04EF-4C30-98B0-9B4BB53A35AB}"/>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6772FD09" id="Text Box 94" o:spid="_x0000_s1034" type="#_x0000_t202" alt="{&quot;HashCode&quot;:-1663372469,&quot;Height&quot;:841.0,&quot;Width&quot;:595.0,&quot;Placement&quot;:&quot;Footer&quot;,&quot;Index&quot;:&quot;FirstPage&quot;,&quot;Section&quot;:1,&quot;Top&quot;:0.0,&quot;Left&quot;:0.0}" style="position:absolute;margin-left:0;margin-top:805.35pt;width:595.3pt;height:21.5pt;z-index:251658245;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JrIN0wXAgAAKwQAAA4AAAAAAAAAAAAAAAAALgIAAGRycy9lMm9Eb2MueG1sUEsBAi0AFAAG&#10;AAgAAAAhAJ/VQezfAAAACwEAAA8AAAAAAAAAAAAAAAAAcQQAAGRycy9kb3ducmV2LnhtbFBLBQYA&#10;AAAABAAEAPMAAAB9BQAAAAA=&#10;" o:allowincell="f" filled="f" stroked="f" strokeweight=".5pt">
              <v:textbox inset=",0,,0">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v:textbox>
              <w10:wrap anchorx="page" anchory="page"/>
            </v:shape>
          </w:pict>
        </mc:Fallback>
      </mc:AlternateContent>
    </w:r>
    <w:r w:rsidR="0008257C">
      <w:rPr>
        <w:noProof/>
      </w:rPr>
      <mc:AlternateContent>
        <mc:Choice Requires="wps">
          <w:drawing>
            <wp:anchor distT="0" distB="0" distL="114300" distR="114300" simplePos="0" relativeHeight="251658243" behindDoc="0" locked="0" layoutInCell="0" allowOverlap="1" wp14:anchorId="50A89758" wp14:editId="5B1D58B5">
              <wp:simplePos x="0" y="0"/>
              <wp:positionH relativeFrom="page">
                <wp:posOffset>0</wp:posOffset>
              </wp:positionH>
              <wp:positionV relativeFrom="page">
                <wp:posOffset>10228183</wp:posOffset>
              </wp:positionV>
              <wp:extent cx="7560310" cy="273050"/>
              <wp:effectExtent l="0" t="0" r="0" b="12700"/>
              <wp:wrapNone/>
              <wp:docPr id="90" name="Text Box 90" descr="{&quot;HashCode&quot;:-1663372469,&quot;Height&quot;:841.0,&quot;Width&quot;:595.0,&quot;Placement&quot;:&quot;Footer&quot;,&quot;Index&quot;:&quot;FirstPage&quot;,&quot;Section&quot;:2,&quot;Top&quot;:0.0,&quot;Left&quot;:0.0}">
                <a:extLst xmlns:a="http://schemas.openxmlformats.org/drawingml/2006/main">
                  <a:ext uri="{FF2B5EF4-FFF2-40B4-BE49-F238E27FC236}">
                    <a16:creationId xmlns:a16="http://schemas.microsoft.com/office/drawing/2014/main" id="{CCA2D0BD-77E6-438D-AD2B-97A05033DC74}"/>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50A89758" id="Text Box 90" o:spid="_x0000_s1035" type="#_x0000_t202" alt="{&quot;HashCode&quot;:-1663372469,&quot;Height&quot;:841.0,&quot;Width&quot;:595.0,&quot;Placement&quot;:&quot;Footer&quot;,&quot;Index&quot;:&quot;FirstPage&quot;,&quot;Section&quot;:2,&quot;Top&quot;:0.0,&quot;Left&quot;:0.0}" style="position:absolute;margin-left:0;margin-top:805.35pt;width:595.3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sQO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eGPbYQnXE9Rz0zHvLVwpnWDMf&#10;nplDqnFslG94wkNqwF5wsiipwf38mz/mIwMYpaRF6ZTU/9gzJyjR3wxy83l8dRW1ln7QcG+928Fr&#10;9s09oCrH+EAsT2bMDXowpYPmFdW9jN0wxAzHniXdDuZ96IWMr4OL5TIloaosC2uzsTyWjphFZF+6&#10;V+bsCf6AxD3CIC5WvGOhz+3RXu4DSJUoivj2aJ5gR0Um5k6vJ0r+7X/KurzxxS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texA4XAgAAKwQAAA4AAAAAAAAAAAAAAAAALgIAAGRycy9lMm9Eb2MueG1sUEsBAi0AFAAG&#10;AAgAAAAhAJ/VQezfAAAACwEAAA8AAAAAAAAAAAAAAAAAcQQAAGRycy9kb3ducmV2LnhtbFBLBQYA&#10;AAAABAAEAPMAAAB9BQAAAAA=&#10;" o:allowincell="f" filled="f" stroked="f" strokeweight=".5pt">
              <v:textbox inset=",0,,0">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08257C">
      <w:rPr>
        <w:noProof/>
      </w:rPr>
      <mc:AlternateContent>
        <mc:Choice Requires="wps">
          <w:drawing>
            <wp:anchor distT="0" distB="0" distL="0" distR="0" simplePos="0" relativeHeight="251658242" behindDoc="0" locked="0" layoutInCell="1" allowOverlap="1" wp14:anchorId="471B3C00" wp14:editId="7AD997E6">
              <wp:simplePos x="0" y="0"/>
              <wp:positionH relativeFrom="page">
                <wp:align>center</wp:align>
              </wp:positionH>
              <wp:positionV relativeFrom="page">
                <wp:align>bottom</wp:align>
              </wp:positionV>
              <wp:extent cx="443865" cy="443865"/>
              <wp:effectExtent l="0" t="0" r="0" b="0"/>
              <wp:wrapNone/>
              <wp:docPr id="8" name="Text Box 8">
                <a:extLst xmlns:a="http://schemas.openxmlformats.org/drawingml/2006/main">
                  <a:ext uri="{FF2B5EF4-FFF2-40B4-BE49-F238E27FC236}">
                    <a16:creationId xmlns:a16="http://schemas.microsoft.com/office/drawing/2014/main" id="{F1AFFA22-9886-4496-B383-1C4E5F38AAA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471B3C00" id="Text Box 8" o:spid="_x0000_s1036" type="#_x0000_t202" style="position:absolute;margin-left:0;margin-top:0;width:34.95pt;height:34.95pt;z-index:251658242;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IsB&#10;W8EXAgAANQQAAA4AAAAAAAAAAAAAAAAALgIAAGRycy9lMm9Eb2MueG1sUEsBAi0AFAAGAAgAAAAh&#10;ADft0fjZAAAAAwEAAA8AAAAAAAAAAAAAAAAAcQQAAGRycy9kb3ducmV2LnhtbFBLBQYAAAAABAAE&#10;APMAAAB3BQAAAAA=&#10;" filled="f" stroked="f">
              <v:textbox style="mso-fit-shape-to-text:t" inset="0,0,0,15pt">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4FAD1B49" w14:textId="397FBE1E" w:rsidR="00172962" w:rsidRDefault="0017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C830F9" w14:textId="77777777" w:rsidR="006C58E5" w:rsidRDefault="006C58E5" w:rsidP="00EA7247">
      <w:r>
        <w:separator/>
      </w:r>
    </w:p>
  </w:footnote>
  <w:footnote w:type="continuationSeparator" w:id="0">
    <w:p w14:paraId="329EFBA9" w14:textId="77777777" w:rsidR="006C58E5" w:rsidRDefault="006C58E5" w:rsidP="00EA7247">
      <w:r>
        <w:continuationSeparator/>
      </w:r>
    </w:p>
  </w:footnote>
  <w:footnote w:type="continuationNotice" w:id="1">
    <w:p w14:paraId="02DE9CD7" w14:textId="77777777" w:rsidR="006C58E5" w:rsidRDefault="006C58E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3A4C2" w14:textId="58F917B4" w:rsidR="00842217" w:rsidRDefault="00842217" w:rsidP="00842217">
    <w:pPr>
      <w:pStyle w:val="Header"/>
    </w:pPr>
    <w:r>
      <w:rPr>
        <w:noProof/>
      </w:rPr>
      <mc:AlternateContent>
        <mc:Choice Requires="wps">
          <w:drawing>
            <wp:anchor distT="45720" distB="45720" distL="114300" distR="114300" simplePos="0" relativeHeight="251658241" behindDoc="1" locked="0" layoutInCell="1" allowOverlap="1" wp14:anchorId="4E0376EB" wp14:editId="670F3F03">
              <wp:simplePos x="0" y="0"/>
              <wp:positionH relativeFrom="column">
                <wp:posOffset>2594344</wp:posOffset>
              </wp:positionH>
              <wp:positionV relativeFrom="paragraph">
                <wp:posOffset>-311357</wp:posOffset>
              </wp:positionV>
              <wp:extent cx="4049779" cy="351790"/>
              <wp:effectExtent l="0" t="0" r="0" b="0"/>
              <wp:wrapNone/>
              <wp:docPr id="21" name="Text Box 21">
                <a:extLst xmlns:a="http://schemas.openxmlformats.org/drawingml/2006/main">
                  <a:ext uri="{FF2B5EF4-FFF2-40B4-BE49-F238E27FC236}">
                    <a16:creationId xmlns:a16="http://schemas.microsoft.com/office/drawing/2014/main" id="{3CE9B84C-EBB1-4B18-9F04-57096E317C4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9779" cy="351790"/>
                      </a:xfrm>
                      <a:prstGeom prst="rect">
                        <a:avLst/>
                      </a:prstGeom>
                      <a:noFill/>
                      <a:ln w="9525">
                        <a:noFill/>
                        <a:miter lim="800000"/>
                        <a:headEnd/>
                        <a:tailEnd/>
                      </a:ln>
                    </wps:spPr>
                    <wps:txb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0376EB" id="_x0000_t202" coordsize="21600,21600" o:spt="202" path="m,l,21600r21600,l21600,xe">
              <v:stroke joinstyle="miter"/>
              <v:path gradientshapeok="t" o:connecttype="rect"/>
            </v:shapetype>
            <v:shape id="Text Box 21" o:spid="_x0000_s1029" type="#_x0000_t202" style="position:absolute;margin-left:204.3pt;margin-top:-24.5pt;width:318.9pt;height:27.7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" filled="f" stroked="f">
              <v:textbo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v:textbox>
            </v:shape>
          </w:pict>
        </mc:Fallback>
      </mc:AlternateContent>
    </w:r>
  </w:p>
  <w:p w14:paraId="523FA22F" w14:textId="77777777" w:rsidR="00842217" w:rsidRDefault="008422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573BC2EB" w14:paraId="63A55E39" w14:textId="77777777" w:rsidTr="573BC2EB">
      <w:trPr>
        <w:trHeight w:val="300"/>
      </w:trPr>
      <w:tc>
        <w:tcPr>
          <w:tcW w:w="3485" w:type="dxa"/>
        </w:tcPr>
        <w:p w14:paraId="1D73905D" w14:textId="54F49854" w:rsidR="573BC2EB" w:rsidRDefault="573BC2EB" w:rsidP="573BC2EB">
          <w:pPr>
            <w:pStyle w:val="Header"/>
            <w:ind w:left="-115"/>
          </w:pPr>
        </w:p>
      </w:tc>
      <w:tc>
        <w:tcPr>
          <w:tcW w:w="3485" w:type="dxa"/>
        </w:tcPr>
        <w:p w14:paraId="560C7ECC" w14:textId="253EBD28" w:rsidR="573BC2EB" w:rsidRDefault="573BC2EB" w:rsidP="573BC2EB">
          <w:pPr>
            <w:pStyle w:val="Header"/>
            <w:jc w:val="center"/>
          </w:pPr>
        </w:p>
      </w:tc>
      <w:tc>
        <w:tcPr>
          <w:tcW w:w="3485" w:type="dxa"/>
        </w:tcPr>
        <w:p w14:paraId="574C9232" w14:textId="5C5A27C3" w:rsidR="573BC2EB" w:rsidRDefault="573BC2EB" w:rsidP="573BC2EB">
          <w:pPr>
            <w:pStyle w:val="Header"/>
            <w:ind w:right="-115"/>
            <w:jc w:val="right"/>
          </w:pPr>
        </w:p>
      </w:tc>
    </w:tr>
  </w:tbl>
  <w:p w14:paraId="084E5955" w14:textId="6F2A3A32" w:rsidR="000F4748" w:rsidRDefault="000F47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03179"/>
    <w:multiLevelType w:val="hybridMultilevel"/>
    <w:tmpl w:val="5650C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8B6D0D"/>
    <w:multiLevelType w:val="hybridMultilevel"/>
    <w:tmpl w:val="9CEC78C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767B0E06"/>
    <w:multiLevelType w:val="hybridMultilevel"/>
    <w:tmpl w:val="39584044"/>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129325937">
    <w:abstractNumId w:val="0"/>
  </w:num>
  <w:num w:numId="2" w16cid:durableId="1252547434">
    <w:abstractNumId w:val="2"/>
  </w:num>
  <w:num w:numId="3" w16cid:durableId="901719319">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247"/>
    <w:rsid w:val="0000455E"/>
    <w:rsid w:val="00004EE7"/>
    <w:rsid w:val="000075AA"/>
    <w:rsid w:val="00007AC6"/>
    <w:rsid w:val="000101CD"/>
    <w:rsid w:val="00022D5E"/>
    <w:rsid w:val="00024C05"/>
    <w:rsid w:val="00025534"/>
    <w:rsid w:val="000554B6"/>
    <w:rsid w:val="0006011E"/>
    <w:rsid w:val="00071AD4"/>
    <w:rsid w:val="00074108"/>
    <w:rsid w:val="000746A4"/>
    <w:rsid w:val="00081D90"/>
    <w:rsid w:val="0008257C"/>
    <w:rsid w:val="00084A2C"/>
    <w:rsid w:val="00084B27"/>
    <w:rsid w:val="0008798B"/>
    <w:rsid w:val="000906AE"/>
    <w:rsid w:val="000A0450"/>
    <w:rsid w:val="000A0457"/>
    <w:rsid w:val="000A34B5"/>
    <w:rsid w:val="000B1B2E"/>
    <w:rsid w:val="000B38E4"/>
    <w:rsid w:val="000C7265"/>
    <w:rsid w:val="000C7AD6"/>
    <w:rsid w:val="000D266F"/>
    <w:rsid w:val="000D2A03"/>
    <w:rsid w:val="000D61B6"/>
    <w:rsid w:val="000E487E"/>
    <w:rsid w:val="000E6EE7"/>
    <w:rsid w:val="000F41D7"/>
    <w:rsid w:val="000F4748"/>
    <w:rsid w:val="000F6181"/>
    <w:rsid w:val="00100371"/>
    <w:rsid w:val="0010648D"/>
    <w:rsid w:val="00113596"/>
    <w:rsid w:val="00123F5E"/>
    <w:rsid w:val="001261E6"/>
    <w:rsid w:val="00132CC2"/>
    <w:rsid w:val="00136998"/>
    <w:rsid w:val="00137809"/>
    <w:rsid w:val="001405E9"/>
    <w:rsid w:val="00143DC6"/>
    <w:rsid w:val="0014752B"/>
    <w:rsid w:val="00153F70"/>
    <w:rsid w:val="0015540A"/>
    <w:rsid w:val="00155998"/>
    <w:rsid w:val="001632DD"/>
    <w:rsid w:val="00164BA6"/>
    <w:rsid w:val="00166342"/>
    <w:rsid w:val="0017288C"/>
    <w:rsid w:val="00172962"/>
    <w:rsid w:val="00174136"/>
    <w:rsid w:val="00177931"/>
    <w:rsid w:val="00184805"/>
    <w:rsid w:val="001876AE"/>
    <w:rsid w:val="001A0068"/>
    <w:rsid w:val="001A587C"/>
    <w:rsid w:val="001A7D6A"/>
    <w:rsid w:val="001B0D5C"/>
    <w:rsid w:val="001B4376"/>
    <w:rsid w:val="001C1BAD"/>
    <w:rsid w:val="001D311E"/>
    <w:rsid w:val="001E0B3D"/>
    <w:rsid w:val="001E35ED"/>
    <w:rsid w:val="001E7083"/>
    <w:rsid w:val="001F07EB"/>
    <w:rsid w:val="001F576E"/>
    <w:rsid w:val="001F7055"/>
    <w:rsid w:val="00202043"/>
    <w:rsid w:val="00202D27"/>
    <w:rsid w:val="00206B8E"/>
    <w:rsid w:val="00220D65"/>
    <w:rsid w:val="00221B29"/>
    <w:rsid w:val="002232A9"/>
    <w:rsid w:val="00235F50"/>
    <w:rsid w:val="002376E3"/>
    <w:rsid w:val="00237C43"/>
    <w:rsid w:val="002413D5"/>
    <w:rsid w:val="00247BEC"/>
    <w:rsid w:val="002631A7"/>
    <w:rsid w:val="0027469E"/>
    <w:rsid w:val="0027589B"/>
    <w:rsid w:val="0028295B"/>
    <w:rsid w:val="00282FBF"/>
    <w:rsid w:val="00284AD3"/>
    <w:rsid w:val="00290521"/>
    <w:rsid w:val="00291987"/>
    <w:rsid w:val="00291DCA"/>
    <w:rsid w:val="002B33D6"/>
    <w:rsid w:val="002B4825"/>
    <w:rsid w:val="002C54DA"/>
    <w:rsid w:val="002D063D"/>
    <w:rsid w:val="002D11F9"/>
    <w:rsid w:val="002D1DBD"/>
    <w:rsid w:val="002D50E7"/>
    <w:rsid w:val="002E16C1"/>
    <w:rsid w:val="002E4CC7"/>
    <w:rsid w:val="002E7DFC"/>
    <w:rsid w:val="002F7BC0"/>
    <w:rsid w:val="00300173"/>
    <w:rsid w:val="00301B8E"/>
    <w:rsid w:val="00301C53"/>
    <w:rsid w:val="00302BBE"/>
    <w:rsid w:val="00303F60"/>
    <w:rsid w:val="00306B82"/>
    <w:rsid w:val="00313ABE"/>
    <w:rsid w:val="00324F77"/>
    <w:rsid w:val="0033659B"/>
    <w:rsid w:val="00352019"/>
    <w:rsid w:val="003664B5"/>
    <w:rsid w:val="003678C1"/>
    <w:rsid w:val="003808CB"/>
    <w:rsid w:val="0038551C"/>
    <w:rsid w:val="003935EB"/>
    <w:rsid w:val="0039564D"/>
    <w:rsid w:val="003A6C80"/>
    <w:rsid w:val="003B21EC"/>
    <w:rsid w:val="003B2C2D"/>
    <w:rsid w:val="003C121F"/>
    <w:rsid w:val="003C1817"/>
    <w:rsid w:val="003D0577"/>
    <w:rsid w:val="003D0F12"/>
    <w:rsid w:val="003D3DF7"/>
    <w:rsid w:val="003D48D1"/>
    <w:rsid w:val="003F199B"/>
    <w:rsid w:val="003F23FE"/>
    <w:rsid w:val="003F44D4"/>
    <w:rsid w:val="003F47D1"/>
    <w:rsid w:val="0040053A"/>
    <w:rsid w:val="00403793"/>
    <w:rsid w:val="00410194"/>
    <w:rsid w:val="0041129B"/>
    <w:rsid w:val="00413BE8"/>
    <w:rsid w:val="004165D8"/>
    <w:rsid w:val="00417142"/>
    <w:rsid w:val="004200E7"/>
    <w:rsid w:val="0042235E"/>
    <w:rsid w:val="00423FAB"/>
    <w:rsid w:val="00425EBE"/>
    <w:rsid w:val="00426420"/>
    <w:rsid w:val="00431A4F"/>
    <w:rsid w:val="00432621"/>
    <w:rsid w:val="0043596E"/>
    <w:rsid w:val="004520BF"/>
    <w:rsid w:val="00470D83"/>
    <w:rsid w:val="004710BB"/>
    <w:rsid w:val="00471554"/>
    <w:rsid w:val="004834C8"/>
    <w:rsid w:val="00495C02"/>
    <w:rsid w:val="004973A1"/>
    <w:rsid w:val="004A393C"/>
    <w:rsid w:val="004A67B2"/>
    <w:rsid w:val="004B014E"/>
    <w:rsid w:val="004B5521"/>
    <w:rsid w:val="004C0CCD"/>
    <w:rsid w:val="004C10C4"/>
    <w:rsid w:val="004C409D"/>
    <w:rsid w:val="004D09D1"/>
    <w:rsid w:val="004D30FE"/>
    <w:rsid w:val="004D5B9F"/>
    <w:rsid w:val="004D68CC"/>
    <w:rsid w:val="004E3B8A"/>
    <w:rsid w:val="004E528D"/>
    <w:rsid w:val="004E7EFB"/>
    <w:rsid w:val="00501B9D"/>
    <w:rsid w:val="005032D2"/>
    <w:rsid w:val="005041CD"/>
    <w:rsid w:val="00504BC1"/>
    <w:rsid w:val="005055A8"/>
    <w:rsid w:val="00505C68"/>
    <w:rsid w:val="00507555"/>
    <w:rsid w:val="005131CF"/>
    <w:rsid w:val="00514E85"/>
    <w:rsid w:val="00515033"/>
    <w:rsid w:val="00515D03"/>
    <w:rsid w:val="00517D44"/>
    <w:rsid w:val="0052132A"/>
    <w:rsid w:val="00523FB4"/>
    <w:rsid w:val="00534302"/>
    <w:rsid w:val="005437A2"/>
    <w:rsid w:val="00550226"/>
    <w:rsid w:val="0056376E"/>
    <w:rsid w:val="005807CD"/>
    <w:rsid w:val="005836A7"/>
    <w:rsid w:val="00584653"/>
    <w:rsid w:val="00591E11"/>
    <w:rsid w:val="00592279"/>
    <w:rsid w:val="00592B78"/>
    <w:rsid w:val="0059395F"/>
    <w:rsid w:val="005A0B0F"/>
    <w:rsid w:val="005B203D"/>
    <w:rsid w:val="005B3241"/>
    <w:rsid w:val="005C013F"/>
    <w:rsid w:val="005C0CD0"/>
    <w:rsid w:val="005C1DE9"/>
    <w:rsid w:val="005C4DB1"/>
    <w:rsid w:val="005C68FE"/>
    <w:rsid w:val="005E50EA"/>
    <w:rsid w:val="005F37C8"/>
    <w:rsid w:val="005F5599"/>
    <w:rsid w:val="0062093C"/>
    <w:rsid w:val="00620B08"/>
    <w:rsid w:val="00620BD3"/>
    <w:rsid w:val="00623B9B"/>
    <w:rsid w:val="006271F7"/>
    <w:rsid w:val="00627238"/>
    <w:rsid w:val="00646C9C"/>
    <w:rsid w:val="00647E92"/>
    <w:rsid w:val="00654CC8"/>
    <w:rsid w:val="006563B6"/>
    <w:rsid w:val="00656C30"/>
    <w:rsid w:val="006602B2"/>
    <w:rsid w:val="00663C01"/>
    <w:rsid w:val="006719A5"/>
    <w:rsid w:val="00672BC0"/>
    <w:rsid w:val="00676AEF"/>
    <w:rsid w:val="00683629"/>
    <w:rsid w:val="0069580D"/>
    <w:rsid w:val="00695AE3"/>
    <w:rsid w:val="006A02B1"/>
    <w:rsid w:val="006A43C2"/>
    <w:rsid w:val="006B13BF"/>
    <w:rsid w:val="006B76A8"/>
    <w:rsid w:val="006C58E5"/>
    <w:rsid w:val="006C721F"/>
    <w:rsid w:val="006D0A06"/>
    <w:rsid w:val="006E141C"/>
    <w:rsid w:val="006E34C2"/>
    <w:rsid w:val="006E45D9"/>
    <w:rsid w:val="006F0B6E"/>
    <w:rsid w:val="006F755E"/>
    <w:rsid w:val="00700D22"/>
    <w:rsid w:val="00701451"/>
    <w:rsid w:val="00713C15"/>
    <w:rsid w:val="00715B41"/>
    <w:rsid w:val="007170A4"/>
    <w:rsid w:val="007309A4"/>
    <w:rsid w:val="00744F7A"/>
    <w:rsid w:val="0074606F"/>
    <w:rsid w:val="00751295"/>
    <w:rsid w:val="00754377"/>
    <w:rsid w:val="00760110"/>
    <w:rsid w:val="00760B3D"/>
    <w:rsid w:val="0076341D"/>
    <w:rsid w:val="00765374"/>
    <w:rsid w:val="007739F7"/>
    <w:rsid w:val="00777224"/>
    <w:rsid w:val="00782A5E"/>
    <w:rsid w:val="007909C1"/>
    <w:rsid w:val="00791F5C"/>
    <w:rsid w:val="007955D3"/>
    <w:rsid w:val="007A3EF0"/>
    <w:rsid w:val="007A55FC"/>
    <w:rsid w:val="007A659E"/>
    <w:rsid w:val="007B112B"/>
    <w:rsid w:val="007B7A4B"/>
    <w:rsid w:val="007C089B"/>
    <w:rsid w:val="007D30F3"/>
    <w:rsid w:val="007D4774"/>
    <w:rsid w:val="007D6859"/>
    <w:rsid w:val="007E308B"/>
    <w:rsid w:val="007E3F85"/>
    <w:rsid w:val="0080092C"/>
    <w:rsid w:val="00805C37"/>
    <w:rsid w:val="008102D8"/>
    <w:rsid w:val="0081663E"/>
    <w:rsid w:val="00820E91"/>
    <w:rsid w:val="00823831"/>
    <w:rsid w:val="00824CFC"/>
    <w:rsid w:val="00824EBA"/>
    <w:rsid w:val="008328A2"/>
    <w:rsid w:val="00833665"/>
    <w:rsid w:val="008356BC"/>
    <w:rsid w:val="00836E57"/>
    <w:rsid w:val="00842217"/>
    <w:rsid w:val="00846243"/>
    <w:rsid w:val="00853B98"/>
    <w:rsid w:val="00864FE2"/>
    <w:rsid w:val="00866E54"/>
    <w:rsid w:val="00871264"/>
    <w:rsid w:val="0088628C"/>
    <w:rsid w:val="008863FC"/>
    <w:rsid w:val="0089346B"/>
    <w:rsid w:val="008975BF"/>
    <w:rsid w:val="008A6E0B"/>
    <w:rsid w:val="008B6233"/>
    <w:rsid w:val="008C0817"/>
    <w:rsid w:val="008C3AB6"/>
    <w:rsid w:val="008C4517"/>
    <w:rsid w:val="008D0F94"/>
    <w:rsid w:val="008D1040"/>
    <w:rsid w:val="008D407A"/>
    <w:rsid w:val="008D5FD1"/>
    <w:rsid w:val="008D67B4"/>
    <w:rsid w:val="008F7FEF"/>
    <w:rsid w:val="00900880"/>
    <w:rsid w:val="00901B59"/>
    <w:rsid w:val="0090268F"/>
    <w:rsid w:val="00910B6E"/>
    <w:rsid w:val="00916BA6"/>
    <w:rsid w:val="00924288"/>
    <w:rsid w:val="00934428"/>
    <w:rsid w:val="009422B9"/>
    <w:rsid w:val="009429C1"/>
    <w:rsid w:val="009463EF"/>
    <w:rsid w:val="00946BE6"/>
    <w:rsid w:val="00952754"/>
    <w:rsid w:val="00963636"/>
    <w:rsid w:val="00977A8B"/>
    <w:rsid w:val="00981862"/>
    <w:rsid w:val="009818BB"/>
    <w:rsid w:val="00986353"/>
    <w:rsid w:val="0098650B"/>
    <w:rsid w:val="009910DB"/>
    <w:rsid w:val="0099292E"/>
    <w:rsid w:val="009A09A7"/>
    <w:rsid w:val="009A3520"/>
    <w:rsid w:val="009A73E6"/>
    <w:rsid w:val="009A767F"/>
    <w:rsid w:val="009B7E39"/>
    <w:rsid w:val="009D2A73"/>
    <w:rsid w:val="009E0012"/>
    <w:rsid w:val="009E2AFA"/>
    <w:rsid w:val="009E3AC1"/>
    <w:rsid w:val="009F5BD4"/>
    <w:rsid w:val="009F6FF2"/>
    <w:rsid w:val="009F7639"/>
    <w:rsid w:val="00A07755"/>
    <w:rsid w:val="00A10AB0"/>
    <w:rsid w:val="00A13103"/>
    <w:rsid w:val="00A13468"/>
    <w:rsid w:val="00A1363E"/>
    <w:rsid w:val="00A15F85"/>
    <w:rsid w:val="00A16A58"/>
    <w:rsid w:val="00A206BA"/>
    <w:rsid w:val="00A27D19"/>
    <w:rsid w:val="00A30E3E"/>
    <w:rsid w:val="00A3115A"/>
    <w:rsid w:val="00A340EA"/>
    <w:rsid w:val="00A352EE"/>
    <w:rsid w:val="00A462CC"/>
    <w:rsid w:val="00A53199"/>
    <w:rsid w:val="00A6426F"/>
    <w:rsid w:val="00A70379"/>
    <w:rsid w:val="00A85784"/>
    <w:rsid w:val="00A85B74"/>
    <w:rsid w:val="00A86458"/>
    <w:rsid w:val="00A96ADB"/>
    <w:rsid w:val="00AB14DC"/>
    <w:rsid w:val="00AB6FAE"/>
    <w:rsid w:val="00AB75EE"/>
    <w:rsid w:val="00AC084C"/>
    <w:rsid w:val="00AC31F0"/>
    <w:rsid w:val="00AD2617"/>
    <w:rsid w:val="00AD4BA6"/>
    <w:rsid w:val="00AE0320"/>
    <w:rsid w:val="00AE7AA8"/>
    <w:rsid w:val="00AF30AC"/>
    <w:rsid w:val="00AF3B65"/>
    <w:rsid w:val="00AF3DF9"/>
    <w:rsid w:val="00B01BE2"/>
    <w:rsid w:val="00B02269"/>
    <w:rsid w:val="00B0777E"/>
    <w:rsid w:val="00B13982"/>
    <w:rsid w:val="00B14517"/>
    <w:rsid w:val="00B259CA"/>
    <w:rsid w:val="00B25D25"/>
    <w:rsid w:val="00B2740A"/>
    <w:rsid w:val="00B2768B"/>
    <w:rsid w:val="00B27E5F"/>
    <w:rsid w:val="00B30803"/>
    <w:rsid w:val="00B34ADA"/>
    <w:rsid w:val="00B42DB2"/>
    <w:rsid w:val="00B455DE"/>
    <w:rsid w:val="00B46320"/>
    <w:rsid w:val="00B530CF"/>
    <w:rsid w:val="00B62310"/>
    <w:rsid w:val="00B719EF"/>
    <w:rsid w:val="00B743E8"/>
    <w:rsid w:val="00B76E22"/>
    <w:rsid w:val="00B825C3"/>
    <w:rsid w:val="00B9270D"/>
    <w:rsid w:val="00B92C53"/>
    <w:rsid w:val="00B9332F"/>
    <w:rsid w:val="00B957B6"/>
    <w:rsid w:val="00BA06F8"/>
    <w:rsid w:val="00BA0E29"/>
    <w:rsid w:val="00BA4257"/>
    <w:rsid w:val="00BA579D"/>
    <w:rsid w:val="00BB0471"/>
    <w:rsid w:val="00BB0CF4"/>
    <w:rsid w:val="00BC0C59"/>
    <w:rsid w:val="00BC2CCE"/>
    <w:rsid w:val="00BC5A8D"/>
    <w:rsid w:val="00BD026F"/>
    <w:rsid w:val="00BD2EAC"/>
    <w:rsid w:val="00BD7963"/>
    <w:rsid w:val="00BE2A93"/>
    <w:rsid w:val="00BF4D5E"/>
    <w:rsid w:val="00C03A1F"/>
    <w:rsid w:val="00C05FA0"/>
    <w:rsid w:val="00C0764F"/>
    <w:rsid w:val="00C1289D"/>
    <w:rsid w:val="00C1603D"/>
    <w:rsid w:val="00C23D0A"/>
    <w:rsid w:val="00C26B1A"/>
    <w:rsid w:val="00C31FAF"/>
    <w:rsid w:val="00C42DAE"/>
    <w:rsid w:val="00C449FB"/>
    <w:rsid w:val="00C46816"/>
    <w:rsid w:val="00C561AD"/>
    <w:rsid w:val="00C66CAC"/>
    <w:rsid w:val="00C72A00"/>
    <w:rsid w:val="00C83D7A"/>
    <w:rsid w:val="00C8676D"/>
    <w:rsid w:val="00C95C23"/>
    <w:rsid w:val="00C9648D"/>
    <w:rsid w:val="00CA134F"/>
    <w:rsid w:val="00CA6AA2"/>
    <w:rsid w:val="00CC5604"/>
    <w:rsid w:val="00CD667C"/>
    <w:rsid w:val="00CD66A8"/>
    <w:rsid w:val="00CD6F58"/>
    <w:rsid w:val="00CD7658"/>
    <w:rsid w:val="00CE6041"/>
    <w:rsid w:val="00CF3005"/>
    <w:rsid w:val="00CF333F"/>
    <w:rsid w:val="00CF34C5"/>
    <w:rsid w:val="00D001C1"/>
    <w:rsid w:val="00D01DF6"/>
    <w:rsid w:val="00D031A6"/>
    <w:rsid w:val="00D03DEA"/>
    <w:rsid w:val="00D247C7"/>
    <w:rsid w:val="00D24F4E"/>
    <w:rsid w:val="00D33AED"/>
    <w:rsid w:val="00D34C46"/>
    <w:rsid w:val="00D3513B"/>
    <w:rsid w:val="00D35194"/>
    <w:rsid w:val="00D43129"/>
    <w:rsid w:val="00D52ABC"/>
    <w:rsid w:val="00D54215"/>
    <w:rsid w:val="00D64D84"/>
    <w:rsid w:val="00D671BB"/>
    <w:rsid w:val="00D70662"/>
    <w:rsid w:val="00D740E7"/>
    <w:rsid w:val="00D76CCB"/>
    <w:rsid w:val="00D7776C"/>
    <w:rsid w:val="00D85060"/>
    <w:rsid w:val="00D978A2"/>
    <w:rsid w:val="00DA45E8"/>
    <w:rsid w:val="00DA4AA9"/>
    <w:rsid w:val="00DB16BE"/>
    <w:rsid w:val="00DC1B9C"/>
    <w:rsid w:val="00DC27D6"/>
    <w:rsid w:val="00DC50D3"/>
    <w:rsid w:val="00DE4537"/>
    <w:rsid w:val="00DE7BBC"/>
    <w:rsid w:val="00DF2F0E"/>
    <w:rsid w:val="00DF40D8"/>
    <w:rsid w:val="00E00295"/>
    <w:rsid w:val="00E00D60"/>
    <w:rsid w:val="00E02CB9"/>
    <w:rsid w:val="00E02D92"/>
    <w:rsid w:val="00E03CB9"/>
    <w:rsid w:val="00E1692B"/>
    <w:rsid w:val="00E35364"/>
    <w:rsid w:val="00E36D3D"/>
    <w:rsid w:val="00E441E1"/>
    <w:rsid w:val="00E44DC6"/>
    <w:rsid w:val="00E45C77"/>
    <w:rsid w:val="00E5240C"/>
    <w:rsid w:val="00E57D9A"/>
    <w:rsid w:val="00E62E55"/>
    <w:rsid w:val="00E76B17"/>
    <w:rsid w:val="00E80F75"/>
    <w:rsid w:val="00E82431"/>
    <w:rsid w:val="00E94738"/>
    <w:rsid w:val="00E950FE"/>
    <w:rsid w:val="00E953E2"/>
    <w:rsid w:val="00EA7247"/>
    <w:rsid w:val="00EB1F00"/>
    <w:rsid w:val="00EB2DDB"/>
    <w:rsid w:val="00EB2F8F"/>
    <w:rsid w:val="00EB4DEB"/>
    <w:rsid w:val="00EB52D6"/>
    <w:rsid w:val="00EB75DF"/>
    <w:rsid w:val="00EC2095"/>
    <w:rsid w:val="00EC355C"/>
    <w:rsid w:val="00EC6379"/>
    <w:rsid w:val="00EC73E3"/>
    <w:rsid w:val="00ED6D8F"/>
    <w:rsid w:val="00EE4C26"/>
    <w:rsid w:val="00EE7FAD"/>
    <w:rsid w:val="00EF0EF5"/>
    <w:rsid w:val="00EF6BA2"/>
    <w:rsid w:val="00F00111"/>
    <w:rsid w:val="00F107D2"/>
    <w:rsid w:val="00F10899"/>
    <w:rsid w:val="00F131E6"/>
    <w:rsid w:val="00F22948"/>
    <w:rsid w:val="00F238D6"/>
    <w:rsid w:val="00F24777"/>
    <w:rsid w:val="00F33213"/>
    <w:rsid w:val="00F42C0A"/>
    <w:rsid w:val="00F4440B"/>
    <w:rsid w:val="00F46BF1"/>
    <w:rsid w:val="00F50DCA"/>
    <w:rsid w:val="00F54F86"/>
    <w:rsid w:val="00F55C0A"/>
    <w:rsid w:val="00F62E6E"/>
    <w:rsid w:val="00F649B0"/>
    <w:rsid w:val="00F7689C"/>
    <w:rsid w:val="00F81857"/>
    <w:rsid w:val="00F8509D"/>
    <w:rsid w:val="00F900ED"/>
    <w:rsid w:val="00F95517"/>
    <w:rsid w:val="00F9589C"/>
    <w:rsid w:val="00F95E94"/>
    <w:rsid w:val="00FA4C7D"/>
    <w:rsid w:val="00FB5926"/>
    <w:rsid w:val="00FC1639"/>
    <w:rsid w:val="00FC1AD9"/>
    <w:rsid w:val="00FD05F8"/>
    <w:rsid w:val="00FF0DA0"/>
    <w:rsid w:val="00FF205A"/>
    <w:rsid w:val="00FF2D48"/>
    <w:rsid w:val="01904743"/>
    <w:rsid w:val="01D62E89"/>
    <w:rsid w:val="02F80A00"/>
    <w:rsid w:val="042D8494"/>
    <w:rsid w:val="0447B9C8"/>
    <w:rsid w:val="0528B111"/>
    <w:rsid w:val="055DCEEE"/>
    <w:rsid w:val="059F4322"/>
    <w:rsid w:val="05C1B483"/>
    <w:rsid w:val="066717C3"/>
    <w:rsid w:val="0697D3F0"/>
    <w:rsid w:val="07B11A35"/>
    <w:rsid w:val="0809C506"/>
    <w:rsid w:val="0829D4FA"/>
    <w:rsid w:val="0949939D"/>
    <w:rsid w:val="096E5306"/>
    <w:rsid w:val="09ABDF5E"/>
    <w:rsid w:val="0A941AF8"/>
    <w:rsid w:val="0ADC08A3"/>
    <w:rsid w:val="0B0A1400"/>
    <w:rsid w:val="0BB2F56F"/>
    <w:rsid w:val="0BD26ED9"/>
    <w:rsid w:val="0C256771"/>
    <w:rsid w:val="0C35282A"/>
    <w:rsid w:val="0C57E17C"/>
    <w:rsid w:val="0D550FC7"/>
    <w:rsid w:val="0DAB36A7"/>
    <w:rsid w:val="0DD4A708"/>
    <w:rsid w:val="0DFC851E"/>
    <w:rsid w:val="0EAD14CA"/>
    <w:rsid w:val="0FA9CA45"/>
    <w:rsid w:val="109CF38E"/>
    <w:rsid w:val="10A6F2B0"/>
    <w:rsid w:val="10AEFCE6"/>
    <w:rsid w:val="10D3403F"/>
    <w:rsid w:val="1166D6A0"/>
    <w:rsid w:val="121D110F"/>
    <w:rsid w:val="13A2ADDF"/>
    <w:rsid w:val="13E00FDD"/>
    <w:rsid w:val="13EE362E"/>
    <w:rsid w:val="13F623B4"/>
    <w:rsid w:val="149D44BA"/>
    <w:rsid w:val="14DCEE4B"/>
    <w:rsid w:val="158A068F"/>
    <w:rsid w:val="1693C966"/>
    <w:rsid w:val="16CD02E1"/>
    <w:rsid w:val="1725D6F0"/>
    <w:rsid w:val="172DC476"/>
    <w:rsid w:val="172FE6EF"/>
    <w:rsid w:val="174C05EA"/>
    <w:rsid w:val="179DD99D"/>
    <w:rsid w:val="17B4DC2A"/>
    <w:rsid w:val="1858E187"/>
    <w:rsid w:val="18E9428F"/>
    <w:rsid w:val="18F070A4"/>
    <w:rsid w:val="192A08F8"/>
    <w:rsid w:val="19B05F6E"/>
    <w:rsid w:val="19C3BEB1"/>
    <w:rsid w:val="1A362904"/>
    <w:rsid w:val="1A435D08"/>
    <w:rsid w:val="1BF94813"/>
    <w:rsid w:val="1C8AB72F"/>
    <w:rsid w:val="1CAE9D60"/>
    <w:rsid w:val="1D27B46F"/>
    <w:rsid w:val="1D493A29"/>
    <w:rsid w:val="1F38D65B"/>
    <w:rsid w:val="20CCB936"/>
    <w:rsid w:val="20CE9FB5"/>
    <w:rsid w:val="22FF7C57"/>
    <w:rsid w:val="2368B662"/>
    <w:rsid w:val="23852DB6"/>
    <w:rsid w:val="2394E9CD"/>
    <w:rsid w:val="240C477E"/>
    <w:rsid w:val="24D0B75A"/>
    <w:rsid w:val="263C8A43"/>
    <w:rsid w:val="26A5C7D5"/>
    <w:rsid w:val="26CCC8D0"/>
    <w:rsid w:val="270250B6"/>
    <w:rsid w:val="273BFABA"/>
    <w:rsid w:val="2743E840"/>
    <w:rsid w:val="27E3E1D0"/>
    <w:rsid w:val="280762B4"/>
    <w:rsid w:val="2954A28B"/>
    <w:rsid w:val="29D6D8C7"/>
    <w:rsid w:val="29DD8970"/>
    <w:rsid w:val="2A046992"/>
    <w:rsid w:val="2B0A99E2"/>
    <w:rsid w:val="2B756908"/>
    <w:rsid w:val="2BCBA66F"/>
    <w:rsid w:val="2C0DB105"/>
    <w:rsid w:val="2D51ED48"/>
    <w:rsid w:val="2DBA7913"/>
    <w:rsid w:val="2E192B41"/>
    <w:rsid w:val="2E8070BB"/>
    <w:rsid w:val="2ED7DAB5"/>
    <w:rsid w:val="2F39DFAA"/>
    <w:rsid w:val="2F43FBFE"/>
    <w:rsid w:val="2F748EF1"/>
    <w:rsid w:val="305A54ED"/>
    <w:rsid w:val="30611A32"/>
    <w:rsid w:val="310D48F3"/>
    <w:rsid w:val="31503527"/>
    <w:rsid w:val="318CA421"/>
    <w:rsid w:val="320991ED"/>
    <w:rsid w:val="32146407"/>
    <w:rsid w:val="32869AE7"/>
    <w:rsid w:val="328D2817"/>
    <w:rsid w:val="32E08A90"/>
    <w:rsid w:val="330A1A10"/>
    <w:rsid w:val="3361357D"/>
    <w:rsid w:val="337EB8D9"/>
    <w:rsid w:val="34226B48"/>
    <w:rsid w:val="347746F7"/>
    <w:rsid w:val="34BB9AC4"/>
    <w:rsid w:val="34FD05DE"/>
    <w:rsid w:val="356956B2"/>
    <w:rsid w:val="35A0760E"/>
    <w:rsid w:val="369A4000"/>
    <w:rsid w:val="369B3324"/>
    <w:rsid w:val="37375683"/>
    <w:rsid w:val="3742488E"/>
    <w:rsid w:val="37E8A74B"/>
    <w:rsid w:val="382C7BB8"/>
    <w:rsid w:val="38B7C5F2"/>
    <w:rsid w:val="38C3ABDA"/>
    <w:rsid w:val="393A142E"/>
    <w:rsid w:val="39662B7F"/>
    <w:rsid w:val="39D07701"/>
    <w:rsid w:val="3A4BEB94"/>
    <w:rsid w:val="3A4D8BA2"/>
    <w:rsid w:val="3A91ACCC"/>
    <w:rsid w:val="3AB3AA0C"/>
    <w:rsid w:val="3B020471"/>
    <w:rsid w:val="3B4C87D9"/>
    <w:rsid w:val="3B863A9D"/>
    <w:rsid w:val="3BE7BBF5"/>
    <w:rsid w:val="3D2781B5"/>
    <w:rsid w:val="3D65FE8B"/>
    <w:rsid w:val="3D838C56"/>
    <w:rsid w:val="3DC94D8E"/>
    <w:rsid w:val="3DE5C6DF"/>
    <w:rsid w:val="3E4C9173"/>
    <w:rsid w:val="3ECCE051"/>
    <w:rsid w:val="3FD30CF2"/>
    <w:rsid w:val="3FE701F7"/>
    <w:rsid w:val="3FE8F682"/>
    <w:rsid w:val="3FF924E3"/>
    <w:rsid w:val="407243C6"/>
    <w:rsid w:val="40C548DC"/>
    <w:rsid w:val="40F9F87A"/>
    <w:rsid w:val="418C585A"/>
    <w:rsid w:val="42A00FA5"/>
    <w:rsid w:val="42EDE244"/>
    <w:rsid w:val="431AA33F"/>
    <w:rsid w:val="44F17FDF"/>
    <w:rsid w:val="4507D6E0"/>
    <w:rsid w:val="455190E5"/>
    <w:rsid w:val="45A82889"/>
    <w:rsid w:val="45AD0532"/>
    <w:rsid w:val="45B8F8E9"/>
    <w:rsid w:val="4637DA99"/>
    <w:rsid w:val="46AEFA09"/>
    <w:rsid w:val="46EEEFD0"/>
    <w:rsid w:val="470720FA"/>
    <w:rsid w:val="476A85B9"/>
    <w:rsid w:val="48B30713"/>
    <w:rsid w:val="4911F4D5"/>
    <w:rsid w:val="4980ACD3"/>
    <w:rsid w:val="4A6613BA"/>
    <w:rsid w:val="4A75A005"/>
    <w:rsid w:val="4AFF265A"/>
    <w:rsid w:val="4B8C7C03"/>
    <w:rsid w:val="4BF84809"/>
    <w:rsid w:val="4C762E1F"/>
    <w:rsid w:val="4C8DC0C1"/>
    <w:rsid w:val="4D43D059"/>
    <w:rsid w:val="4D5F59F8"/>
    <w:rsid w:val="4D82360A"/>
    <w:rsid w:val="4D94186A"/>
    <w:rsid w:val="4D9B04E2"/>
    <w:rsid w:val="4E08E16C"/>
    <w:rsid w:val="4E51ACB7"/>
    <w:rsid w:val="4E7C7D48"/>
    <w:rsid w:val="4F43F4A0"/>
    <w:rsid w:val="4F94A684"/>
    <w:rsid w:val="50294374"/>
    <w:rsid w:val="504877FC"/>
    <w:rsid w:val="5055DC4F"/>
    <w:rsid w:val="51DD490F"/>
    <w:rsid w:val="52D8E09A"/>
    <w:rsid w:val="53B7A415"/>
    <w:rsid w:val="53EE9EE5"/>
    <w:rsid w:val="540359EE"/>
    <w:rsid w:val="5410DF2A"/>
    <w:rsid w:val="543F7F0A"/>
    <w:rsid w:val="546817A7"/>
    <w:rsid w:val="5543BBF4"/>
    <w:rsid w:val="55ACAF8B"/>
    <w:rsid w:val="5655EBE9"/>
    <w:rsid w:val="571C583E"/>
    <w:rsid w:val="573BC2EB"/>
    <w:rsid w:val="574FF4D2"/>
    <w:rsid w:val="57DE7592"/>
    <w:rsid w:val="583DE201"/>
    <w:rsid w:val="58AE2974"/>
    <w:rsid w:val="58DDDE04"/>
    <w:rsid w:val="591A4EB8"/>
    <w:rsid w:val="5960D086"/>
    <w:rsid w:val="59A5F387"/>
    <w:rsid w:val="59C7F23F"/>
    <w:rsid w:val="5A301C32"/>
    <w:rsid w:val="5A3FFD50"/>
    <w:rsid w:val="5AE8E42B"/>
    <w:rsid w:val="5BB13ABA"/>
    <w:rsid w:val="5CD8A751"/>
    <w:rsid w:val="5E0397EE"/>
    <w:rsid w:val="5E4B0824"/>
    <w:rsid w:val="5E5C9C41"/>
    <w:rsid w:val="5EFD14E0"/>
    <w:rsid w:val="5F714CBA"/>
    <w:rsid w:val="5FA6A03A"/>
    <w:rsid w:val="5FFB5402"/>
    <w:rsid w:val="6039CF88"/>
    <w:rsid w:val="62D444BF"/>
    <w:rsid w:val="641AFC68"/>
    <w:rsid w:val="644BFFD2"/>
    <w:rsid w:val="65D3E662"/>
    <w:rsid w:val="6633342F"/>
    <w:rsid w:val="66ED8160"/>
    <w:rsid w:val="67A4A15C"/>
    <w:rsid w:val="684CCEF3"/>
    <w:rsid w:val="68C6868A"/>
    <w:rsid w:val="692A283D"/>
    <w:rsid w:val="69B91A01"/>
    <w:rsid w:val="69E4C69C"/>
    <w:rsid w:val="6A08F76F"/>
    <w:rsid w:val="6AB29636"/>
    <w:rsid w:val="6B4892F2"/>
    <w:rsid w:val="6B56B1C2"/>
    <w:rsid w:val="6BB48793"/>
    <w:rsid w:val="6C490481"/>
    <w:rsid w:val="6C548C8F"/>
    <w:rsid w:val="6C7ED21C"/>
    <w:rsid w:val="6C8CC31F"/>
    <w:rsid w:val="6D12BC35"/>
    <w:rsid w:val="6D204016"/>
    <w:rsid w:val="6DBCBBAB"/>
    <w:rsid w:val="6E0CE75F"/>
    <w:rsid w:val="6EDF6316"/>
    <w:rsid w:val="703B7263"/>
    <w:rsid w:val="70B94938"/>
    <w:rsid w:val="70CBA405"/>
    <w:rsid w:val="7161696F"/>
    <w:rsid w:val="71E02092"/>
    <w:rsid w:val="71F3B139"/>
    <w:rsid w:val="7236F0D1"/>
    <w:rsid w:val="726ABFA2"/>
    <w:rsid w:val="72895CF0"/>
    <w:rsid w:val="729F3FE4"/>
    <w:rsid w:val="7333CD07"/>
    <w:rsid w:val="73561125"/>
    <w:rsid w:val="73E842E5"/>
    <w:rsid w:val="752EE770"/>
    <w:rsid w:val="756500B2"/>
    <w:rsid w:val="757328A3"/>
    <w:rsid w:val="75EA02A4"/>
    <w:rsid w:val="76381D22"/>
    <w:rsid w:val="765B67E1"/>
    <w:rsid w:val="76A5813E"/>
    <w:rsid w:val="774E1993"/>
    <w:rsid w:val="77CAAAAA"/>
    <w:rsid w:val="780DED9D"/>
    <w:rsid w:val="781C061F"/>
    <w:rsid w:val="7867CD87"/>
    <w:rsid w:val="78AE8819"/>
    <w:rsid w:val="78EF372D"/>
    <w:rsid w:val="794755CC"/>
    <w:rsid w:val="79CAA727"/>
    <w:rsid w:val="7AD1814E"/>
    <w:rsid w:val="7AE57C03"/>
    <w:rsid w:val="7B04AFBA"/>
    <w:rsid w:val="7B383BC8"/>
    <w:rsid w:val="7B7EFAA9"/>
    <w:rsid w:val="7B9AEEF9"/>
    <w:rsid w:val="7C010FF8"/>
    <w:rsid w:val="7C0AE3BC"/>
    <w:rsid w:val="7C55F0D5"/>
    <w:rsid w:val="7C718B09"/>
    <w:rsid w:val="7C800FF8"/>
    <w:rsid w:val="7CCCF372"/>
    <w:rsid w:val="7D2FE9BE"/>
    <w:rsid w:val="7D3E5866"/>
    <w:rsid w:val="7D52BD08"/>
    <w:rsid w:val="7D729B54"/>
    <w:rsid w:val="7E1872A6"/>
    <w:rsid w:val="7E9319A5"/>
    <w:rsid w:val="7FB7B0BA"/>
    <w:rsid w:val="7FDEFF68"/>
    <w:rsid w:val="7FE203D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BEDE9"/>
  <w15:chartTrackingRefBased/>
  <w15:docId w15:val="{F7902BE7-6E79-4462-B891-178F838AE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29B"/>
    <w:pPr>
      <w:widowControl w:val="0"/>
      <w:autoSpaceDE w:val="0"/>
      <w:autoSpaceDN w:val="0"/>
      <w:spacing w:after="0" w:line="240" w:lineRule="auto"/>
    </w:pPr>
    <w:rPr>
      <w:rFonts w:ascii="Arial" w:eastAsia="Arial" w:hAnsi="Arial" w:cs="Arial"/>
      <w:kern w:val="0"/>
      <w:lang w:val="en-US"/>
      <w14:ligatures w14:val="none"/>
    </w:rPr>
  </w:style>
  <w:style w:type="paragraph" w:styleId="Heading1">
    <w:name w:val="heading 1"/>
    <w:basedOn w:val="Normal"/>
    <w:link w:val="Heading1Char"/>
    <w:uiPriority w:val="9"/>
    <w:qFormat/>
    <w:rsid w:val="006D0A06"/>
    <w:pPr>
      <w:spacing w:after="120"/>
      <w:outlineLvl w:val="0"/>
    </w:pPr>
    <w:rPr>
      <w:rFonts w:asciiTheme="minorHAnsi" w:eastAsia="Times New Roman" w:hAnsiTheme="minorHAnsi" w:cstheme="minorHAnsi"/>
      <w:color w:val="369D9F"/>
      <w:sz w:val="40"/>
      <w:szCs w:val="4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A06"/>
    <w:rPr>
      <w:rFonts w:eastAsia="Times New Roman" w:cstheme="minorHAnsi"/>
      <w:color w:val="369D9F"/>
      <w:kern w:val="0"/>
      <w:sz w:val="40"/>
      <w:szCs w:val="40"/>
      <w14:ligatures w14:val="none"/>
    </w:rPr>
  </w:style>
  <w:style w:type="paragraph" w:styleId="Title">
    <w:name w:val="Title"/>
    <w:basedOn w:val="Normal"/>
    <w:link w:val="TitleChar"/>
    <w:uiPriority w:val="10"/>
    <w:qFormat/>
    <w:rsid w:val="00EA7247"/>
    <w:pPr>
      <w:spacing w:before="92"/>
      <w:ind w:left="271"/>
    </w:pPr>
    <w:rPr>
      <w:b/>
      <w:bCs/>
      <w:sz w:val="26"/>
      <w:szCs w:val="26"/>
    </w:rPr>
  </w:style>
  <w:style w:type="character" w:customStyle="1" w:styleId="TitleChar">
    <w:name w:val="Title Char"/>
    <w:basedOn w:val="DefaultParagraphFont"/>
    <w:link w:val="Title"/>
    <w:uiPriority w:val="10"/>
    <w:rsid w:val="00EA7247"/>
    <w:rPr>
      <w:rFonts w:ascii="Arial" w:eastAsia="Arial" w:hAnsi="Arial" w:cs="Arial"/>
      <w:b/>
      <w:bCs/>
      <w:kern w:val="0"/>
      <w:sz w:val="26"/>
      <w:szCs w:val="26"/>
      <w:lang w:val="en-US"/>
      <w14:ligatures w14:val="none"/>
    </w:rPr>
  </w:style>
  <w:style w:type="paragraph" w:styleId="BodyText">
    <w:name w:val="Body Text"/>
    <w:basedOn w:val="Normal"/>
    <w:link w:val="BodyTextChar"/>
    <w:uiPriority w:val="1"/>
    <w:unhideWhenUsed/>
    <w:qFormat/>
    <w:rsid w:val="006F0B6E"/>
    <w:rPr>
      <w:rFonts w:asciiTheme="minorHAnsi" w:hAnsiTheme="minorHAnsi"/>
      <w:szCs w:val="19"/>
    </w:rPr>
  </w:style>
  <w:style w:type="character" w:customStyle="1" w:styleId="BodyTextChar">
    <w:name w:val="Body Text Char"/>
    <w:basedOn w:val="DefaultParagraphFont"/>
    <w:link w:val="BodyText"/>
    <w:uiPriority w:val="1"/>
    <w:rsid w:val="006F0B6E"/>
    <w:rPr>
      <w:rFonts w:eastAsia="Arial" w:cs="Arial"/>
      <w:kern w:val="0"/>
      <w:szCs w:val="19"/>
      <w:lang w:val="en-US"/>
      <w14:ligatures w14:val="none"/>
    </w:rPr>
  </w:style>
  <w:style w:type="paragraph" w:styleId="ListParagraph">
    <w:name w:val="List Paragraph"/>
    <w:basedOn w:val="Normal"/>
    <w:uiPriority w:val="1"/>
    <w:qFormat/>
    <w:rsid w:val="00EA7247"/>
    <w:pPr>
      <w:spacing w:before="120"/>
      <w:ind w:left="152" w:hanging="6"/>
    </w:pPr>
  </w:style>
  <w:style w:type="paragraph" w:styleId="Header">
    <w:name w:val="header"/>
    <w:basedOn w:val="Normal"/>
    <w:link w:val="HeaderChar"/>
    <w:uiPriority w:val="99"/>
    <w:unhideWhenUsed/>
    <w:rsid w:val="00EA7247"/>
    <w:pPr>
      <w:tabs>
        <w:tab w:val="center" w:pos="4513"/>
        <w:tab w:val="right" w:pos="9026"/>
      </w:tabs>
    </w:pPr>
  </w:style>
  <w:style w:type="character" w:customStyle="1" w:styleId="HeaderChar">
    <w:name w:val="Header Char"/>
    <w:basedOn w:val="DefaultParagraphFont"/>
    <w:link w:val="Header"/>
    <w:uiPriority w:val="99"/>
    <w:rsid w:val="00EA7247"/>
    <w:rPr>
      <w:rFonts w:ascii="Arial" w:eastAsia="Arial" w:hAnsi="Arial" w:cs="Arial"/>
      <w:kern w:val="0"/>
      <w:lang w:val="en-US"/>
      <w14:ligatures w14:val="none"/>
    </w:rPr>
  </w:style>
  <w:style w:type="paragraph" w:styleId="Footer">
    <w:name w:val="footer"/>
    <w:basedOn w:val="Normal"/>
    <w:link w:val="FooterChar"/>
    <w:uiPriority w:val="99"/>
    <w:unhideWhenUsed/>
    <w:rsid w:val="00EA7247"/>
    <w:pPr>
      <w:tabs>
        <w:tab w:val="center" w:pos="4513"/>
        <w:tab w:val="right" w:pos="9026"/>
      </w:tabs>
    </w:pPr>
  </w:style>
  <w:style w:type="character" w:customStyle="1" w:styleId="FooterChar">
    <w:name w:val="Footer Char"/>
    <w:basedOn w:val="DefaultParagraphFont"/>
    <w:link w:val="Footer"/>
    <w:uiPriority w:val="99"/>
    <w:rsid w:val="00EA7247"/>
    <w:rPr>
      <w:rFonts w:ascii="Arial" w:eastAsia="Arial" w:hAnsi="Arial" w:cs="Arial"/>
      <w:kern w:val="0"/>
      <w:lang w:val="en-US"/>
      <w14:ligatures w14:val="none"/>
    </w:rPr>
  </w:style>
  <w:style w:type="paragraph" w:customStyle="1" w:styleId="Default">
    <w:name w:val="Default"/>
    <w:rsid w:val="00EA7247"/>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Revision">
    <w:name w:val="Revision"/>
    <w:hidden/>
    <w:uiPriority w:val="99"/>
    <w:semiHidden/>
    <w:rsid w:val="003935EB"/>
    <w:pPr>
      <w:spacing w:after="0" w:line="240" w:lineRule="auto"/>
    </w:pPr>
    <w:rPr>
      <w:rFonts w:ascii="Arial" w:eastAsia="Arial" w:hAnsi="Arial" w:cs="Arial"/>
      <w:kern w:val="0"/>
      <w:lang w:val="en-US"/>
      <w14:ligatures w14:val="none"/>
    </w:rPr>
  </w:style>
  <w:style w:type="table" w:styleId="TableGrid">
    <w:name w:val="Table Grid"/>
    <w:basedOn w:val="TableNormal"/>
    <w:uiPriority w:val="39"/>
    <w:rsid w:val="000D6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692B"/>
    <w:rPr>
      <w:sz w:val="16"/>
      <w:szCs w:val="16"/>
    </w:rPr>
  </w:style>
  <w:style w:type="paragraph" w:styleId="CommentText">
    <w:name w:val="annotation text"/>
    <w:basedOn w:val="Normal"/>
    <w:link w:val="CommentTextChar"/>
    <w:uiPriority w:val="99"/>
    <w:semiHidden/>
    <w:unhideWhenUsed/>
    <w:rsid w:val="00E1692B"/>
    <w:rPr>
      <w:sz w:val="20"/>
      <w:szCs w:val="20"/>
    </w:rPr>
  </w:style>
  <w:style w:type="character" w:customStyle="1" w:styleId="CommentTextChar">
    <w:name w:val="Comment Text Char"/>
    <w:basedOn w:val="DefaultParagraphFont"/>
    <w:link w:val="CommentText"/>
    <w:uiPriority w:val="99"/>
    <w:semiHidden/>
    <w:rsid w:val="00E1692B"/>
    <w:rPr>
      <w:rFonts w:ascii="Arial" w:eastAsia="Arial" w:hAnsi="Arial" w:cs="Arial"/>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E1692B"/>
    <w:rPr>
      <w:b/>
      <w:bCs/>
    </w:rPr>
  </w:style>
  <w:style w:type="character" w:customStyle="1" w:styleId="CommentSubjectChar">
    <w:name w:val="Comment Subject Char"/>
    <w:basedOn w:val="CommentTextChar"/>
    <w:link w:val="CommentSubject"/>
    <w:uiPriority w:val="99"/>
    <w:semiHidden/>
    <w:rsid w:val="00E1692B"/>
    <w:rPr>
      <w:rFonts w:ascii="Arial" w:eastAsia="Arial" w:hAnsi="Arial" w:cs="Arial"/>
      <w:b/>
      <w:bCs/>
      <w:kern w:val="0"/>
      <w:sz w:val="20"/>
      <w:szCs w:val="20"/>
      <w:lang w:val="en-US"/>
      <w14:ligatures w14:val="none"/>
    </w:rPr>
  </w:style>
  <w:style w:type="character" w:styleId="UnresolvedMention">
    <w:name w:val="Unresolved Mention"/>
    <w:basedOn w:val="DefaultParagraphFont"/>
    <w:uiPriority w:val="99"/>
    <w:unhideWhenUsed/>
    <w:rsid w:val="00DA4AA9"/>
    <w:rPr>
      <w:color w:val="605E5C"/>
      <w:shd w:val="clear" w:color="auto" w:fill="E1DFDD"/>
    </w:rPr>
  </w:style>
  <w:style w:type="character" w:styleId="Mention">
    <w:name w:val="Mention"/>
    <w:basedOn w:val="DefaultParagraphFont"/>
    <w:uiPriority w:val="99"/>
    <w:unhideWhenUsed/>
    <w:rsid w:val="00DA4AA9"/>
    <w:rPr>
      <w:color w:val="2B579A"/>
      <w:shd w:val="clear" w:color="auto" w:fill="E1DFDD"/>
    </w:rPr>
  </w:style>
  <w:style w:type="paragraph" w:customStyle="1" w:styleId="Subtitleheading1">
    <w:name w:val="Subtitle heading (1)"/>
    <w:basedOn w:val="Normal"/>
    <w:link w:val="Subtitleheading1Char"/>
    <w:autoRedefine/>
    <w:qFormat/>
    <w:rsid w:val="00221B29"/>
    <w:pPr>
      <w:widowControl/>
      <w:autoSpaceDE/>
      <w:autoSpaceDN/>
      <w:spacing w:after="160" w:line="259" w:lineRule="auto"/>
    </w:pPr>
    <w:rPr>
      <w:rFonts w:asciiTheme="majorHAnsi" w:eastAsia="Calibri" w:hAnsiTheme="majorHAnsi" w:cs="Times New Roman"/>
      <w:sz w:val="36"/>
      <w:szCs w:val="36"/>
      <w:lang w:val="en-GB"/>
    </w:rPr>
  </w:style>
  <w:style w:type="character" w:customStyle="1" w:styleId="Subtitleheading1Char">
    <w:name w:val="Subtitle heading (1) Char"/>
    <w:basedOn w:val="DefaultParagraphFont"/>
    <w:link w:val="Subtitleheading1"/>
    <w:rsid w:val="00221B29"/>
    <w:rPr>
      <w:rFonts w:asciiTheme="majorHAnsi" w:eastAsia="Calibri" w:hAnsiTheme="majorHAnsi" w:cs="Times New Roman"/>
      <w:kern w:val="0"/>
      <w:sz w:val="36"/>
      <w:szCs w:val="36"/>
      <w14:ligatures w14:val="none"/>
    </w:rPr>
  </w:style>
  <w:style w:type="paragraph" w:styleId="TOCHeading">
    <w:name w:val="TOC Heading"/>
    <w:basedOn w:val="Heading1"/>
    <w:next w:val="Normal"/>
    <w:uiPriority w:val="39"/>
    <w:unhideWhenUsed/>
    <w:qFormat/>
    <w:rsid w:val="000101CD"/>
    <w:pPr>
      <w:keepNext/>
      <w:keepLines/>
      <w:widowControl/>
      <w:autoSpaceDE/>
      <w:autoSpaceDN/>
      <w:spacing w:before="240" w:line="259" w:lineRule="auto"/>
      <w:outlineLvl w:val="9"/>
    </w:pPr>
    <w:rPr>
      <w:rFonts w:asciiTheme="majorHAnsi" w:eastAsiaTheme="majorEastAsia" w:hAnsiTheme="majorHAnsi" w:cstheme="majorBidi"/>
      <w:b/>
      <w:bCs/>
      <w:color w:val="2F5496" w:themeColor="accent1" w:themeShade="BF"/>
      <w:sz w:val="32"/>
      <w:szCs w:val="32"/>
    </w:rPr>
  </w:style>
  <w:style w:type="paragraph" w:styleId="TOC1">
    <w:name w:val="toc 1"/>
    <w:basedOn w:val="Normal"/>
    <w:next w:val="Normal"/>
    <w:autoRedefine/>
    <w:uiPriority w:val="39"/>
    <w:unhideWhenUsed/>
    <w:rsid w:val="000101CD"/>
    <w:pPr>
      <w:spacing w:after="100"/>
    </w:pPr>
  </w:style>
  <w:style w:type="character" w:styleId="Hyperlink">
    <w:name w:val="Hyperlink"/>
    <w:basedOn w:val="DefaultParagraphFont"/>
    <w:uiPriority w:val="99"/>
    <w:unhideWhenUsed/>
    <w:rsid w:val="000101CD"/>
    <w:rPr>
      <w:color w:val="0563C1" w:themeColor="hyperlink"/>
      <w:u w:val="single"/>
    </w:rPr>
  </w:style>
  <w:style w:type="paragraph" w:customStyle="1" w:styleId="paragraph">
    <w:name w:val="paragraph"/>
    <w:basedOn w:val="Normal"/>
    <w:rsid w:val="0089346B"/>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89346B"/>
  </w:style>
  <w:style w:type="character" w:customStyle="1" w:styleId="eop">
    <w:name w:val="eop"/>
    <w:basedOn w:val="DefaultParagraphFont"/>
    <w:rsid w:val="008934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f986286-6ac0-41d5-8252-8c5192664fd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B1044CE7BB4594797012B76A7678899" ma:contentTypeVersion="12" ma:contentTypeDescription="Create a new document." ma:contentTypeScope="" ma:versionID="59df0c8ee9bbe6746a261f7b19d6c7a4">
  <xsd:schema xmlns:xsd="http://www.w3.org/2001/XMLSchema" xmlns:xs="http://www.w3.org/2001/XMLSchema" xmlns:p="http://schemas.microsoft.com/office/2006/metadata/properties" xmlns:ns2="6f986286-6ac0-41d5-8252-8c5192664fd9" xmlns:ns3="bdf7ea6f-ff38-4317-9aab-5571bd462798" targetNamespace="http://schemas.microsoft.com/office/2006/metadata/properties" ma:root="true" ma:fieldsID="d7488378711a8334d5d7a7e941921dfa" ns2:_="" ns3:_="">
    <xsd:import namespace="6f986286-6ac0-41d5-8252-8c5192664fd9"/>
    <xsd:import namespace="bdf7ea6f-ff38-4317-9aab-5571bd46279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986286-6ac0-41d5-8252-8c5192664f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d4c1d3b-d9aa-4f37-be29-3290db4bf1bb"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f7ea6f-ff38-4317-9aab-5571bd46279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7C84E0-BE45-47E0-9898-C1503FE592D2}">
  <ds:schemaRefs>
    <ds:schemaRef ds:uri="http://schemas.microsoft.com/sharepoint/v3/contenttype/forms"/>
  </ds:schemaRefs>
</ds:datastoreItem>
</file>

<file path=customXml/itemProps2.xml><?xml version="1.0" encoding="utf-8"?>
<ds:datastoreItem xmlns:ds="http://schemas.openxmlformats.org/officeDocument/2006/customXml" ds:itemID="{DF32CA2E-BEA9-4311-98A8-0F8A20899F20}">
  <ds:schemaRefs>
    <ds:schemaRef ds:uri="http://schemas.microsoft.com/office/2006/metadata/properties"/>
    <ds:schemaRef ds:uri="http://schemas.microsoft.com/office/infopath/2007/PartnerControls"/>
    <ds:schemaRef ds:uri="6f986286-6ac0-41d5-8252-8c5192664fd9"/>
  </ds:schemaRefs>
</ds:datastoreItem>
</file>

<file path=customXml/itemProps3.xml><?xml version="1.0" encoding="utf-8"?>
<ds:datastoreItem xmlns:ds="http://schemas.openxmlformats.org/officeDocument/2006/customXml" ds:itemID="{71200B62-9880-413B-80C4-8B2883590E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986286-6ac0-41d5-8252-8c5192664fd9"/>
    <ds:schemaRef ds:uri="bdf7ea6f-ff38-4317-9aab-5571bd462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819</Words>
  <Characters>4669</Characters>
  <Application>Microsoft Office Word</Application>
  <DocSecurity>0</DocSecurity>
  <Lines>38</Lines>
  <Paragraphs>10</Paragraphs>
  <ScaleCrop>false</ScaleCrop>
  <Company/>
  <LinksUpToDate>false</LinksUpToDate>
  <CharactersWithSpaces>5478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Millward</dc:creator>
  <cp:keywords/>
  <dc:description/>
  <cp:lastModifiedBy>Rachel Robson (NHB)</cp:lastModifiedBy>
  <cp:revision>2</cp:revision>
  <dcterms:created xsi:type="dcterms:W3CDTF">2026-08-04T10:21:00Z</dcterms:created>
  <dcterms:modified xsi:type="dcterms:W3CDTF">2026-08-04T10:21:00Z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27fb50e-81d5-40a5-b712-4eff31972ce4_Enabled">
    <vt:lpwstr>true</vt:lpwstr>
  </property>
  <property fmtid="{D5CDD505-2E9C-101B-9397-08002B2CF9AE}" pid="3" name="MSIP_Label_727fb50e-81d5-40a5-b712-4eff31972ce4_SetDate">
    <vt:lpwstr>2023-07-14T07:57:33Z</vt:lpwstr>
  </property>
  <property fmtid="{D5CDD505-2E9C-101B-9397-08002B2CF9AE}" pid="4" name="MSIP_Label_727fb50e-81d5-40a5-b712-4eff31972ce4_Method">
    <vt:lpwstr>Standard</vt:lpwstr>
  </property>
  <property fmtid="{D5CDD505-2E9C-101B-9397-08002B2CF9AE}" pid="5" name="MSIP_Label_727fb50e-81d5-40a5-b712-4eff31972ce4_Name">
    <vt:lpwstr>727fb50e-81d5-40a5-b712-4eff31972ce4</vt:lpwstr>
  </property>
  <property fmtid="{D5CDD505-2E9C-101B-9397-08002B2CF9AE}" pid="6" name="MSIP_Label_727fb50e-81d5-40a5-b712-4eff31972ce4_SiteId">
    <vt:lpwstr>faa8e269-0811-4538-82e7-4d29009219bf</vt:lpwstr>
  </property>
  <property fmtid="{D5CDD505-2E9C-101B-9397-08002B2CF9AE}" pid="7" name="MSIP_Label_727fb50e-81d5-40a5-b712-4eff31972ce4_ActionId">
    <vt:lpwstr>664707e3-3b1b-4975-b8ef-1cf665812fef</vt:lpwstr>
  </property>
  <property fmtid="{D5CDD505-2E9C-101B-9397-08002B2CF9AE}" pid="8" name="MSIP_Label_727fb50e-81d5-40a5-b712-4eff31972ce4_ContentBits">
    <vt:lpwstr>2</vt:lpwstr>
  </property>
  <property fmtid="{D5CDD505-2E9C-101B-9397-08002B2CF9AE}" pid="9" name="ContentTypeId">
    <vt:lpwstr>0x0101000B1044CE7BB4594797012B76A7678899</vt:lpwstr>
  </property>
  <property fmtid="{D5CDD505-2E9C-101B-9397-08002B2CF9AE}" pid="10" name="MediaServiceImageTags">
    <vt:lpwstr/>
  </property>
  <property fmtid="{D5CDD505-2E9C-101B-9397-08002B2CF9AE}" pid="11" name="lcf76f155ced4ddcb4097134ff3c332f">
    <vt:lpwstr/>
  </property>
  <property fmtid="{D5CDD505-2E9C-101B-9397-08002B2CF9AE}" pid="12" name="HEDocumentType">
    <vt:lpwstr/>
  </property>
  <property fmtid="{D5CDD505-2E9C-101B-9397-08002B2CF9AE}" pid="13" name="docLang">
    <vt:lpwstr>en</vt:lpwstr>
  </property>
</Properties>
</file>