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8BCF3" w14:textId="77777777" w:rsidR="00CA3281" w:rsidRDefault="00CA3281">
      <w:pPr>
        <w:pStyle w:val="Heading2"/>
        <w:rPr>
          <w:rFonts w:ascii="Calibri" w:eastAsia="Times New Roman" w:hAnsi="Calibri" w:cs="Calibri"/>
          <w:sz w:val="36"/>
          <w:szCs w:val="36"/>
        </w:rPr>
      </w:pPr>
      <w:r>
        <w:rPr>
          <w:rFonts w:ascii="Calibri" w:eastAsia="Times New Roman" w:hAnsi="Calibri" w:cs="Calibri"/>
        </w:rPr>
        <w:t>Job Code: RM00180</w:t>
      </w:r>
    </w:p>
    <w:p w14:paraId="6A358673" w14:textId="77777777" w:rsidR="00CA3281" w:rsidRDefault="00CA3281">
      <w:pPr>
        <w:pStyle w:val="Heading2"/>
        <w:divId w:val="1792702186"/>
        <w:rPr>
          <w:rFonts w:ascii="Calibri" w:eastAsia="Times New Roman" w:hAnsi="Calibri" w:cs="Calibri"/>
          <w:color w:val="000000"/>
        </w:rPr>
      </w:pPr>
      <w:r>
        <w:rPr>
          <w:rFonts w:ascii="Calibri" w:eastAsia="Times New Roman" w:hAnsi="Calibri" w:cs="Calibri"/>
          <w:color w:val="000000"/>
        </w:rPr>
        <w:t>Role Purpose</w:t>
      </w:r>
    </w:p>
    <w:p w14:paraId="2273D141" w14:textId="77777777" w:rsidR="00CA3281" w:rsidRDefault="00CA3281">
      <w:pPr>
        <w:spacing w:after="0"/>
        <w:divId w:val="951858352"/>
        <w:rPr>
          <w:rFonts w:ascii="Calibri" w:eastAsia="Times New Roman" w:hAnsi="Calibri" w:cs="Calibri"/>
          <w:color w:val="000000"/>
        </w:rPr>
      </w:pPr>
      <w:r>
        <w:rPr>
          <w:rFonts w:ascii="Calibri" w:eastAsia="Times New Roman" w:hAnsi="Calibri" w:cs="Calibri"/>
          <w:color w:val="000000"/>
        </w:rPr>
        <w:t>The role holder managing key projects ensuring new programmes are effectively commissioned and resourced, enabling the team to meet both internal and national priorities. By coordinating complex projects and supporting strategic planning, the role directly contributes to increasing the supply of affordable homes, including social rent, shared ownership, and supported housing.</w:t>
      </w:r>
      <w:r>
        <w:rPr>
          <w:rFonts w:ascii="Calibri" w:eastAsia="Times New Roman" w:hAnsi="Calibri" w:cs="Calibri"/>
          <w:color w:val="000000"/>
        </w:rPr>
        <w:br/>
      </w:r>
      <w:r>
        <w:rPr>
          <w:rFonts w:ascii="Calibri" w:eastAsia="Times New Roman" w:hAnsi="Calibri" w:cs="Calibri"/>
          <w:color w:val="000000"/>
        </w:rPr>
        <w:br/>
        <w:t>The role consistently demonstrates and embeds the values and behaviours in daily work, contributing to a positive and inclusive culture.</w:t>
      </w:r>
    </w:p>
    <w:p w14:paraId="502F7E88" w14:textId="77777777" w:rsidR="00CA3281" w:rsidRDefault="00CA3281">
      <w:pPr>
        <w:pStyle w:val="Heading2"/>
        <w:rPr>
          <w:rFonts w:ascii="Calibri" w:eastAsia="Times New Roman" w:hAnsi="Calibri" w:cs="Calibri"/>
        </w:rPr>
      </w:pPr>
      <w:r>
        <w:rPr>
          <w:rFonts w:ascii="Calibri" w:eastAsia="Times New Roman" w:hAnsi="Calibri" w:cs="Calibri"/>
        </w:rPr>
        <w:t>Responsibilities</w:t>
      </w:r>
    </w:p>
    <w:p w14:paraId="49161207"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 portfolio of complex, long-term business development projects, ensuring strategic alignment and delivery.</w:t>
      </w:r>
    </w:p>
    <w:p w14:paraId="6EBE8296"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project planning and commissioning to ensure programmes are resourced and positioned for success.</w:t>
      </w:r>
    </w:p>
    <w:p w14:paraId="1DA4B1DA"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multi-agency and cross-departmental collaboration to enhance project outcomes and shared goals.</w:t>
      </w:r>
    </w:p>
    <w:p w14:paraId="5247A75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address barriers to project success, leveraging opportunities to improve delivery.</w:t>
      </w:r>
    </w:p>
    <w:p w14:paraId="21EAFEA9"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local intelligence and integrate insights into project briefs and planning.</w:t>
      </w:r>
    </w:p>
    <w:p w14:paraId="4F38554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high-quality analysis and briefings to senior leaders to inform strategic decisions.</w:t>
      </w:r>
    </w:p>
    <w:p w14:paraId="3F2BCA3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clear, accurate project documentation to track progress and manage risks.</w:t>
      </w:r>
    </w:p>
    <w:p w14:paraId="0DF8DEB9"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internal and external stakeholders, including Government departments.</w:t>
      </w:r>
    </w:p>
    <w:p w14:paraId="1F850AAB"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Present project updates and recommendations to senior audiences across the Agency and the wider government.</w:t>
      </w:r>
    </w:p>
    <w:p w14:paraId="4DF70315"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collaborative working relationships across the Directorate and wider Agency teams.</w:t>
      </w:r>
    </w:p>
    <w:p w14:paraId="183E28FA" w14:textId="77777777" w:rsidR="00CA3281" w:rsidRDefault="00CA3281">
      <w:pPr>
        <w:pStyle w:val="Heading2"/>
        <w:rPr>
          <w:rFonts w:ascii="Calibri" w:eastAsia="Times New Roman" w:hAnsi="Calibri" w:cs="Calibri"/>
        </w:rPr>
      </w:pPr>
      <w:r>
        <w:rPr>
          <w:rFonts w:ascii="Calibri" w:eastAsia="Times New Roman" w:hAnsi="Calibri" w:cs="Calibri"/>
        </w:rPr>
        <w:t>Additional information</w:t>
      </w:r>
    </w:p>
    <w:p w14:paraId="23B6CB53" w14:textId="77777777" w:rsidR="00CA3281" w:rsidRDefault="00CA3281">
      <w:pPr>
        <w:pStyle w:val="Heading3"/>
        <w:rPr>
          <w:rFonts w:ascii="Calibri" w:eastAsia="Times New Roman" w:hAnsi="Calibri" w:cs="Calibri"/>
        </w:rPr>
      </w:pPr>
      <w:r>
        <w:rPr>
          <w:rFonts w:ascii="Calibri" w:eastAsia="Times New Roman" w:hAnsi="Calibri" w:cs="Calibri"/>
        </w:rPr>
        <w:t>Qualifications, knowledge and experience</w:t>
      </w:r>
    </w:p>
    <w:p w14:paraId="36A2F416"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Degree-level qualification or equivalent experience in a relevant field.</w:t>
      </w:r>
    </w:p>
    <w:p w14:paraId="247ACE07"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Proven experience in project management and strategic business planning.</w:t>
      </w:r>
    </w:p>
    <w:p w14:paraId="163EBAD0"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Strong track record of stakeholder engagement across internal teams and Government bodies.</w:t>
      </w:r>
    </w:p>
    <w:p w14:paraId="7F916FFC"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Familiarity with housing sector regulations and development processes.</w:t>
      </w:r>
    </w:p>
    <w:p w14:paraId="0982201E"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Understanding of Government housing objectives and policy landscape.</w:t>
      </w:r>
    </w:p>
    <w:p w14:paraId="6016E541"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Experience in programme and performance management.</w:t>
      </w:r>
    </w:p>
    <w:p w14:paraId="6965DDF4"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Ability to analyse complex information and present it clearly to senior stakeholders.</w:t>
      </w:r>
    </w:p>
    <w:p w14:paraId="0400D6B3"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Knowledge of multi-agency working and cross-functional collaboration.</w:t>
      </w:r>
    </w:p>
    <w:p w14:paraId="2F394A93"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Experience of working in a dynamic environment with shifting priorities.</w:t>
      </w:r>
    </w:p>
    <w:p w14:paraId="43EEB00F" w14:textId="77777777" w:rsidR="00CA3281" w:rsidRDefault="00CA3281">
      <w:pPr>
        <w:pStyle w:val="Heading2"/>
        <w:divId w:val="928150180"/>
        <w:rPr>
          <w:rFonts w:ascii="Calibri" w:eastAsia="Times New Roman" w:hAnsi="Calibri" w:cs="Calibri"/>
          <w:sz w:val="36"/>
          <w:szCs w:val="36"/>
        </w:rPr>
      </w:pPr>
      <w:r>
        <w:rPr>
          <w:rFonts w:ascii="Calibri" w:eastAsia="Times New Roman" w:hAnsi="Calibri" w:cs="Calibri"/>
        </w:rPr>
        <w:t>Job Function / Family</w:t>
      </w:r>
    </w:p>
    <w:p w14:paraId="36E5144E" w14:textId="77777777" w:rsidR="00CA3281" w:rsidRDefault="00CA3281">
      <w:pPr>
        <w:divId w:val="928150180"/>
        <w:rPr>
          <w:rFonts w:ascii="Calibri" w:eastAsiaTheme="minorEastAsia" w:hAnsi="Calibri" w:cs="Calibri"/>
        </w:rPr>
      </w:pPr>
      <w:r>
        <w:rPr>
          <w:rFonts w:ascii="Calibri" w:hAnsi="Calibri" w:cs="Calibri"/>
          <w:b/>
          <w:bCs/>
        </w:rPr>
        <w:t xml:space="preserve">Property &amp; Construction </w:t>
      </w:r>
      <w:proofErr w:type="gramStart"/>
      <w:r>
        <w:rPr>
          <w:rFonts w:ascii="Calibri" w:hAnsi="Calibri" w:cs="Calibri"/>
          <w:b/>
          <w:bCs/>
        </w:rPr>
        <w:t>Projects</w:t>
      </w:r>
      <w:r>
        <w:rPr>
          <w:rFonts w:ascii="Calibri" w:hAnsi="Calibri" w:cs="Calibri"/>
        </w:rPr>
        <w:t xml:space="preserve"> :</w:t>
      </w:r>
      <w:proofErr w:type="gramEnd"/>
      <w:r>
        <w:rPr>
          <w:rFonts w:ascii="Calibri" w:hAnsi="Calibri" w:cs="Calibri"/>
        </w:rPr>
        <w:t xml:space="preserve">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w:t>
      </w:r>
      <w:r>
        <w:rPr>
          <w:rFonts w:ascii="Calibri" w:hAnsi="Calibri" w:cs="Calibri"/>
        </w:rPr>
        <w:lastRenderedPageBreak/>
        <w:t xml:space="preserve">projects, including change management &amp; 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0D48BA8C" w14:textId="77777777" w:rsidR="00CA3281" w:rsidRDefault="00CA3281">
      <w:pPr>
        <w:pStyle w:val="Heading2"/>
        <w:divId w:val="928150180"/>
        <w:rPr>
          <w:rFonts w:ascii="Calibri" w:eastAsia="Times New Roman" w:hAnsi="Calibri" w:cs="Calibri"/>
        </w:rPr>
      </w:pPr>
      <w:r>
        <w:rPr>
          <w:rFonts w:ascii="Calibri" w:eastAsia="Times New Roman" w:hAnsi="Calibri" w:cs="Calibri"/>
        </w:rPr>
        <w:t>Role Classification</w:t>
      </w:r>
    </w:p>
    <w:p w14:paraId="3A2947E7" w14:textId="77777777" w:rsidR="00CA3281" w:rsidRDefault="00CA3281">
      <w:pPr>
        <w:divId w:val="928150180"/>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15</w:t>
      </w:r>
      <w:r>
        <w:rPr>
          <w:rFonts w:ascii="Calibri" w:hAnsi="Calibri" w:cs="Calibri"/>
        </w:rPr>
        <w:t xml:space="preserve"> </w:t>
      </w:r>
    </w:p>
    <w:p w14:paraId="5CB847DA" w14:textId="77777777" w:rsidR="00CA3281" w:rsidRDefault="00CA3281">
      <w:pPr>
        <w:divId w:val="92815018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24A9555B" w14:textId="77777777" w:rsidR="00CA3281" w:rsidRDefault="00CA3281">
      <w:pPr>
        <w:spacing w:after="0"/>
        <w:divId w:val="45541216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50158C" w14:paraId="378968D0" w14:textId="77777777">
        <w:trPr>
          <w:divId w:val="45541216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50158C" w14:paraId="6172B51C"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158C" w14:paraId="1819672E" w14:textId="77777777">
                    <w:tc>
                      <w:tcPr>
                        <w:tcW w:w="0" w:type="auto"/>
                        <w:vAlign w:val="center"/>
                        <w:hideMark/>
                      </w:tcPr>
                      <w:p w14:paraId="0F3C51C3" w14:textId="77777777" w:rsidR="00CA3281" w:rsidRDefault="00CA3281">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198122D" w14:textId="77777777" w:rsidR="00CA3281" w:rsidRDefault="00CA3281">
                  <w:pPr>
                    <w:pStyle w:val="legend-table"/>
                    <w:rPr>
                      <w:rFonts w:ascii="Calibri" w:eastAsia="Times New Roman" w:hAnsi="Calibri" w:cs="Calibri"/>
                    </w:rPr>
                  </w:pPr>
                </w:p>
              </w:tc>
              <w:tc>
                <w:tcPr>
                  <w:tcW w:w="0" w:type="auto"/>
                  <w:vAlign w:val="center"/>
                  <w:hideMark/>
                </w:tcPr>
                <w:p w14:paraId="61FE003E" w14:textId="77777777" w:rsidR="00CA3281" w:rsidRDefault="00CA328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158C" w14:paraId="34D17418" w14:textId="77777777">
                    <w:tc>
                      <w:tcPr>
                        <w:tcW w:w="0" w:type="auto"/>
                        <w:vAlign w:val="center"/>
                        <w:hideMark/>
                      </w:tcPr>
                      <w:p w14:paraId="685C37B1" w14:textId="77777777" w:rsidR="00CA3281" w:rsidRDefault="00CA328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25F7AAF" w14:textId="77777777" w:rsidR="00CA3281" w:rsidRDefault="00CA3281">
                  <w:pPr>
                    <w:pStyle w:val="legend-table"/>
                    <w:rPr>
                      <w:rFonts w:ascii="Calibri" w:eastAsia="Times New Roman" w:hAnsi="Calibri" w:cs="Calibri"/>
                    </w:rPr>
                  </w:pPr>
                </w:p>
              </w:tc>
              <w:tc>
                <w:tcPr>
                  <w:tcW w:w="0" w:type="auto"/>
                  <w:vAlign w:val="center"/>
                  <w:hideMark/>
                </w:tcPr>
                <w:p w14:paraId="03F26DBC" w14:textId="77777777" w:rsidR="00CA3281" w:rsidRDefault="00CA328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158C" w14:paraId="70A358F6" w14:textId="77777777">
                    <w:tc>
                      <w:tcPr>
                        <w:tcW w:w="0" w:type="auto"/>
                        <w:vAlign w:val="center"/>
                        <w:hideMark/>
                      </w:tcPr>
                      <w:p w14:paraId="066876D4" w14:textId="77777777" w:rsidR="00CA3281" w:rsidRDefault="00CA328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4598CD2D" w14:textId="77777777" w:rsidR="00CA3281" w:rsidRDefault="00CA3281">
                  <w:pPr>
                    <w:pStyle w:val="legend-table"/>
                    <w:rPr>
                      <w:rFonts w:ascii="Calibri" w:eastAsia="Times New Roman" w:hAnsi="Calibri" w:cs="Calibri"/>
                    </w:rPr>
                  </w:pPr>
                </w:p>
              </w:tc>
              <w:tc>
                <w:tcPr>
                  <w:tcW w:w="0" w:type="auto"/>
                  <w:vAlign w:val="center"/>
                  <w:hideMark/>
                </w:tcPr>
                <w:p w14:paraId="12042246" w14:textId="77777777" w:rsidR="00CA3281" w:rsidRDefault="00CA328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50158C" w14:paraId="753CCAA1" w14:textId="77777777">
                    <w:tc>
                      <w:tcPr>
                        <w:tcW w:w="0" w:type="auto"/>
                        <w:vAlign w:val="center"/>
                        <w:hideMark/>
                      </w:tcPr>
                      <w:p w14:paraId="43A392A0" w14:textId="77777777" w:rsidR="00CA3281" w:rsidRDefault="00CA328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8367FC5" w14:textId="77777777" w:rsidR="00CA3281" w:rsidRDefault="00CA3281">
                  <w:pPr>
                    <w:pStyle w:val="legend-table"/>
                    <w:rPr>
                      <w:rFonts w:ascii="Calibri" w:eastAsia="Times New Roman" w:hAnsi="Calibri" w:cs="Calibri"/>
                    </w:rPr>
                  </w:pPr>
                </w:p>
              </w:tc>
              <w:tc>
                <w:tcPr>
                  <w:tcW w:w="0" w:type="auto"/>
                  <w:vAlign w:val="center"/>
                  <w:hideMark/>
                </w:tcPr>
                <w:p w14:paraId="1DD07705" w14:textId="77777777" w:rsidR="00CA3281" w:rsidRDefault="00CA3281">
                  <w:pPr>
                    <w:pStyle w:val="legend-table"/>
                    <w:rPr>
                      <w:rFonts w:ascii="Calibri" w:eastAsia="Times New Roman" w:hAnsi="Calibri" w:cs="Calibri"/>
                    </w:rPr>
                  </w:pPr>
                  <w:r>
                    <w:rPr>
                      <w:rFonts w:ascii="Calibri" w:eastAsia="Times New Roman" w:hAnsi="Calibri" w:cs="Calibri"/>
                    </w:rPr>
                    <w:t>Not assessable</w:t>
                  </w:r>
                </w:p>
              </w:tc>
            </w:tr>
          </w:tbl>
          <w:p w14:paraId="089AD927" w14:textId="77777777" w:rsidR="00CA3281" w:rsidRDefault="00CA3281">
            <w:pPr>
              <w:spacing w:after="0"/>
              <w:rPr>
                <w:rFonts w:ascii="Calibri" w:hAnsi="Calibri" w:cs="Calibri"/>
              </w:rPr>
            </w:pPr>
          </w:p>
        </w:tc>
      </w:tr>
    </w:tbl>
    <w:p w14:paraId="2D86BD85" w14:textId="77777777" w:rsidR="00CA3281" w:rsidRDefault="00CA3281">
      <w:pPr>
        <w:spacing w:after="0"/>
        <w:divId w:val="455412166"/>
        <w:rPr>
          <w:rFonts w:eastAsia="Times New Roman"/>
        </w:rPr>
      </w:pPr>
    </w:p>
    <w:p w14:paraId="25215582" w14:textId="77777777" w:rsidR="009678A9" w:rsidRDefault="009678A9">
      <w:r>
        <w:br w:type="page"/>
      </w:r>
    </w:p>
    <w:p w14:paraId="0ADA2CEE"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C8718" w14:textId="77777777" w:rsidR="00983867" w:rsidRDefault="00983867" w:rsidP="0091124A">
      <w:pPr>
        <w:spacing w:after="0"/>
      </w:pPr>
      <w:r>
        <w:separator/>
      </w:r>
    </w:p>
  </w:endnote>
  <w:endnote w:type="continuationSeparator" w:id="0">
    <w:p w14:paraId="6C26B71A" w14:textId="77777777" w:rsidR="00983867" w:rsidRDefault="00983867"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3A34" w14:textId="0EA7C764" w:rsidR="002F3810" w:rsidRDefault="00ED34D7">
    <w:pPr>
      <w:pStyle w:val="Footer"/>
    </w:pPr>
    <w:r>
      <w:rPr>
        <w:noProof/>
      </w:rPr>
      <mc:AlternateContent>
        <mc:Choice Requires="wps">
          <w:drawing>
            <wp:anchor distT="0" distB="0" distL="0" distR="0" simplePos="0" relativeHeight="251662336" behindDoc="0" locked="0" layoutInCell="1" allowOverlap="1" wp14:anchorId="5599060B" wp14:editId="475E0880">
              <wp:simplePos x="635" y="635"/>
              <wp:positionH relativeFrom="page">
                <wp:align>center</wp:align>
              </wp:positionH>
              <wp:positionV relativeFrom="page">
                <wp:align>bottom</wp:align>
              </wp:positionV>
              <wp:extent cx="518795" cy="345440"/>
              <wp:effectExtent l="0" t="0" r="14605" b="0"/>
              <wp:wrapNone/>
              <wp:docPr id="87718857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49C100A" w14:textId="0220243B"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99060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49C100A" w14:textId="0220243B"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09B1" w14:textId="77777777" w:rsidR="00ED34D7" w:rsidRDefault="00ED34D7">
    <w:pPr>
      <w:pStyle w:val="Footer"/>
      <w:jc w:val="center"/>
    </w:pPr>
    <w:r>
      <w:rPr>
        <w:noProof/>
      </w:rPr>
      <mc:AlternateContent>
        <mc:Choice Requires="wps">
          <w:drawing>
            <wp:anchor distT="0" distB="0" distL="0" distR="0" simplePos="0" relativeHeight="251663360" behindDoc="0" locked="0" layoutInCell="1" allowOverlap="1" wp14:anchorId="702DF2E5" wp14:editId="1C35CAEB">
              <wp:simplePos x="457200" y="9648825"/>
              <wp:positionH relativeFrom="page">
                <wp:align>center</wp:align>
              </wp:positionH>
              <wp:positionV relativeFrom="page">
                <wp:align>bottom</wp:align>
              </wp:positionV>
              <wp:extent cx="518795" cy="345440"/>
              <wp:effectExtent l="0" t="0" r="14605" b="0"/>
              <wp:wrapNone/>
              <wp:docPr id="76171403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1D47C76" w14:textId="1FB77563"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2DF2E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1D47C76" w14:textId="1FB77563"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B248BE8" w14:textId="5C1F2B7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54181A7F" w14:textId="3454846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D329C2">
          <w:rPr>
            <w:noProof/>
            <w:color w:val="A6A6A6" w:themeColor="background1" w:themeShade="A6"/>
            <w:sz w:val="16"/>
            <w:szCs w:val="16"/>
          </w:rPr>
          <w:t>2026</w:t>
        </w:r>
        <w:r>
          <w:rPr>
            <w:color w:val="A6A6A6" w:themeColor="background1" w:themeShade="A6"/>
            <w:sz w:val="16"/>
            <w:szCs w:val="16"/>
          </w:rPr>
          <w:fldChar w:fldCharType="end"/>
        </w:r>
      </w:p>
    </w:sdtContent>
  </w:sdt>
  <w:p w14:paraId="3BBD6476"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B68DA" w14:textId="49334C76" w:rsidR="002F3810" w:rsidRDefault="00ED34D7">
    <w:pPr>
      <w:pStyle w:val="Footer"/>
    </w:pPr>
    <w:r>
      <w:rPr>
        <w:noProof/>
      </w:rPr>
      <mc:AlternateContent>
        <mc:Choice Requires="wps">
          <w:drawing>
            <wp:anchor distT="0" distB="0" distL="0" distR="0" simplePos="0" relativeHeight="251661312" behindDoc="0" locked="0" layoutInCell="1" allowOverlap="1" wp14:anchorId="50093544" wp14:editId="524D6852">
              <wp:simplePos x="635" y="635"/>
              <wp:positionH relativeFrom="page">
                <wp:align>center</wp:align>
              </wp:positionH>
              <wp:positionV relativeFrom="page">
                <wp:align>bottom</wp:align>
              </wp:positionV>
              <wp:extent cx="518795" cy="345440"/>
              <wp:effectExtent l="0" t="0" r="14605" b="0"/>
              <wp:wrapNone/>
              <wp:docPr id="189112195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11897F3" w14:textId="478A06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09354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11897F3" w14:textId="478A06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72409" w14:textId="77777777" w:rsidR="00983867" w:rsidRDefault="00983867" w:rsidP="0091124A">
      <w:pPr>
        <w:spacing w:after="0"/>
      </w:pPr>
      <w:r>
        <w:separator/>
      </w:r>
    </w:p>
  </w:footnote>
  <w:footnote w:type="continuationSeparator" w:id="0">
    <w:p w14:paraId="2CA28C68" w14:textId="77777777" w:rsidR="00983867" w:rsidRDefault="00983867"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C22E" w14:textId="5916DFDA" w:rsidR="002F3810" w:rsidRDefault="00ED34D7">
    <w:pPr>
      <w:pStyle w:val="Header"/>
    </w:pPr>
    <w:r>
      <w:rPr>
        <w:noProof/>
      </w:rPr>
      <mc:AlternateContent>
        <mc:Choice Requires="wps">
          <w:drawing>
            <wp:anchor distT="0" distB="0" distL="0" distR="0" simplePos="0" relativeHeight="251659264" behindDoc="0" locked="0" layoutInCell="1" allowOverlap="1" wp14:anchorId="5D9689E8" wp14:editId="446F24D3">
              <wp:simplePos x="635" y="635"/>
              <wp:positionH relativeFrom="page">
                <wp:align>center</wp:align>
              </wp:positionH>
              <wp:positionV relativeFrom="page">
                <wp:align>top</wp:align>
              </wp:positionV>
              <wp:extent cx="518795" cy="345440"/>
              <wp:effectExtent l="0" t="0" r="14605" b="16510"/>
              <wp:wrapNone/>
              <wp:docPr id="17519719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43C0FF" w14:textId="1C4FC5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9689E8"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2243C0FF" w14:textId="1C4FC5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51F0472" w14:textId="77777777" w:rsidTr="003F426E">
      <w:tc>
        <w:tcPr>
          <w:tcW w:w="2442" w:type="pct"/>
          <w:tcBorders>
            <w:bottom w:val="single" w:sz="4" w:space="0" w:color="auto"/>
          </w:tcBorders>
        </w:tcPr>
        <w:p w14:paraId="26997DB5" w14:textId="398CA855" w:rsidR="001A4FDD" w:rsidRPr="004D5782" w:rsidRDefault="00ED34D7"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6422A1DD" wp14:editId="0277F6C5">
                    <wp:simplePos x="523875" y="447675"/>
                    <wp:positionH relativeFrom="page">
                      <wp:align>center</wp:align>
                    </wp:positionH>
                    <wp:positionV relativeFrom="page">
                      <wp:align>top</wp:align>
                    </wp:positionV>
                    <wp:extent cx="518795" cy="345440"/>
                    <wp:effectExtent l="0" t="0" r="14605" b="16510"/>
                    <wp:wrapNone/>
                    <wp:docPr id="121335249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073DB6" w14:textId="57D7406A"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22A1DD"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3073DB6" w14:textId="57D7406A"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9783D6D"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Projects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44D9730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C7BA95E" wp14:editId="6F1D4327">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1FA83FE"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0E1C" w14:textId="3F7F7589" w:rsidR="002F3810" w:rsidRDefault="00ED34D7">
    <w:pPr>
      <w:pStyle w:val="Header"/>
    </w:pPr>
    <w:r>
      <w:rPr>
        <w:noProof/>
      </w:rPr>
      <mc:AlternateContent>
        <mc:Choice Requires="wps">
          <w:drawing>
            <wp:anchor distT="0" distB="0" distL="0" distR="0" simplePos="0" relativeHeight="251658240" behindDoc="0" locked="0" layoutInCell="1" allowOverlap="1" wp14:anchorId="17CCEB87" wp14:editId="7511365D">
              <wp:simplePos x="635" y="635"/>
              <wp:positionH relativeFrom="page">
                <wp:align>center</wp:align>
              </wp:positionH>
              <wp:positionV relativeFrom="page">
                <wp:align>top</wp:align>
              </wp:positionV>
              <wp:extent cx="518795" cy="345440"/>
              <wp:effectExtent l="0" t="0" r="14605" b="16510"/>
              <wp:wrapNone/>
              <wp:docPr id="20646960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D44D0C6" w14:textId="540A30F7"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CCEB87"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7D44D0C6" w14:textId="540A30F7"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94EA8"/>
    <w:multiLevelType w:val="multilevel"/>
    <w:tmpl w:val="3032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97186F"/>
    <w:multiLevelType w:val="multilevel"/>
    <w:tmpl w:val="330C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164459">
    <w:abstractNumId w:val="0"/>
  </w:num>
  <w:num w:numId="2" w16cid:durableId="2010014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0158C"/>
    <w:rsid w:val="0054788A"/>
    <w:rsid w:val="00604C02"/>
    <w:rsid w:val="00666A8A"/>
    <w:rsid w:val="007B50B0"/>
    <w:rsid w:val="007D1419"/>
    <w:rsid w:val="0087021E"/>
    <w:rsid w:val="00896053"/>
    <w:rsid w:val="008E1D78"/>
    <w:rsid w:val="008E4BE2"/>
    <w:rsid w:val="0091124A"/>
    <w:rsid w:val="00936274"/>
    <w:rsid w:val="00941D6F"/>
    <w:rsid w:val="009678A9"/>
    <w:rsid w:val="009724A6"/>
    <w:rsid w:val="00983867"/>
    <w:rsid w:val="00A459A0"/>
    <w:rsid w:val="00A60E80"/>
    <w:rsid w:val="00A718FA"/>
    <w:rsid w:val="00AC1998"/>
    <w:rsid w:val="00B61C92"/>
    <w:rsid w:val="00B67905"/>
    <w:rsid w:val="00BE140C"/>
    <w:rsid w:val="00C93842"/>
    <w:rsid w:val="00C94CD6"/>
    <w:rsid w:val="00CA2036"/>
    <w:rsid w:val="00CA3281"/>
    <w:rsid w:val="00CC606A"/>
    <w:rsid w:val="00CC73C7"/>
    <w:rsid w:val="00CF4BE2"/>
    <w:rsid w:val="00D329C2"/>
    <w:rsid w:val="00E05B7F"/>
    <w:rsid w:val="00E94477"/>
    <w:rsid w:val="00ED34D7"/>
    <w:rsid w:val="00EE1F99"/>
    <w:rsid w:val="00F534D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426D"/>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719414">
      <w:marLeft w:val="0"/>
      <w:marRight w:val="0"/>
      <w:marTop w:val="0"/>
      <w:marBottom w:val="0"/>
      <w:divBdr>
        <w:top w:val="none" w:sz="0" w:space="0" w:color="auto"/>
        <w:left w:val="none" w:sz="0" w:space="0" w:color="auto"/>
        <w:bottom w:val="none" w:sz="0" w:space="0" w:color="auto"/>
        <w:right w:val="none" w:sz="0" w:space="0" w:color="auto"/>
      </w:divBdr>
    </w:div>
    <w:div w:id="928150180">
      <w:bodyDiv w:val="1"/>
      <w:marLeft w:val="0"/>
      <w:marRight w:val="0"/>
      <w:marTop w:val="0"/>
      <w:marBottom w:val="0"/>
      <w:divBdr>
        <w:top w:val="none" w:sz="0" w:space="0" w:color="auto"/>
        <w:left w:val="none" w:sz="0" w:space="0" w:color="auto"/>
        <w:bottom w:val="none" w:sz="0" w:space="0" w:color="auto"/>
        <w:right w:val="none" w:sz="0" w:space="0" w:color="auto"/>
      </w:divBdr>
    </w:div>
    <w:div w:id="1792702186">
      <w:marLeft w:val="0"/>
      <w:marRight w:val="0"/>
      <w:marTop w:val="0"/>
      <w:marBottom w:val="0"/>
      <w:divBdr>
        <w:top w:val="none" w:sz="0" w:space="0" w:color="auto"/>
        <w:left w:val="none" w:sz="0" w:space="0" w:color="auto"/>
        <w:bottom w:val="none" w:sz="0" w:space="0" w:color="auto"/>
        <w:right w:val="none" w:sz="0" w:space="0" w:color="auto"/>
      </w:divBdr>
      <w:divsChild>
        <w:div w:id="951858352">
          <w:marLeft w:val="0"/>
          <w:marRight w:val="0"/>
          <w:marTop w:val="0"/>
          <w:marBottom w:val="0"/>
          <w:divBdr>
            <w:top w:val="none" w:sz="0" w:space="0" w:color="auto"/>
            <w:left w:val="none" w:sz="0" w:space="0" w:color="auto"/>
            <w:bottom w:val="none" w:sz="0" w:space="0" w:color="auto"/>
            <w:right w:val="none" w:sz="0" w:space="0" w:color="auto"/>
          </w:divBdr>
        </w:div>
      </w:divsChild>
    </w:div>
    <w:div w:id="2123765973">
      <w:bodyDiv w:val="1"/>
      <w:marLeft w:val="0"/>
      <w:marRight w:val="0"/>
      <w:marTop w:val="0"/>
      <w:marBottom w:val="0"/>
      <w:divBdr>
        <w:top w:val="none" w:sz="0" w:space="0" w:color="auto"/>
        <w:left w:val="none" w:sz="0" w:space="0" w:color="auto"/>
        <w:bottom w:val="none" w:sz="0" w:space="0" w:color="auto"/>
        <w:right w:val="none" w:sz="0" w:space="0" w:color="auto"/>
      </w:divBdr>
      <w:divsChild>
        <w:div w:id="45541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583</Words>
  <Characters>3329</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2026-07-31T13:32:00Z</dcterms:created>
  <dcterms:modified xsi:type="dcterms:W3CDTF">2026-07-31T13:32:00Z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c4e79e4,686cf841,48524a32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70b83b1f,3448d5db,2d66d574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2026-07-09T15:48:07Z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a2ef5962-4033-45fe-ba33-925f1649f0ce</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