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306B82" w:rsidRDefault="00934428" w:rsidP="00B9332F">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77777777" w:rsidR="00431A4F" w:rsidRPr="00306B82" w:rsidRDefault="00431A4F" w:rsidP="00B9332F">
      <w:pPr>
        <w:widowControl/>
        <w:autoSpaceDE/>
        <w:autoSpaceDN/>
        <w:spacing w:after="120"/>
        <w:rPr>
          <w:rFonts w:asciiTheme="minorHAnsi" w:eastAsia="Calibri" w:hAnsiTheme="minorHAnsi" w:cstheme="minorHAnsi"/>
          <w:b/>
          <w:bCs/>
          <w:color w:val="006C7D"/>
          <w:w w:val="105"/>
          <w:sz w:val="40"/>
          <w:szCs w:val="40"/>
          <w:lang w:val="en-GB"/>
        </w:rPr>
      </w:pPr>
    </w:p>
    <w:p w14:paraId="707298F8" w14:textId="77777777" w:rsidR="0080092C" w:rsidRPr="00306B82" w:rsidRDefault="0080092C" w:rsidP="00B9332F">
      <w:pPr>
        <w:widowControl/>
        <w:autoSpaceDE/>
        <w:autoSpaceDN/>
        <w:spacing w:after="120"/>
        <w:rPr>
          <w:rFonts w:asciiTheme="minorHAnsi" w:eastAsia="Calibri" w:hAnsiTheme="minorHAnsi" w:cstheme="minorHAnsi"/>
          <w:b/>
          <w:bCs/>
          <w:color w:val="006C7D"/>
          <w:w w:val="105"/>
          <w:sz w:val="40"/>
          <w:szCs w:val="40"/>
          <w:lang w:val="en-GB"/>
        </w:rPr>
      </w:pPr>
    </w:p>
    <w:p w14:paraId="2CB278AA" w14:textId="4B369676" w:rsidR="23852DB6" w:rsidRDefault="001879D5" w:rsidP="73561125">
      <w:pPr>
        <w:widowControl/>
        <w:spacing w:after="120"/>
        <w:rPr>
          <w:rFonts w:asciiTheme="minorHAnsi" w:eastAsia="Calibri" w:hAnsiTheme="minorHAnsi" w:cstheme="minorBidi"/>
          <w:b/>
          <w:bCs/>
          <w:color w:val="006C7D"/>
          <w:sz w:val="40"/>
          <w:szCs w:val="40"/>
          <w:lang w:val="en-GB"/>
        </w:rPr>
      </w:pPr>
      <w:r>
        <w:rPr>
          <w:rFonts w:asciiTheme="minorHAnsi" w:eastAsia="Calibri" w:hAnsiTheme="minorHAnsi" w:cstheme="minorBidi"/>
          <w:b/>
          <w:bCs/>
          <w:color w:val="006C7D"/>
          <w:sz w:val="40"/>
          <w:szCs w:val="40"/>
          <w:lang w:val="en-GB"/>
        </w:rPr>
        <w:t>Analyst</w:t>
      </w:r>
      <w:r w:rsidR="00AD3DC8">
        <w:rPr>
          <w:rFonts w:asciiTheme="minorHAnsi" w:eastAsia="Calibri" w:hAnsiTheme="minorHAnsi" w:cstheme="minorBidi"/>
          <w:b/>
          <w:bCs/>
          <w:color w:val="006C7D"/>
          <w:sz w:val="40"/>
          <w:szCs w:val="40"/>
          <w:lang w:val="en-GB"/>
        </w:rPr>
        <w:t xml:space="preserve"> - Reporting</w:t>
      </w:r>
      <w:r>
        <w:rPr>
          <w:rFonts w:asciiTheme="minorHAnsi" w:eastAsia="Calibri" w:hAnsiTheme="minorHAnsi" w:cstheme="minorBidi"/>
          <w:b/>
          <w:bCs/>
          <w:color w:val="006C7D"/>
          <w:sz w:val="40"/>
          <w:szCs w:val="40"/>
          <w:lang w:val="en-GB"/>
        </w:rPr>
        <w:t xml:space="preserve"> </w:t>
      </w:r>
      <w:r w:rsidR="00AD3DC8">
        <w:rPr>
          <w:rFonts w:asciiTheme="minorHAnsi" w:eastAsia="Calibri" w:hAnsiTheme="minorHAnsi" w:cstheme="minorBidi"/>
          <w:b/>
          <w:bCs/>
          <w:color w:val="006C7D"/>
          <w:sz w:val="40"/>
          <w:szCs w:val="40"/>
          <w:lang w:val="en-GB"/>
        </w:rPr>
        <w:t xml:space="preserve">(Programme Management) </w:t>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306B82" w14:paraId="3726C1B7" w14:textId="77777777" w:rsidTr="73561125">
        <w:trPr>
          <w:trHeight w:val="392"/>
        </w:trPr>
        <w:tc>
          <w:tcPr>
            <w:tcW w:w="3512" w:type="dxa"/>
            <w:shd w:val="clear" w:color="auto" w:fill="E7E6E6" w:themeFill="background2"/>
          </w:tcPr>
          <w:p w14:paraId="74CAF75A" w14:textId="4D2867F3"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6869" w:type="dxa"/>
          </w:tcPr>
          <w:p w14:paraId="29803966" w14:textId="42DAE5BD" w:rsidR="000D61B6" w:rsidRPr="008356BC" w:rsidRDefault="001A6EEB"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Social Housing, Safety &amp; Ownership</w:t>
            </w:r>
          </w:p>
        </w:tc>
      </w:tr>
      <w:tr w:rsidR="000D61B6" w:rsidRPr="00306B82" w14:paraId="201C9F0E" w14:textId="77777777" w:rsidTr="73561125">
        <w:trPr>
          <w:trHeight w:val="392"/>
        </w:trPr>
        <w:tc>
          <w:tcPr>
            <w:tcW w:w="3512" w:type="dxa"/>
            <w:shd w:val="clear" w:color="auto" w:fill="E7E6E6" w:themeFill="background2"/>
          </w:tcPr>
          <w:p w14:paraId="64E26424" w14:textId="11E01132"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6869" w:type="dxa"/>
          </w:tcPr>
          <w:p w14:paraId="5C28B109" w14:textId="5EE96858" w:rsidR="000D61B6" w:rsidRPr="008356BC" w:rsidRDefault="00ED00C0"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Affordable Housing Grants</w:t>
            </w:r>
          </w:p>
        </w:tc>
      </w:tr>
      <w:tr w:rsidR="000D61B6" w:rsidRPr="00306B82" w14:paraId="7402FFE3" w14:textId="77777777" w:rsidTr="73561125">
        <w:trPr>
          <w:trHeight w:val="392"/>
        </w:trPr>
        <w:tc>
          <w:tcPr>
            <w:tcW w:w="3512" w:type="dxa"/>
            <w:shd w:val="clear" w:color="auto" w:fill="E7E6E6" w:themeFill="background2"/>
          </w:tcPr>
          <w:p w14:paraId="050EAE70" w14:textId="66E60EED"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6869" w:type="dxa"/>
          </w:tcPr>
          <w:p w14:paraId="1F46A3B4" w14:textId="3574AD0D" w:rsidR="000D61B6" w:rsidRPr="008356BC" w:rsidRDefault="00263873" w:rsidP="73561125">
            <w:pPr>
              <w:pStyle w:val="BodyText"/>
              <w:spacing w:after="120"/>
              <w:ind w:right="366"/>
              <w:rPr>
                <w:rFonts w:eastAsiaTheme="minorEastAsia" w:cstheme="minorBidi"/>
                <w:color w:val="000000" w:themeColor="text1"/>
                <w:sz w:val="24"/>
                <w:szCs w:val="24"/>
              </w:rPr>
            </w:pPr>
            <w:r w:rsidRPr="00263873">
              <w:rPr>
                <w:rFonts w:eastAsiaTheme="minorEastAsia" w:cstheme="minorBidi"/>
                <w:color w:val="000000" w:themeColor="text1"/>
                <w:sz w:val="24"/>
                <w:szCs w:val="24"/>
              </w:rPr>
              <w:t xml:space="preserve">Senior Manager - </w:t>
            </w:r>
            <w:r>
              <w:rPr>
                <w:rFonts w:eastAsiaTheme="minorEastAsia" w:cstheme="minorBidi"/>
                <w:color w:val="000000" w:themeColor="text1"/>
                <w:sz w:val="24"/>
                <w:szCs w:val="24"/>
              </w:rPr>
              <w:t>R</w:t>
            </w:r>
            <w:r w:rsidRPr="00263873">
              <w:rPr>
                <w:rFonts w:eastAsiaTheme="minorEastAsia" w:cstheme="minorBidi"/>
                <w:color w:val="000000" w:themeColor="text1"/>
                <w:sz w:val="24"/>
                <w:szCs w:val="24"/>
              </w:rPr>
              <w:t>eporting</w:t>
            </w:r>
          </w:p>
        </w:tc>
      </w:tr>
      <w:tr w:rsidR="000D61B6" w:rsidRPr="00306B82" w14:paraId="65B84AC5" w14:textId="77777777" w:rsidTr="73561125">
        <w:trPr>
          <w:trHeight w:val="376"/>
        </w:trPr>
        <w:tc>
          <w:tcPr>
            <w:tcW w:w="3512" w:type="dxa"/>
            <w:shd w:val="clear" w:color="auto" w:fill="E7E6E6" w:themeFill="background2"/>
          </w:tcPr>
          <w:p w14:paraId="321F9CF4" w14:textId="6E980AA8"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 Reports</w:t>
            </w:r>
          </w:p>
        </w:tc>
        <w:tc>
          <w:tcPr>
            <w:tcW w:w="6869" w:type="dxa"/>
          </w:tcPr>
          <w:p w14:paraId="01D50F4A" w14:textId="69AF2E84" w:rsidR="000D61B6" w:rsidRPr="008356BC" w:rsidRDefault="00263873"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NA</w:t>
            </w:r>
          </w:p>
        </w:tc>
      </w:tr>
    </w:tbl>
    <w:p w14:paraId="09FB6E18" w14:textId="0196BAE0" w:rsidR="007E3F85" w:rsidRPr="00306B82" w:rsidRDefault="007E3F85" w:rsidP="00ED00C0">
      <w:pPr>
        <w:rPr>
          <w:rFonts w:asciiTheme="minorHAnsi" w:hAnsiTheme="minorHAnsi" w:cstheme="minorHAnsi"/>
          <w:color w:val="00B0F0"/>
        </w:rPr>
      </w:pPr>
    </w:p>
    <w:p w14:paraId="45C2CBC0" w14:textId="06D7D91E" w:rsidR="00221B29" w:rsidRPr="00306B82" w:rsidRDefault="00221B29" w:rsidP="006D0A06">
      <w:pPr>
        <w:pStyle w:val="Heading1"/>
      </w:pPr>
      <w:bookmarkStart w:id="0" w:name="_Toc148102402"/>
      <w:r w:rsidRPr="00306B82">
        <w:t>Job purpose</w:t>
      </w:r>
      <w:bookmarkEnd w:id="0"/>
      <w:r w:rsidRPr="00306B82">
        <w:t> </w:t>
      </w:r>
    </w:p>
    <w:p w14:paraId="703DDB59" w14:textId="77777777" w:rsidR="00802482" w:rsidRPr="00802482" w:rsidRDefault="00802482" w:rsidP="00802482">
      <w:pPr>
        <w:widowControl/>
        <w:autoSpaceDE/>
        <w:autoSpaceDN/>
        <w:spacing w:after="160" w:line="259" w:lineRule="auto"/>
        <w:rPr>
          <w:rFonts w:asciiTheme="minorHAnsi" w:hAnsiTheme="minorHAnsi" w:cstheme="minorHAnsi"/>
          <w:sz w:val="24"/>
          <w:szCs w:val="24"/>
          <w:lang w:val="en-GB"/>
        </w:rPr>
      </w:pPr>
      <w:r w:rsidRPr="00802482">
        <w:rPr>
          <w:rFonts w:asciiTheme="minorHAnsi" w:hAnsiTheme="minorHAnsi" w:cstheme="minorHAnsi"/>
          <w:sz w:val="24"/>
          <w:szCs w:val="24"/>
        </w:rPr>
        <w:t>Affordable Housing plays a vital role in meeting the housing needs for vulnerable and low-income tenants, supporting them into housing for rent or low-cost home ownership. The Affordable Housing Grants Team aims to improve the lives of people in our communities by providing </w:t>
      </w:r>
      <w:proofErr w:type="gramStart"/>
      <w:r w:rsidRPr="00802482">
        <w:rPr>
          <w:rFonts w:asciiTheme="minorHAnsi" w:hAnsiTheme="minorHAnsi" w:cstheme="minorHAnsi"/>
          <w:sz w:val="24"/>
          <w:szCs w:val="24"/>
        </w:rPr>
        <w:t>grant</w:t>
      </w:r>
      <w:proofErr w:type="gramEnd"/>
      <w:r w:rsidRPr="00802482">
        <w:rPr>
          <w:rFonts w:asciiTheme="minorHAnsi" w:hAnsiTheme="minorHAnsi" w:cstheme="minorHAnsi"/>
          <w:sz w:val="24"/>
          <w:szCs w:val="24"/>
        </w:rPr>
        <w:t> for development of affordable homes through the Social and Affordable Homes Programmes (AHP 2021-26, SAHP 2026-36 and successor programmes).  </w:t>
      </w:r>
      <w:r w:rsidRPr="00802482">
        <w:rPr>
          <w:rFonts w:asciiTheme="minorHAnsi" w:hAnsiTheme="minorHAnsi" w:cstheme="minorHAnsi"/>
          <w:sz w:val="24"/>
          <w:szCs w:val="24"/>
          <w:lang w:val="en-GB"/>
        </w:rPr>
        <w:t> </w:t>
      </w:r>
    </w:p>
    <w:p w14:paraId="1014D5F4" w14:textId="77777777" w:rsidR="00802482" w:rsidRPr="00802482" w:rsidRDefault="00802482" w:rsidP="00802482">
      <w:pPr>
        <w:widowControl/>
        <w:autoSpaceDE/>
        <w:autoSpaceDN/>
        <w:spacing w:after="160" w:line="259" w:lineRule="auto"/>
        <w:rPr>
          <w:rFonts w:asciiTheme="minorHAnsi" w:hAnsiTheme="minorHAnsi" w:cstheme="minorHAnsi"/>
          <w:sz w:val="24"/>
          <w:szCs w:val="24"/>
          <w:lang w:val="en-GB"/>
        </w:rPr>
      </w:pPr>
      <w:r w:rsidRPr="00802482">
        <w:rPr>
          <w:rFonts w:asciiTheme="minorHAnsi" w:hAnsiTheme="minorHAnsi" w:cstheme="minorHAnsi"/>
          <w:sz w:val="24"/>
          <w:szCs w:val="24"/>
        </w:rPr>
        <w:t>This role involves supporting the reporting requirements of the programmes, collaborating with other colleagues to gather data from various sources to deliver high quality reports.  You will support the Senior Manager – Reporting and wider Programme Management Team and be responsible for providing analytical support to ensure close monitoring of programme delivery against objectives and to support decision making by leaders. Additionally, you will provide administrative support and prepare collateral for regular and ad hoc requests for information. </w:t>
      </w:r>
      <w:r w:rsidRPr="00802482">
        <w:rPr>
          <w:rFonts w:asciiTheme="minorHAnsi" w:hAnsiTheme="minorHAnsi" w:cstheme="minorHAnsi"/>
          <w:sz w:val="24"/>
          <w:szCs w:val="24"/>
          <w:lang w:val="en-GB"/>
        </w:rPr>
        <w:t> </w:t>
      </w:r>
    </w:p>
    <w:p w14:paraId="0A60A56B" w14:textId="77777777" w:rsidR="00802482" w:rsidRPr="00802482" w:rsidRDefault="00802482" w:rsidP="00802482">
      <w:pPr>
        <w:widowControl/>
        <w:autoSpaceDE/>
        <w:autoSpaceDN/>
        <w:spacing w:after="160" w:line="259" w:lineRule="auto"/>
        <w:rPr>
          <w:rFonts w:asciiTheme="minorHAnsi" w:hAnsiTheme="minorHAnsi" w:cstheme="minorHAnsi"/>
          <w:sz w:val="24"/>
          <w:szCs w:val="24"/>
          <w:lang w:val="en-GB"/>
        </w:rPr>
      </w:pPr>
      <w:r w:rsidRPr="00802482">
        <w:rPr>
          <w:rFonts w:asciiTheme="minorHAnsi" w:hAnsiTheme="minorHAnsi" w:cstheme="minorHAnsi"/>
          <w:sz w:val="24"/>
          <w:szCs w:val="24"/>
        </w:rPr>
        <w:t>This role plays a key part in developing high quality reporting and analytics to support the delivery of the current multi-billion-pound programme and its successors.</w:t>
      </w:r>
      <w:r w:rsidRPr="00802482">
        <w:rPr>
          <w:rFonts w:asciiTheme="minorHAnsi" w:hAnsiTheme="minorHAnsi" w:cstheme="minorHAnsi"/>
          <w:sz w:val="24"/>
          <w:szCs w:val="24"/>
          <w:lang w:val="en-GB"/>
        </w:rPr>
        <w:t> </w:t>
      </w:r>
    </w:p>
    <w:p w14:paraId="0ABC8721" w14:textId="0B8FD0A0" w:rsidR="00AE7AA8" w:rsidRDefault="00AE7AA8" w:rsidP="00071AD4">
      <w:pPr>
        <w:widowControl/>
        <w:autoSpaceDE/>
        <w:autoSpaceDN/>
        <w:spacing w:after="160" w:line="259" w:lineRule="auto"/>
      </w:pPr>
      <w:r w:rsidRPr="00AE7AA8">
        <w:rPr>
          <w:rFonts w:asciiTheme="minorHAnsi" w:eastAsia="Times New Roman" w:hAnsiTheme="minorHAnsi" w:cstheme="minorHAnsi"/>
          <w:color w:val="369D9F"/>
          <w:sz w:val="40"/>
          <w:szCs w:val="40"/>
          <w:lang w:val="en-GB"/>
        </w:rPr>
        <w:t>Key relationships</w:t>
      </w:r>
    </w:p>
    <w:p w14:paraId="7EE413A6" w14:textId="6F018B2E" w:rsidR="00A57E46" w:rsidRPr="006D6C69" w:rsidRDefault="0048022E" w:rsidP="009656FB">
      <w:pPr>
        <w:pStyle w:val="BodyText"/>
        <w:rPr>
          <w:rFonts w:cstheme="minorHAnsi"/>
          <w:sz w:val="24"/>
          <w:szCs w:val="24"/>
        </w:rPr>
      </w:pPr>
      <w:r w:rsidRPr="006D6C69">
        <w:rPr>
          <w:rFonts w:cstheme="minorHAnsi"/>
          <w:sz w:val="24"/>
          <w:szCs w:val="24"/>
        </w:rPr>
        <w:t>M</w:t>
      </w:r>
      <w:r w:rsidR="004A32E6" w:rsidRPr="006D6C69">
        <w:rPr>
          <w:rFonts w:cstheme="minorHAnsi"/>
          <w:sz w:val="24"/>
          <w:szCs w:val="24"/>
        </w:rPr>
        <w:t>any</w:t>
      </w:r>
      <w:r w:rsidRPr="006D6C69">
        <w:rPr>
          <w:rFonts w:cstheme="minorHAnsi"/>
          <w:sz w:val="24"/>
          <w:szCs w:val="24"/>
        </w:rPr>
        <w:t xml:space="preserve"> of the key relationships in this role will be focused </w:t>
      </w:r>
      <w:r w:rsidR="003E1C8B" w:rsidRPr="006D6C69">
        <w:rPr>
          <w:rFonts w:cstheme="minorHAnsi"/>
          <w:sz w:val="24"/>
          <w:szCs w:val="24"/>
        </w:rPr>
        <w:t>internally</w:t>
      </w:r>
      <w:r w:rsidRPr="006D6C69">
        <w:rPr>
          <w:rFonts w:cstheme="minorHAnsi"/>
          <w:sz w:val="24"/>
          <w:szCs w:val="24"/>
        </w:rPr>
        <w:t>. Y</w:t>
      </w:r>
      <w:r w:rsidR="00585803" w:rsidRPr="006D6C69">
        <w:rPr>
          <w:rFonts w:cstheme="minorHAnsi"/>
          <w:sz w:val="24"/>
          <w:szCs w:val="24"/>
        </w:rPr>
        <w:t xml:space="preserve">ou will </w:t>
      </w:r>
      <w:r w:rsidR="004A32E6" w:rsidRPr="006D6C69">
        <w:rPr>
          <w:rFonts w:cstheme="minorHAnsi"/>
          <w:sz w:val="24"/>
          <w:szCs w:val="24"/>
        </w:rPr>
        <w:t>collaborate</w:t>
      </w:r>
      <w:r w:rsidR="00585803" w:rsidRPr="006D6C69">
        <w:rPr>
          <w:rFonts w:cstheme="minorHAnsi"/>
          <w:sz w:val="24"/>
          <w:szCs w:val="24"/>
        </w:rPr>
        <w:t xml:space="preserve"> </w:t>
      </w:r>
      <w:r w:rsidRPr="006D6C69">
        <w:rPr>
          <w:rFonts w:cstheme="minorHAnsi"/>
          <w:sz w:val="24"/>
          <w:szCs w:val="24"/>
        </w:rPr>
        <w:t xml:space="preserve">closely </w:t>
      </w:r>
      <w:r w:rsidR="00585803" w:rsidRPr="006D6C69">
        <w:rPr>
          <w:rFonts w:cstheme="minorHAnsi"/>
          <w:sz w:val="24"/>
          <w:szCs w:val="24"/>
        </w:rPr>
        <w:t>with colleagues acros</w:t>
      </w:r>
      <w:r w:rsidR="0081315F" w:rsidRPr="006D6C69">
        <w:rPr>
          <w:rFonts w:cstheme="minorHAnsi"/>
          <w:sz w:val="24"/>
          <w:szCs w:val="24"/>
        </w:rPr>
        <w:t>s the Programme Management Team and across</w:t>
      </w:r>
      <w:r w:rsidR="00585803" w:rsidRPr="006D6C69">
        <w:rPr>
          <w:rFonts w:cstheme="minorHAnsi"/>
          <w:sz w:val="24"/>
          <w:szCs w:val="24"/>
        </w:rPr>
        <w:t xml:space="preserve"> the </w:t>
      </w:r>
      <w:r w:rsidR="0081315F" w:rsidRPr="006D6C69">
        <w:rPr>
          <w:rFonts w:cstheme="minorHAnsi"/>
          <w:sz w:val="24"/>
          <w:szCs w:val="24"/>
        </w:rPr>
        <w:t xml:space="preserve">wider </w:t>
      </w:r>
      <w:r w:rsidR="00585803" w:rsidRPr="006D6C69">
        <w:rPr>
          <w:rFonts w:cstheme="minorHAnsi"/>
          <w:sz w:val="24"/>
          <w:szCs w:val="24"/>
        </w:rPr>
        <w:t>Affordable Housing Grants</w:t>
      </w:r>
      <w:r w:rsidR="006D7BC3" w:rsidRPr="006D6C69">
        <w:rPr>
          <w:rFonts w:cstheme="minorHAnsi"/>
          <w:sz w:val="24"/>
          <w:szCs w:val="24"/>
        </w:rPr>
        <w:t xml:space="preserve"> Tea</w:t>
      </w:r>
      <w:r w:rsidR="0081315F" w:rsidRPr="006D6C69">
        <w:rPr>
          <w:rFonts w:cstheme="minorHAnsi"/>
          <w:sz w:val="24"/>
          <w:szCs w:val="24"/>
        </w:rPr>
        <w:t xml:space="preserve">m. </w:t>
      </w:r>
      <w:r w:rsidR="009656FB">
        <w:rPr>
          <w:rFonts w:cstheme="minorHAnsi"/>
          <w:sz w:val="24"/>
          <w:szCs w:val="24"/>
        </w:rPr>
        <w:t>You may also w</w:t>
      </w:r>
      <w:r w:rsidR="00585803" w:rsidRPr="006D6C69">
        <w:rPr>
          <w:rFonts w:cstheme="minorHAnsi"/>
          <w:sz w:val="24"/>
          <w:szCs w:val="24"/>
        </w:rPr>
        <w:t>ork with stakeholders in the Digital</w:t>
      </w:r>
      <w:r w:rsidR="00A57E46" w:rsidRPr="006D6C69">
        <w:rPr>
          <w:rFonts w:cstheme="minorHAnsi"/>
          <w:sz w:val="24"/>
          <w:szCs w:val="24"/>
        </w:rPr>
        <w:t xml:space="preserve">, </w:t>
      </w:r>
      <w:r w:rsidR="00585803" w:rsidRPr="006D6C69">
        <w:rPr>
          <w:rFonts w:cstheme="minorHAnsi"/>
          <w:sz w:val="24"/>
          <w:szCs w:val="24"/>
        </w:rPr>
        <w:t>Data</w:t>
      </w:r>
      <w:r w:rsidR="00A57E46" w:rsidRPr="006D6C69">
        <w:rPr>
          <w:rFonts w:cstheme="minorHAnsi"/>
          <w:sz w:val="24"/>
          <w:szCs w:val="24"/>
        </w:rPr>
        <w:t>, Finance and Performance t</w:t>
      </w:r>
      <w:r w:rsidR="00585803" w:rsidRPr="006D6C69">
        <w:rPr>
          <w:rFonts w:cstheme="minorHAnsi"/>
          <w:sz w:val="24"/>
          <w:szCs w:val="24"/>
        </w:rPr>
        <w:t>eams</w:t>
      </w:r>
      <w:r w:rsidR="009656FB">
        <w:rPr>
          <w:rFonts w:cstheme="minorHAnsi"/>
          <w:sz w:val="24"/>
          <w:szCs w:val="24"/>
        </w:rPr>
        <w:t>.</w:t>
      </w:r>
    </w:p>
    <w:p w14:paraId="47D21140" w14:textId="77777777" w:rsidR="00A57E46" w:rsidRPr="006D6C69" w:rsidRDefault="00A57E46" w:rsidP="00A57E46">
      <w:pPr>
        <w:pStyle w:val="BodyText"/>
        <w:rPr>
          <w:rFonts w:cstheme="minorHAnsi"/>
          <w:sz w:val="24"/>
          <w:szCs w:val="24"/>
        </w:rPr>
      </w:pPr>
    </w:p>
    <w:p w14:paraId="4C307635" w14:textId="079195C1" w:rsidR="009A04D1" w:rsidRPr="006D6C69" w:rsidRDefault="00A57E46" w:rsidP="009B2CC2">
      <w:pPr>
        <w:widowControl/>
        <w:autoSpaceDE/>
        <w:autoSpaceDN/>
        <w:rPr>
          <w:rFonts w:asciiTheme="minorHAnsi" w:hAnsiTheme="minorHAnsi" w:cstheme="minorHAnsi"/>
          <w:sz w:val="24"/>
          <w:szCs w:val="24"/>
        </w:rPr>
      </w:pPr>
      <w:r w:rsidRPr="006D6C69">
        <w:rPr>
          <w:rFonts w:asciiTheme="minorHAnsi" w:hAnsiTheme="minorHAnsi" w:cstheme="minorHAnsi"/>
          <w:sz w:val="24"/>
          <w:szCs w:val="24"/>
        </w:rPr>
        <w:t>Externally</w:t>
      </w:r>
      <w:r w:rsidR="00361C23" w:rsidRPr="006D6C69">
        <w:rPr>
          <w:rFonts w:asciiTheme="minorHAnsi" w:hAnsiTheme="minorHAnsi" w:cstheme="minorHAnsi"/>
          <w:sz w:val="24"/>
          <w:szCs w:val="24"/>
        </w:rPr>
        <w:t xml:space="preserve"> </w:t>
      </w:r>
      <w:r w:rsidR="009656FB">
        <w:rPr>
          <w:rFonts w:asciiTheme="minorHAnsi" w:hAnsiTheme="minorHAnsi" w:cstheme="minorHAnsi"/>
          <w:sz w:val="24"/>
          <w:szCs w:val="24"/>
        </w:rPr>
        <w:t xml:space="preserve">you </w:t>
      </w:r>
      <w:r w:rsidR="00361C23" w:rsidRPr="006D6C69">
        <w:rPr>
          <w:rFonts w:asciiTheme="minorHAnsi" w:hAnsiTheme="minorHAnsi" w:cstheme="minorHAnsi"/>
          <w:sz w:val="24"/>
          <w:szCs w:val="24"/>
        </w:rPr>
        <w:t>will work with</w:t>
      </w:r>
      <w:r w:rsidR="00325995" w:rsidRPr="006D6C69">
        <w:rPr>
          <w:rFonts w:asciiTheme="minorHAnsi" w:hAnsiTheme="minorHAnsi" w:cstheme="minorHAnsi"/>
          <w:sz w:val="24"/>
          <w:szCs w:val="24"/>
        </w:rPr>
        <w:t xml:space="preserve"> </w:t>
      </w:r>
      <w:hyperlink r:id="rId12" w:history="1">
        <w:r w:rsidR="00325995" w:rsidRPr="006D6C69">
          <w:rPr>
            <w:rFonts w:asciiTheme="minorHAnsi" w:eastAsia="Times New Roman" w:hAnsiTheme="minorHAnsi" w:cstheme="minorHAnsi"/>
            <w:color w:val="2915B3"/>
            <w:sz w:val="24"/>
            <w:szCs w:val="24"/>
            <w:u w:val="single"/>
            <w:shd w:val="clear" w:color="auto" w:fill="FFFFFF"/>
            <w:lang w:val="en-GB" w:eastAsia="en-GB"/>
          </w:rPr>
          <w:t>Ministry of Housing, Communities and Local Government</w:t>
        </w:r>
      </w:hyperlink>
      <w:r w:rsidR="00325995" w:rsidRPr="006D6C69">
        <w:rPr>
          <w:rFonts w:asciiTheme="minorHAnsi" w:eastAsia="Times New Roman" w:hAnsiTheme="minorHAnsi" w:cstheme="minorHAnsi"/>
          <w:sz w:val="24"/>
          <w:szCs w:val="24"/>
          <w:lang w:val="en-GB" w:eastAsia="en-GB"/>
        </w:rPr>
        <w:t xml:space="preserve"> (</w:t>
      </w:r>
      <w:r w:rsidR="0001577B" w:rsidRPr="006D6C69">
        <w:rPr>
          <w:rFonts w:asciiTheme="minorHAnsi" w:hAnsiTheme="minorHAnsi" w:cstheme="minorHAnsi"/>
          <w:sz w:val="24"/>
          <w:szCs w:val="24"/>
        </w:rPr>
        <w:t>MHCLG</w:t>
      </w:r>
      <w:r w:rsidR="00325995" w:rsidRPr="006D6C69">
        <w:rPr>
          <w:rFonts w:asciiTheme="minorHAnsi" w:hAnsiTheme="minorHAnsi" w:cstheme="minorHAnsi"/>
          <w:sz w:val="24"/>
          <w:szCs w:val="24"/>
        </w:rPr>
        <w:t>)</w:t>
      </w:r>
      <w:r w:rsidR="00361C23" w:rsidRPr="006D6C69">
        <w:rPr>
          <w:rFonts w:asciiTheme="minorHAnsi" w:hAnsiTheme="minorHAnsi" w:cstheme="minorHAnsi"/>
          <w:sz w:val="24"/>
          <w:szCs w:val="24"/>
        </w:rPr>
        <w:t xml:space="preserve"> </w:t>
      </w:r>
      <w:r w:rsidR="009B2CC2" w:rsidRPr="006D6C69">
        <w:rPr>
          <w:rFonts w:asciiTheme="minorHAnsi" w:hAnsiTheme="minorHAnsi" w:cstheme="minorHAnsi"/>
          <w:sz w:val="24"/>
          <w:szCs w:val="24"/>
        </w:rPr>
        <w:t xml:space="preserve">and the </w:t>
      </w:r>
      <w:hyperlink r:id="rId13" w:history="1">
        <w:r w:rsidR="009B2CC2" w:rsidRPr="006D6C69">
          <w:rPr>
            <w:rFonts w:asciiTheme="minorHAnsi" w:hAnsiTheme="minorHAnsi" w:cstheme="minorHAnsi"/>
            <w:color w:val="2915B3"/>
            <w:sz w:val="24"/>
            <w:szCs w:val="24"/>
            <w:u w:val="single"/>
            <w:shd w:val="clear" w:color="auto" w:fill="FFFFFF"/>
          </w:rPr>
          <w:t>Regulator of Social Housing</w:t>
        </w:r>
      </w:hyperlink>
      <w:r w:rsidR="009B2CC2" w:rsidRPr="006D6C69">
        <w:rPr>
          <w:rFonts w:asciiTheme="minorHAnsi" w:hAnsiTheme="minorHAnsi" w:cstheme="minorHAnsi"/>
          <w:sz w:val="24"/>
          <w:szCs w:val="24"/>
        </w:rPr>
        <w:t xml:space="preserve"> (RSH) </w:t>
      </w:r>
      <w:r w:rsidR="00361C23" w:rsidRPr="006D6C69">
        <w:rPr>
          <w:rFonts w:asciiTheme="minorHAnsi" w:hAnsiTheme="minorHAnsi" w:cstheme="minorHAnsi"/>
          <w:sz w:val="24"/>
          <w:szCs w:val="24"/>
        </w:rPr>
        <w:t>and</w:t>
      </w:r>
      <w:r w:rsidR="0048022E" w:rsidRPr="006D6C69">
        <w:rPr>
          <w:rFonts w:asciiTheme="minorHAnsi" w:hAnsiTheme="minorHAnsi" w:cstheme="minorHAnsi"/>
          <w:sz w:val="24"/>
          <w:szCs w:val="24"/>
        </w:rPr>
        <w:t xml:space="preserve"> at times other external </w:t>
      </w:r>
      <w:r w:rsidR="00F5441A" w:rsidRPr="006D6C69">
        <w:rPr>
          <w:rFonts w:asciiTheme="minorHAnsi" w:hAnsiTheme="minorHAnsi" w:cstheme="minorHAnsi"/>
          <w:sz w:val="24"/>
          <w:szCs w:val="24"/>
        </w:rPr>
        <w:t>partners such as</w:t>
      </w:r>
      <w:r w:rsidR="00F5738B">
        <w:rPr>
          <w:rFonts w:asciiTheme="minorHAnsi" w:hAnsiTheme="minorHAnsi" w:cstheme="minorHAnsi"/>
          <w:sz w:val="24"/>
          <w:szCs w:val="24"/>
        </w:rPr>
        <w:t xml:space="preserve"> the National Audit Office,</w:t>
      </w:r>
      <w:r w:rsidR="00F5441A" w:rsidRPr="006D6C69">
        <w:rPr>
          <w:rFonts w:asciiTheme="minorHAnsi" w:hAnsiTheme="minorHAnsi" w:cstheme="minorHAnsi"/>
          <w:sz w:val="24"/>
          <w:szCs w:val="24"/>
        </w:rPr>
        <w:t xml:space="preserve"> registered providers and</w:t>
      </w:r>
      <w:r w:rsidR="0048022E" w:rsidRPr="006D6C69">
        <w:rPr>
          <w:rFonts w:asciiTheme="minorHAnsi" w:hAnsiTheme="minorHAnsi" w:cstheme="minorHAnsi"/>
          <w:sz w:val="24"/>
          <w:szCs w:val="24"/>
        </w:rPr>
        <w:t xml:space="preserve"> combined authorities</w:t>
      </w:r>
      <w:r w:rsidR="00CE4A09">
        <w:rPr>
          <w:rFonts w:asciiTheme="minorHAnsi" w:hAnsiTheme="minorHAnsi" w:cstheme="minorHAnsi"/>
          <w:sz w:val="24"/>
          <w:szCs w:val="24"/>
        </w:rPr>
        <w:t>.</w:t>
      </w:r>
    </w:p>
    <w:p w14:paraId="38DE7B3B" w14:textId="77777777" w:rsidR="00071AD4" w:rsidRDefault="00071AD4" w:rsidP="004C10C4"/>
    <w:p w14:paraId="4D90E045" w14:textId="65868176" w:rsidR="003B2C2D" w:rsidRPr="00306B82" w:rsidRDefault="00221B29" w:rsidP="006D0A06">
      <w:pPr>
        <w:pStyle w:val="Heading1"/>
      </w:pPr>
      <w:bookmarkStart w:id="1" w:name="_Toc148102403"/>
      <w:r w:rsidRPr="00306B82">
        <w:t>Key accountabilities and responsibilities</w:t>
      </w:r>
      <w:bookmarkEnd w:id="1"/>
    </w:p>
    <w:p w14:paraId="1DAE2E78" w14:textId="0672A519" w:rsidR="00840950" w:rsidRPr="00840950" w:rsidRDefault="00840950" w:rsidP="00840950">
      <w:pPr>
        <w:numPr>
          <w:ilvl w:val="0"/>
          <w:numId w:val="3"/>
        </w:numPr>
        <w:rPr>
          <w:rFonts w:asciiTheme="minorHAnsi" w:hAnsiTheme="minorHAnsi" w:cstheme="minorHAnsi"/>
          <w:sz w:val="24"/>
          <w:szCs w:val="24"/>
          <w:lang w:val="en-GB"/>
        </w:rPr>
      </w:pPr>
      <w:r w:rsidRPr="00840950">
        <w:rPr>
          <w:rFonts w:asciiTheme="minorHAnsi" w:hAnsiTheme="minorHAnsi" w:cstheme="minorHAnsi"/>
          <w:sz w:val="24"/>
          <w:szCs w:val="24"/>
          <w:lang w:val="en-GB"/>
        </w:rPr>
        <w:t>Support reporting activity across the team, working closely with colleagues to gather, analyse and present data from a range of systems.</w:t>
      </w:r>
    </w:p>
    <w:p w14:paraId="3F53C242" w14:textId="02EBC504" w:rsidR="00840950" w:rsidRPr="00840950" w:rsidRDefault="00840950" w:rsidP="00840950">
      <w:pPr>
        <w:numPr>
          <w:ilvl w:val="0"/>
          <w:numId w:val="3"/>
        </w:numPr>
        <w:rPr>
          <w:rFonts w:asciiTheme="minorHAnsi" w:hAnsiTheme="minorHAnsi" w:cstheme="minorHAnsi"/>
          <w:sz w:val="24"/>
          <w:szCs w:val="24"/>
          <w:lang w:val="en-GB"/>
        </w:rPr>
      </w:pPr>
      <w:r w:rsidRPr="00840950">
        <w:rPr>
          <w:rFonts w:asciiTheme="minorHAnsi" w:hAnsiTheme="minorHAnsi" w:cstheme="minorHAnsi"/>
          <w:sz w:val="24"/>
          <w:szCs w:val="24"/>
          <w:lang w:val="en-GB"/>
        </w:rPr>
        <w:t>Prepare regular and ad hoc reports, ensuring outputs are accurate, clear, and meet the needs of internal and external stakeholders.</w:t>
      </w:r>
    </w:p>
    <w:p w14:paraId="1D8BB4D8" w14:textId="73DBE035" w:rsidR="00840950" w:rsidRPr="00840950" w:rsidRDefault="00840950" w:rsidP="00840950">
      <w:pPr>
        <w:numPr>
          <w:ilvl w:val="0"/>
          <w:numId w:val="3"/>
        </w:numPr>
        <w:rPr>
          <w:rFonts w:asciiTheme="minorHAnsi" w:hAnsiTheme="minorHAnsi" w:cstheme="minorHAnsi"/>
          <w:sz w:val="24"/>
          <w:szCs w:val="24"/>
          <w:lang w:val="en-GB"/>
        </w:rPr>
      </w:pPr>
      <w:r w:rsidRPr="00840950">
        <w:rPr>
          <w:rFonts w:asciiTheme="minorHAnsi" w:hAnsiTheme="minorHAnsi" w:cstheme="minorHAnsi"/>
          <w:sz w:val="24"/>
          <w:szCs w:val="24"/>
          <w:lang w:val="en-GB"/>
        </w:rPr>
        <w:lastRenderedPageBreak/>
        <w:t>Contribute to high-quality programme reporting to support senior leaders ahead of key meetings, often under tight deadlines and managing competing priorities.</w:t>
      </w:r>
    </w:p>
    <w:p w14:paraId="5056B7CE" w14:textId="3FAC9033" w:rsidR="00840950" w:rsidRPr="00840950" w:rsidRDefault="00840950" w:rsidP="00840950">
      <w:pPr>
        <w:numPr>
          <w:ilvl w:val="0"/>
          <w:numId w:val="3"/>
        </w:numPr>
        <w:rPr>
          <w:rFonts w:asciiTheme="minorHAnsi" w:hAnsiTheme="minorHAnsi" w:cstheme="minorHAnsi"/>
          <w:sz w:val="24"/>
          <w:szCs w:val="24"/>
          <w:lang w:val="en-GB"/>
        </w:rPr>
      </w:pPr>
      <w:r w:rsidRPr="00840950">
        <w:rPr>
          <w:rFonts w:asciiTheme="minorHAnsi" w:hAnsiTheme="minorHAnsi" w:cstheme="minorHAnsi"/>
          <w:sz w:val="24"/>
          <w:szCs w:val="24"/>
          <w:lang w:val="en-GB"/>
        </w:rPr>
        <w:t>Help ensure data integrity, supporting efforts to improve data quality, consistency, and timeliness across reporting systems.</w:t>
      </w:r>
    </w:p>
    <w:p w14:paraId="1BF62996" w14:textId="28FD12A9" w:rsidR="00840950" w:rsidRPr="00840950" w:rsidRDefault="00840950" w:rsidP="00840950">
      <w:pPr>
        <w:numPr>
          <w:ilvl w:val="0"/>
          <w:numId w:val="3"/>
        </w:numPr>
        <w:rPr>
          <w:rFonts w:asciiTheme="minorHAnsi" w:hAnsiTheme="minorHAnsi" w:cstheme="minorHAnsi"/>
          <w:sz w:val="24"/>
          <w:szCs w:val="24"/>
          <w:lang w:val="en-GB"/>
        </w:rPr>
      </w:pPr>
      <w:r w:rsidRPr="00840950">
        <w:rPr>
          <w:rFonts w:asciiTheme="minorHAnsi" w:hAnsiTheme="minorHAnsi" w:cstheme="minorHAnsi"/>
          <w:sz w:val="24"/>
          <w:szCs w:val="24"/>
          <w:lang w:val="en-GB"/>
        </w:rPr>
        <w:t>Manage and respond to enquiries, including assisting in drafting clear, accurate responses to Parliamentary Questions, FOIs, ministerial correspondence and other stakeholder queries.</w:t>
      </w:r>
    </w:p>
    <w:p w14:paraId="1C5145D4" w14:textId="77777777" w:rsidR="00CD1D86" w:rsidRDefault="00840950" w:rsidP="00840950">
      <w:pPr>
        <w:numPr>
          <w:ilvl w:val="0"/>
          <w:numId w:val="3"/>
        </w:numPr>
        <w:rPr>
          <w:rFonts w:asciiTheme="minorHAnsi" w:hAnsiTheme="minorHAnsi" w:cstheme="minorHAnsi"/>
          <w:sz w:val="24"/>
          <w:szCs w:val="24"/>
          <w:lang w:val="en-GB"/>
        </w:rPr>
      </w:pPr>
      <w:r w:rsidRPr="00840950">
        <w:rPr>
          <w:rFonts w:asciiTheme="minorHAnsi" w:hAnsiTheme="minorHAnsi" w:cstheme="minorHAnsi"/>
          <w:sz w:val="24"/>
          <w:szCs w:val="24"/>
          <w:lang w:val="en-GB"/>
        </w:rPr>
        <w:t>Maintain key information assets including contacts, delivery records, case studies, and internal data sources that support communications and stakeholder engagement.</w:t>
      </w:r>
    </w:p>
    <w:p w14:paraId="44E70436" w14:textId="05A1694C" w:rsidR="000101CD" w:rsidRDefault="00C73F97" w:rsidP="00840950">
      <w:pPr>
        <w:numPr>
          <w:ilvl w:val="0"/>
          <w:numId w:val="3"/>
        </w:numPr>
        <w:rPr>
          <w:rFonts w:asciiTheme="minorHAnsi" w:hAnsiTheme="minorHAnsi" w:cstheme="minorHAnsi"/>
          <w:sz w:val="24"/>
          <w:szCs w:val="24"/>
          <w:lang w:val="en-GB"/>
        </w:rPr>
      </w:pPr>
      <w:r w:rsidRPr="00C73F97">
        <w:rPr>
          <w:rFonts w:asciiTheme="minorHAnsi" w:hAnsiTheme="minorHAnsi" w:cstheme="minorHAnsi"/>
          <w:sz w:val="24"/>
          <w:szCs w:val="24"/>
          <w:lang w:val="en-GB"/>
        </w:rPr>
        <w:t>Provide general team support, including SharePoint management, filing, maintaining programme management logs, and supporting the smooth running of team processes.</w:t>
      </w:r>
    </w:p>
    <w:p w14:paraId="125B153B" w14:textId="77777777" w:rsidR="00C73F97" w:rsidRPr="00C73F97" w:rsidRDefault="00C73F97" w:rsidP="00C73F97">
      <w:pPr>
        <w:ind w:left="720"/>
        <w:rPr>
          <w:rFonts w:asciiTheme="minorHAnsi" w:hAnsiTheme="minorHAnsi" w:cstheme="minorHAnsi"/>
          <w:sz w:val="24"/>
          <w:szCs w:val="24"/>
          <w:lang w:val="en-GB"/>
        </w:rPr>
      </w:pPr>
    </w:p>
    <w:p w14:paraId="1BEC771F" w14:textId="22A7D234" w:rsidR="00EA7247" w:rsidRDefault="13F623B4" w:rsidP="006D0A06">
      <w:pPr>
        <w:pStyle w:val="Heading1"/>
      </w:pPr>
      <w:bookmarkStart w:id="2" w:name="_Toc148102404"/>
      <w:r w:rsidRPr="00306B82">
        <w:t>Key skills</w:t>
      </w:r>
      <w:r w:rsidR="00900880" w:rsidRPr="00306B82">
        <w:t xml:space="preserve">, </w:t>
      </w:r>
      <w:r w:rsidRPr="00306B82">
        <w:t>knowledge</w:t>
      </w:r>
      <w:bookmarkEnd w:id="2"/>
      <w:r w:rsidR="00900880" w:rsidRPr="00306B82">
        <w:t xml:space="preserve"> and experience</w:t>
      </w:r>
    </w:p>
    <w:p w14:paraId="48658240" w14:textId="0D908142" w:rsidR="00CF60E6" w:rsidRPr="00CF60E6" w:rsidRDefault="00CF60E6" w:rsidP="00CF60E6">
      <w:pPr>
        <w:pStyle w:val="BodyText"/>
        <w:numPr>
          <w:ilvl w:val="0"/>
          <w:numId w:val="5"/>
        </w:numPr>
        <w:rPr>
          <w:rFonts w:cstheme="minorBidi"/>
          <w:sz w:val="24"/>
          <w:szCs w:val="24"/>
        </w:rPr>
      </w:pPr>
      <w:r w:rsidRPr="00CF60E6">
        <w:rPr>
          <w:rFonts w:cstheme="minorBidi"/>
          <w:sz w:val="24"/>
          <w:szCs w:val="24"/>
        </w:rPr>
        <w:t xml:space="preserve">Strong interest in data, reporting and </w:t>
      </w:r>
      <w:r w:rsidR="00E854C3">
        <w:rPr>
          <w:rFonts w:cstheme="minorBidi"/>
          <w:sz w:val="24"/>
          <w:szCs w:val="24"/>
        </w:rPr>
        <w:t>project/</w:t>
      </w:r>
      <w:r w:rsidRPr="00CF60E6">
        <w:rPr>
          <w:rFonts w:cstheme="minorBidi"/>
          <w:sz w:val="24"/>
          <w:szCs w:val="24"/>
        </w:rPr>
        <w:t xml:space="preserve">programme </w:t>
      </w:r>
      <w:r w:rsidR="0033494D">
        <w:rPr>
          <w:rFonts w:cstheme="minorBidi"/>
          <w:sz w:val="24"/>
          <w:szCs w:val="24"/>
        </w:rPr>
        <w:t>delivery</w:t>
      </w:r>
      <w:r w:rsidRPr="00CF60E6">
        <w:rPr>
          <w:rFonts w:cstheme="minorBidi"/>
          <w:sz w:val="24"/>
          <w:szCs w:val="24"/>
        </w:rPr>
        <w:t xml:space="preserve">, with a willingness to learn and develop </w:t>
      </w:r>
      <w:r w:rsidR="00E854C3">
        <w:rPr>
          <w:rFonts w:cstheme="minorBidi"/>
          <w:sz w:val="24"/>
          <w:szCs w:val="24"/>
        </w:rPr>
        <w:t xml:space="preserve">further </w:t>
      </w:r>
      <w:r w:rsidRPr="00CF60E6">
        <w:rPr>
          <w:rFonts w:cstheme="minorBidi"/>
          <w:sz w:val="24"/>
          <w:szCs w:val="24"/>
        </w:rPr>
        <w:t>technical skills.</w:t>
      </w:r>
    </w:p>
    <w:p w14:paraId="42394A20" w14:textId="51775472" w:rsidR="0094684E" w:rsidRPr="00CF60E6" w:rsidRDefault="00E31ACA" w:rsidP="00CF60E6">
      <w:pPr>
        <w:pStyle w:val="BodyText"/>
        <w:numPr>
          <w:ilvl w:val="0"/>
          <w:numId w:val="5"/>
        </w:numPr>
        <w:rPr>
          <w:rFonts w:cstheme="minorBidi"/>
          <w:sz w:val="24"/>
          <w:szCs w:val="24"/>
        </w:rPr>
      </w:pPr>
      <w:r>
        <w:rPr>
          <w:rFonts w:cstheme="minorBidi"/>
          <w:sz w:val="24"/>
          <w:szCs w:val="24"/>
        </w:rPr>
        <w:t>Excellent</w:t>
      </w:r>
      <w:r w:rsidR="0094684E" w:rsidRPr="0094684E">
        <w:rPr>
          <w:rFonts w:cstheme="minorBidi"/>
          <w:sz w:val="24"/>
          <w:szCs w:val="24"/>
        </w:rPr>
        <w:t xml:space="preserve"> digital skills, with knowledge and experience of a range of software applications, including Outlook, Word, Excel and PowerPoint. The ability to produce high quality documents and presentations</w:t>
      </w:r>
      <w:r w:rsidR="0094684E">
        <w:rPr>
          <w:rFonts w:cstheme="minorBidi"/>
          <w:sz w:val="24"/>
          <w:szCs w:val="24"/>
        </w:rPr>
        <w:t>.</w:t>
      </w:r>
    </w:p>
    <w:p w14:paraId="10F1F772" w14:textId="15DBFCA3" w:rsidR="0094684E" w:rsidRDefault="00E31ACA" w:rsidP="0094684E">
      <w:pPr>
        <w:pStyle w:val="BodyText"/>
        <w:numPr>
          <w:ilvl w:val="0"/>
          <w:numId w:val="5"/>
        </w:numPr>
        <w:rPr>
          <w:rFonts w:cstheme="minorBidi"/>
          <w:sz w:val="24"/>
          <w:szCs w:val="24"/>
        </w:rPr>
      </w:pPr>
      <w:r>
        <w:rPr>
          <w:rFonts w:cstheme="minorBidi"/>
          <w:sz w:val="24"/>
          <w:szCs w:val="24"/>
        </w:rPr>
        <w:t>Advanced</w:t>
      </w:r>
      <w:r w:rsidR="0094684E" w:rsidRPr="00CF60E6">
        <w:rPr>
          <w:rFonts w:cstheme="minorBidi"/>
          <w:sz w:val="24"/>
          <w:szCs w:val="24"/>
        </w:rPr>
        <w:t xml:space="preserve"> Excel skills, with the ability to work confidently with formulas, pivot tables, and charts. Familiarity with Power BI </w:t>
      </w:r>
      <w:r w:rsidR="0094684E">
        <w:rPr>
          <w:rFonts w:cstheme="minorBidi"/>
          <w:sz w:val="24"/>
          <w:szCs w:val="24"/>
        </w:rPr>
        <w:t>and</w:t>
      </w:r>
      <w:r w:rsidR="0094684E" w:rsidRPr="00CF60E6">
        <w:rPr>
          <w:rFonts w:cstheme="minorBidi"/>
          <w:sz w:val="24"/>
          <w:szCs w:val="24"/>
        </w:rPr>
        <w:t xml:space="preserve"> Microsoft Dynamics is desirable.</w:t>
      </w:r>
    </w:p>
    <w:p w14:paraId="7686840B" w14:textId="3BDCF4C2" w:rsidR="00CF60E6" w:rsidRPr="00CF60E6" w:rsidRDefault="00CF60E6" w:rsidP="00CF60E6">
      <w:pPr>
        <w:pStyle w:val="BodyText"/>
        <w:numPr>
          <w:ilvl w:val="0"/>
          <w:numId w:val="5"/>
        </w:numPr>
        <w:rPr>
          <w:rFonts w:cstheme="minorBidi"/>
          <w:sz w:val="24"/>
          <w:szCs w:val="24"/>
        </w:rPr>
      </w:pPr>
      <w:r w:rsidRPr="00CF60E6">
        <w:rPr>
          <w:rFonts w:cstheme="minorBidi"/>
          <w:sz w:val="24"/>
          <w:szCs w:val="24"/>
        </w:rPr>
        <w:t>Strong analytical and organisational skills, able to manage multiple tasks and deadlines.</w:t>
      </w:r>
    </w:p>
    <w:p w14:paraId="73A1505D" w14:textId="28D77213" w:rsidR="00CF60E6" w:rsidRPr="00CF60E6" w:rsidRDefault="00CF60E6" w:rsidP="00CF60E6">
      <w:pPr>
        <w:pStyle w:val="BodyText"/>
        <w:numPr>
          <w:ilvl w:val="0"/>
          <w:numId w:val="5"/>
        </w:numPr>
        <w:rPr>
          <w:rFonts w:cstheme="minorBidi"/>
          <w:sz w:val="24"/>
          <w:szCs w:val="24"/>
        </w:rPr>
      </w:pPr>
      <w:r w:rsidRPr="00CF60E6">
        <w:rPr>
          <w:rFonts w:cstheme="minorBidi"/>
          <w:sz w:val="24"/>
          <w:szCs w:val="24"/>
        </w:rPr>
        <w:t>Ability to communicate clearly, both in writing and verbally – including the ability to present complex data in plain English</w:t>
      </w:r>
      <w:r w:rsidR="00E718F4">
        <w:rPr>
          <w:rFonts w:cstheme="minorBidi"/>
          <w:sz w:val="24"/>
          <w:szCs w:val="24"/>
        </w:rPr>
        <w:t>.</w:t>
      </w:r>
    </w:p>
    <w:p w14:paraId="022261A2" w14:textId="54D45B1F" w:rsidR="00CF60E6" w:rsidRPr="00CF60E6" w:rsidRDefault="00CF60E6" w:rsidP="00CF60E6">
      <w:pPr>
        <w:pStyle w:val="BodyText"/>
        <w:numPr>
          <w:ilvl w:val="0"/>
          <w:numId w:val="5"/>
        </w:numPr>
        <w:rPr>
          <w:rFonts w:cstheme="minorBidi"/>
          <w:sz w:val="24"/>
          <w:szCs w:val="24"/>
        </w:rPr>
      </w:pPr>
      <w:r w:rsidRPr="00CF60E6">
        <w:rPr>
          <w:rFonts w:cstheme="minorBidi"/>
          <w:sz w:val="24"/>
          <w:szCs w:val="24"/>
        </w:rPr>
        <w:t>Excellent attention to detail and a proactive, problem-solving approach.</w:t>
      </w:r>
    </w:p>
    <w:p w14:paraId="62D1FC98" w14:textId="214708CA" w:rsidR="00CF60E6" w:rsidRPr="00CF60E6" w:rsidRDefault="00CF60E6" w:rsidP="00CF60E6">
      <w:pPr>
        <w:pStyle w:val="BodyText"/>
        <w:numPr>
          <w:ilvl w:val="0"/>
          <w:numId w:val="5"/>
        </w:numPr>
        <w:rPr>
          <w:rFonts w:cstheme="minorBidi"/>
          <w:sz w:val="24"/>
          <w:szCs w:val="24"/>
        </w:rPr>
      </w:pPr>
      <w:r w:rsidRPr="00CF60E6">
        <w:rPr>
          <w:rFonts w:cstheme="minorBidi"/>
          <w:sz w:val="24"/>
          <w:szCs w:val="24"/>
        </w:rPr>
        <w:t>A collaborative team player who is happy to support others and build positive relationships.</w:t>
      </w:r>
    </w:p>
    <w:p w14:paraId="61EC4980" w14:textId="77777777" w:rsidR="00CF60E6" w:rsidRDefault="00CF60E6" w:rsidP="00CF60E6">
      <w:pPr>
        <w:pStyle w:val="BodyText"/>
        <w:numPr>
          <w:ilvl w:val="0"/>
          <w:numId w:val="5"/>
        </w:numPr>
        <w:rPr>
          <w:rFonts w:cstheme="minorBidi"/>
          <w:sz w:val="24"/>
          <w:szCs w:val="24"/>
        </w:rPr>
      </w:pPr>
      <w:r w:rsidRPr="00CF60E6">
        <w:rPr>
          <w:rFonts w:cstheme="minorBidi"/>
          <w:sz w:val="24"/>
          <w:szCs w:val="24"/>
        </w:rPr>
        <w:t>A basic understanding of (or interest in learning about) the affordable housing sector.</w:t>
      </w:r>
    </w:p>
    <w:p w14:paraId="6CD735D0" w14:textId="77777777" w:rsidR="006C5669" w:rsidRDefault="006C5669" w:rsidP="006C5669">
      <w:pPr>
        <w:pStyle w:val="BodyText"/>
        <w:numPr>
          <w:ilvl w:val="0"/>
          <w:numId w:val="5"/>
        </w:numPr>
        <w:rPr>
          <w:rFonts w:cstheme="minorBidi"/>
          <w:sz w:val="24"/>
          <w:szCs w:val="24"/>
        </w:rPr>
      </w:pPr>
      <w:r w:rsidRPr="00CD1D86">
        <w:rPr>
          <w:rFonts w:cstheme="minorBidi"/>
          <w:sz w:val="24"/>
          <w:szCs w:val="24"/>
        </w:rPr>
        <w:t xml:space="preserve">Experience supporting reporting cycles </w:t>
      </w:r>
      <w:r>
        <w:rPr>
          <w:rFonts w:cstheme="minorBidi"/>
          <w:sz w:val="24"/>
          <w:szCs w:val="24"/>
        </w:rPr>
        <w:t>and</w:t>
      </w:r>
      <w:r w:rsidRPr="00CD1D86">
        <w:rPr>
          <w:rFonts w:cstheme="minorBidi"/>
          <w:sz w:val="24"/>
          <w:szCs w:val="24"/>
        </w:rPr>
        <w:t xml:space="preserve"> responding to formal correspondence</w:t>
      </w:r>
      <w:r>
        <w:rPr>
          <w:rFonts w:cstheme="minorBidi"/>
          <w:sz w:val="24"/>
          <w:szCs w:val="24"/>
        </w:rPr>
        <w:t>.</w:t>
      </w:r>
    </w:p>
    <w:p w14:paraId="046F505B" w14:textId="133AA7BA" w:rsidR="00CD1D86" w:rsidRPr="00CD1D86" w:rsidRDefault="00CF60E6" w:rsidP="00CD1D86">
      <w:pPr>
        <w:pStyle w:val="BodyText"/>
        <w:numPr>
          <w:ilvl w:val="0"/>
          <w:numId w:val="5"/>
        </w:numPr>
        <w:rPr>
          <w:rFonts w:cstheme="minorBidi"/>
          <w:sz w:val="24"/>
          <w:szCs w:val="24"/>
        </w:rPr>
      </w:pPr>
      <w:r w:rsidRPr="00CF60E6">
        <w:rPr>
          <w:rFonts w:cstheme="minorBidi"/>
          <w:sz w:val="24"/>
          <w:szCs w:val="24"/>
        </w:rPr>
        <w:t>Educated to degree level or with equivalent experience in a relevant area (e.g. data, analytics, programme delivery, or public administration)</w:t>
      </w:r>
      <w:r w:rsidR="00CD1D86">
        <w:rPr>
          <w:rFonts w:cstheme="minorBidi"/>
          <w:sz w:val="24"/>
          <w:szCs w:val="24"/>
        </w:rPr>
        <w:t>.</w:t>
      </w:r>
    </w:p>
    <w:p w14:paraId="068FE3A8" w14:textId="77777777" w:rsidR="00CF60E6" w:rsidRPr="00CF60E6" w:rsidRDefault="00CF60E6" w:rsidP="00CF60E6">
      <w:pPr>
        <w:pStyle w:val="BodyText"/>
        <w:ind w:left="720"/>
        <w:rPr>
          <w:rFonts w:cstheme="minorBidi"/>
          <w:sz w:val="24"/>
          <w:szCs w:val="24"/>
        </w:rPr>
      </w:pPr>
    </w:p>
    <w:p w14:paraId="6244C4D8" w14:textId="3FD914A1" w:rsidR="00EA7247" w:rsidRPr="00306B82" w:rsidRDefault="00EA7247" w:rsidP="006D0A06">
      <w:pPr>
        <w:pStyle w:val="Heading1"/>
        <w:rPr>
          <w:b/>
          <w:bCs/>
        </w:rPr>
      </w:pPr>
      <w:bookmarkStart w:id="3" w:name="_Toc148102405"/>
      <w:r w:rsidRPr="00306B82">
        <w:t xml:space="preserve">Values and key </w:t>
      </w:r>
      <w:r w:rsidR="4D82360A" w:rsidRPr="00306B82">
        <w:t>behavio</w:t>
      </w:r>
      <w:r w:rsidR="40C548DC" w:rsidRPr="00306B82">
        <w:t>u</w:t>
      </w:r>
      <w:r w:rsidR="4D82360A" w:rsidRPr="00306B82">
        <w:t>rs</w:t>
      </w:r>
      <w:bookmarkEnd w:id="3"/>
    </w:p>
    <w:p w14:paraId="77A4C656" w14:textId="5319A333" w:rsidR="00B0777E" w:rsidRPr="004D09D1" w:rsidRDefault="00B0777E" w:rsidP="00B0777E">
      <w:pPr>
        <w:rPr>
          <w:rFonts w:asciiTheme="minorHAnsi" w:hAnsiTheme="minorHAnsi" w:cstheme="minorHAnsi"/>
          <w:sz w:val="24"/>
          <w:szCs w:val="24"/>
          <w:lang w:val="en-GB"/>
        </w:rPr>
      </w:pPr>
      <w:r w:rsidRPr="004D09D1">
        <w:rPr>
          <w:rFonts w:asciiTheme="minorHAnsi" w:hAnsiTheme="minorHAnsi" w:cstheme="minorHAnsi"/>
          <w:sz w:val="24"/>
          <w:szCs w:val="24"/>
          <w:lang w:val="en-GB"/>
        </w:rPr>
        <w:t xml:space="preserve">Homes England </w:t>
      </w:r>
      <w:r w:rsidR="005032D2" w:rsidRPr="004D09D1">
        <w:rPr>
          <w:rFonts w:asciiTheme="minorHAnsi" w:hAnsiTheme="minorHAnsi" w:cstheme="minorHAnsi"/>
          <w:sz w:val="24"/>
          <w:szCs w:val="24"/>
          <w:lang w:val="en-GB"/>
        </w:rPr>
        <w:t>colleagues</w:t>
      </w:r>
      <w:r w:rsidRPr="004D09D1">
        <w:rPr>
          <w:rFonts w:asciiTheme="minorHAnsi" w:hAnsiTheme="minorHAnsi" w:cstheme="minorHAnsi"/>
          <w:sz w:val="24"/>
          <w:szCs w:val="24"/>
          <w:lang w:val="en-GB"/>
        </w:rPr>
        <w:t xml:space="preserve"> are expected to be flexible in undertaking duties and responsibilities commensurate with the general character of the role and level of responsibility.</w:t>
      </w:r>
    </w:p>
    <w:p w14:paraId="5D6A779F" w14:textId="431D2228" w:rsidR="00EA7247" w:rsidRPr="00306B82" w:rsidRDefault="00EA7247" w:rsidP="00A70379">
      <w:pPr>
        <w:pStyle w:val="BodyText"/>
        <w:spacing w:after="120"/>
        <w:rPr>
          <w:rFonts w:cstheme="minorHAnsi"/>
          <w:color w:val="000000" w:themeColor="text1"/>
          <w:sz w:val="10"/>
        </w:rPr>
      </w:pPr>
    </w:p>
    <w:p w14:paraId="43FBAB46" w14:textId="2168E4D2" w:rsidR="00F33213" w:rsidRPr="00063F54" w:rsidRDefault="00EA7247" w:rsidP="00063F54">
      <w:pPr>
        <w:pStyle w:val="BodyText"/>
        <w:spacing w:after="120"/>
        <w:rPr>
          <w:rFonts w:cstheme="minorHAnsi"/>
          <w:color w:val="000000" w:themeColor="text1"/>
          <w:sz w:val="10"/>
        </w:rPr>
      </w:pPr>
      <w:r w:rsidRPr="00306B82">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4"/>
                    <a:stretch>
                      <a:fillRect/>
                    </a:stretch>
                  </pic:blipFill>
                  <pic:spPr>
                    <a:xfrm>
                      <a:off x="0" y="0"/>
                      <a:ext cx="6643739" cy="1774646"/>
                    </a:xfrm>
                    <a:prstGeom prst="rect">
                      <a:avLst/>
                    </a:prstGeom>
                  </pic:spPr>
                </pic:pic>
              </a:graphicData>
            </a:graphic>
          </wp:inline>
        </w:drawing>
      </w:r>
    </w:p>
    <w:sectPr w:rsidR="00F33213" w:rsidRPr="00063F54" w:rsidSect="0080092C">
      <w:headerReference w:type="default" r:id="rId15"/>
      <w:footerReference w:type="default" r:id="rId16"/>
      <w:headerReference w:type="first" r:id="rId17"/>
      <w:footerReference w:type="first" r:id="rId18"/>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5FE39" w14:textId="77777777" w:rsidR="00291A38" w:rsidRDefault="00291A38" w:rsidP="00EA7247">
      <w:r>
        <w:separator/>
      </w:r>
    </w:p>
  </w:endnote>
  <w:endnote w:type="continuationSeparator" w:id="0">
    <w:p w14:paraId="4C5D20B1" w14:textId="77777777" w:rsidR="00291A38" w:rsidRDefault="00291A38" w:rsidP="00EA7247">
      <w:r>
        <w:continuationSeparator/>
      </w:r>
    </w:p>
  </w:endnote>
  <w:endnote w:type="continuationNotice" w:id="1">
    <w:p w14:paraId="69357607" w14:textId="77777777" w:rsidR="00291A38" w:rsidRDefault="00291A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Text Box 1" o:spid="_x0000_s1027"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E927F" id="Rectangle 4" o:spid="_x0000_s1026"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9" o:spid="_x0000_s1028"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29"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0AAE32" id="_x0000_t202" coordsize="21600,21600" o:spt="202" path="m,l,21600r21600,l21600,xe">
              <v:stroke joinstyle="miter"/>
              <v:path gradientshapeok="t" o:connecttype="rect"/>
            </v:shapetype>
            <v:shape id="Text Box 2" o:spid="_x0000_s1031" type="#_x0000_t20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Pd89dQZAgAAMwQAAA4AAAAAAAAAAAAAAAAALgIAAGRycy9lMm9Eb2MueG1sUEsBAi0AFAAG&#10;AAgAAAAhAHoN2/3dAAAABwEAAA8AAAAAAAAAAAAAAAAAcwQAAGRycy9kb3ducmV2LnhtbFBLBQYA&#10;AAAABAAEAPMAAAB9BQAAAAA=&#10;" filled="f" stroked="f" strokeweight=".5pt">
              <v:textbo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246831"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2"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3"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4"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KHA&#10;okc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E4B0A" w14:textId="77777777" w:rsidR="00291A38" w:rsidRDefault="00291A38" w:rsidP="00EA7247">
      <w:r>
        <w:separator/>
      </w:r>
    </w:p>
  </w:footnote>
  <w:footnote w:type="continuationSeparator" w:id="0">
    <w:p w14:paraId="4961E2F4" w14:textId="77777777" w:rsidR="00291A38" w:rsidRDefault="00291A38" w:rsidP="00EA7247">
      <w:r>
        <w:continuationSeparator/>
      </w:r>
    </w:p>
  </w:footnote>
  <w:footnote w:type="continuationNotice" w:id="1">
    <w:p w14:paraId="4FF96613" w14:textId="77777777" w:rsidR="00291A38" w:rsidRDefault="00291A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7282" w14:textId="0B0C2923" w:rsidR="00842217" w:rsidRPr="005836A7" w:rsidRDefault="00B27E5F">
    <w:pPr>
      <w:pStyle w:val="Header"/>
    </w:pPr>
    <w:r>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1E473B" id="_x0000_t202" coordsize="21600,21600" o:spt="202" path="m,l,21600r21600,l21600,xe">
              <v:stroke joinstyle="miter"/>
              <v:path gradientshapeok="t" o:connecttype="rect"/>
            </v:shapetype>
            <v:shape id="Text Box 3" o:spid="_x0000_s1030" type="#_x0000_t202"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AYK1Nf0BAADUAwAADgAAAAAAAAAAAAAA&#10;AAAuAgAAZHJzL2Uyb0RvYy54bWxQSwECLQAUAAYACAAAACEAas5Dk90AAAAJAQAADwAAAAAAAAAA&#10;AAAAAABXBAAAZHJzL2Rvd25yZXYueG1sUEsFBgAAAAAEAAQA8wAAAGEFAAAAAA==&#10;" filled="f" stroked="f">
              <v:textbo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03545"/>
    <w:multiLevelType w:val="hybridMultilevel"/>
    <w:tmpl w:val="C3D0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A14D6"/>
    <w:multiLevelType w:val="hybridMultilevel"/>
    <w:tmpl w:val="F86E5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1D02AE"/>
    <w:multiLevelType w:val="hybridMultilevel"/>
    <w:tmpl w:val="93D85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D02BE4"/>
    <w:multiLevelType w:val="hybridMultilevel"/>
    <w:tmpl w:val="9DE87392"/>
    <w:lvl w:ilvl="0" w:tplc="A15CC884">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29325937">
    <w:abstractNumId w:val="2"/>
  </w:num>
  <w:num w:numId="2" w16cid:durableId="47724971">
    <w:abstractNumId w:val="1"/>
  </w:num>
  <w:num w:numId="3" w16cid:durableId="730424709">
    <w:abstractNumId w:val="4"/>
  </w:num>
  <w:num w:numId="4" w16cid:durableId="1345014388">
    <w:abstractNumId w:val="0"/>
  </w:num>
  <w:num w:numId="5" w16cid:durableId="181837971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123B6"/>
    <w:rsid w:val="0001577B"/>
    <w:rsid w:val="00020DF8"/>
    <w:rsid w:val="00022D5E"/>
    <w:rsid w:val="00024C05"/>
    <w:rsid w:val="00025534"/>
    <w:rsid w:val="00032560"/>
    <w:rsid w:val="000542C3"/>
    <w:rsid w:val="000554B6"/>
    <w:rsid w:val="0006011E"/>
    <w:rsid w:val="00063F54"/>
    <w:rsid w:val="00071AD4"/>
    <w:rsid w:val="00074108"/>
    <w:rsid w:val="000746A4"/>
    <w:rsid w:val="00074C42"/>
    <w:rsid w:val="00081D90"/>
    <w:rsid w:val="0008257C"/>
    <w:rsid w:val="00084A2C"/>
    <w:rsid w:val="00084B27"/>
    <w:rsid w:val="0008798B"/>
    <w:rsid w:val="000906AE"/>
    <w:rsid w:val="000A0450"/>
    <w:rsid w:val="000A0457"/>
    <w:rsid w:val="000A34B5"/>
    <w:rsid w:val="000B1B2E"/>
    <w:rsid w:val="000B38E4"/>
    <w:rsid w:val="000C7265"/>
    <w:rsid w:val="000C7AD6"/>
    <w:rsid w:val="000D0C74"/>
    <w:rsid w:val="000D266F"/>
    <w:rsid w:val="000D2A03"/>
    <w:rsid w:val="000D3F42"/>
    <w:rsid w:val="000D61B6"/>
    <w:rsid w:val="000E487E"/>
    <w:rsid w:val="000E6EE7"/>
    <w:rsid w:val="000F41D7"/>
    <w:rsid w:val="000F6181"/>
    <w:rsid w:val="00100371"/>
    <w:rsid w:val="0010648D"/>
    <w:rsid w:val="00113596"/>
    <w:rsid w:val="0012112D"/>
    <w:rsid w:val="00123F5E"/>
    <w:rsid w:val="001261E6"/>
    <w:rsid w:val="00132C88"/>
    <w:rsid w:val="00132CC2"/>
    <w:rsid w:val="00136998"/>
    <w:rsid w:val="00137809"/>
    <w:rsid w:val="001405E9"/>
    <w:rsid w:val="00143DC6"/>
    <w:rsid w:val="001456A7"/>
    <w:rsid w:val="0014752B"/>
    <w:rsid w:val="00153F70"/>
    <w:rsid w:val="0015540A"/>
    <w:rsid w:val="00155998"/>
    <w:rsid w:val="00162280"/>
    <w:rsid w:val="001632DD"/>
    <w:rsid w:val="0016434C"/>
    <w:rsid w:val="00164BA6"/>
    <w:rsid w:val="00164F14"/>
    <w:rsid w:val="00167D76"/>
    <w:rsid w:val="0017288C"/>
    <w:rsid w:val="00172962"/>
    <w:rsid w:val="001730A2"/>
    <w:rsid w:val="00174136"/>
    <w:rsid w:val="00177931"/>
    <w:rsid w:val="00184805"/>
    <w:rsid w:val="001876AE"/>
    <w:rsid w:val="001879D5"/>
    <w:rsid w:val="0019389E"/>
    <w:rsid w:val="00193EEC"/>
    <w:rsid w:val="001960C1"/>
    <w:rsid w:val="001A0068"/>
    <w:rsid w:val="001A439E"/>
    <w:rsid w:val="001A587C"/>
    <w:rsid w:val="001A6EEB"/>
    <w:rsid w:val="001A7D6A"/>
    <w:rsid w:val="001B4376"/>
    <w:rsid w:val="001C1BAD"/>
    <w:rsid w:val="001C41BC"/>
    <w:rsid w:val="001D2BC9"/>
    <w:rsid w:val="001D311E"/>
    <w:rsid w:val="001D40BD"/>
    <w:rsid w:val="001E0B3D"/>
    <w:rsid w:val="001E1B83"/>
    <w:rsid w:val="001E7083"/>
    <w:rsid w:val="001F07EB"/>
    <w:rsid w:val="001F331B"/>
    <w:rsid w:val="001F5710"/>
    <w:rsid w:val="001F576E"/>
    <w:rsid w:val="001F7055"/>
    <w:rsid w:val="00200870"/>
    <w:rsid w:val="002017C2"/>
    <w:rsid w:val="00202043"/>
    <w:rsid w:val="00202D27"/>
    <w:rsid w:val="00202E96"/>
    <w:rsid w:val="00206B8E"/>
    <w:rsid w:val="00220D65"/>
    <w:rsid w:val="00221B29"/>
    <w:rsid w:val="002232A9"/>
    <w:rsid w:val="00230A1C"/>
    <w:rsid w:val="00235F50"/>
    <w:rsid w:val="002376E3"/>
    <w:rsid w:val="00237C43"/>
    <w:rsid w:val="002413D5"/>
    <w:rsid w:val="00247BEC"/>
    <w:rsid w:val="002523FD"/>
    <w:rsid w:val="002631A7"/>
    <w:rsid w:val="00263873"/>
    <w:rsid w:val="0027431C"/>
    <w:rsid w:val="0027469E"/>
    <w:rsid w:val="0027589B"/>
    <w:rsid w:val="0028295B"/>
    <w:rsid w:val="00282FBF"/>
    <w:rsid w:val="00284AD3"/>
    <w:rsid w:val="00290521"/>
    <w:rsid w:val="00291987"/>
    <w:rsid w:val="00291A38"/>
    <w:rsid w:val="00291DCA"/>
    <w:rsid w:val="002B33D6"/>
    <w:rsid w:val="002B4825"/>
    <w:rsid w:val="002C4076"/>
    <w:rsid w:val="002C54DA"/>
    <w:rsid w:val="002D063D"/>
    <w:rsid w:val="002D1DBD"/>
    <w:rsid w:val="002D50E7"/>
    <w:rsid w:val="002E0C90"/>
    <w:rsid w:val="002E16C1"/>
    <w:rsid w:val="002E16CB"/>
    <w:rsid w:val="002E4CC7"/>
    <w:rsid w:val="002E7DFC"/>
    <w:rsid w:val="002F02E2"/>
    <w:rsid w:val="002F7BC0"/>
    <w:rsid w:val="00300173"/>
    <w:rsid w:val="00300A57"/>
    <w:rsid w:val="00301B8E"/>
    <w:rsid w:val="00301C53"/>
    <w:rsid w:val="00302BBE"/>
    <w:rsid w:val="00303F60"/>
    <w:rsid w:val="00306B82"/>
    <w:rsid w:val="0030732F"/>
    <w:rsid w:val="00313ABE"/>
    <w:rsid w:val="00313F7A"/>
    <w:rsid w:val="00324F77"/>
    <w:rsid w:val="00325995"/>
    <w:rsid w:val="0033494D"/>
    <w:rsid w:val="0033659B"/>
    <w:rsid w:val="003409CA"/>
    <w:rsid w:val="00352019"/>
    <w:rsid w:val="00361C23"/>
    <w:rsid w:val="00362018"/>
    <w:rsid w:val="003664B5"/>
    <w:rsid w:val="003678C1"/>
    <w:rsid w:val="00377D25"/>
    <w:rsid w:val="003808CB"/>
    <w:rsid w:val="0038551C"/>
    <w:rsid w:val="00387F3D"/>
    <w:rsid w:val="003935EB"/>
    <w:rsid w:val="0039564D"/>
    <w:rsid w:val="00395A7D"/>
    <w:rsid w:val="00395B47"/>
    <w:rsid w:val="003A1291"/>
    <w:rsid w:val="003A4FF3"/>
    <w:rsid w:val="003A6C80"/>
    <w:rsid w:val="003B0AF6"/>
    <w:rsid w:val="003B21EC"/>
    <w:rsid w:val="003B2C2D"/>
    <w:rsid w:val="003C121F"/>
    <w:rsid w:val="003C1817"/>
    <w:rsid w:val="003C1C23"/>
    <w:rsid w:val="003D0577"/>
    <w:rsid w:val="003D0F12"/>
    <w:rsid w:val="003D3DF7"/>
    <w:rsid w:val="003D44D4"/>
    <w:rsid w:val="003D48D1"/>
    <w:rsid w:val="003D6D70"/>
    <w:rsid w:val="003E09C6"/>
    <w:rsid w:val="003E1C8B"/>
    <w:rsid w:val="003F199B"/>
    <w:rsid w:val="003F23FE"/>
    <w:rsid w:val="003F44D4"/>
    <w:rsid w:val="003F7C01"/>
    <w:rsid w:val="0040053A"/>
    <w:rsid w:val="00403793"/>
    <w:rsid w:val="00410194"/>
    <w:rsid w:val="0041129B"/>
    <w:rsid w:val="00414138"/>
    <w:rsid w:val="004165D8"/>
    <w:rsid w:val="00417142"/>
    <w:rsid w:val="004200E7"/>
    <w:rsid w:val="0042235E"/>
    <w:rsid w:val="00423FAB"/>
    <w:rsid w:val="00425EBE"/>
    <w:rsid w:val="00426420"/>
    <w:rsid w:val="00431A4F"/>
    <w:rsid w:val="00432621"/>
    <w:rsid w:val="0043596E"/>
    <w:rsid w:val="00447799"/>
    <w:rsid w:val="004520BF"/>
    <w:rsid w:val="00470D83"/>
    <w:rsid w:val="004710BB"/>
    <w:rsid w:val="00471554"/>
    <w:rsid w:val="0048022E"/>
    <w:rsid w:val="004834C8"/>
    <w:rsid w:val="00492EB3"/>
    <w:rsid w:val="00495C02"/>
    <w:rsid w:val="004973A1"/>
    <w:rsid w:val="004A32E6"/>
    <w:rsid w:val="004A393C"/>
    <w:rsid w:val="004A67B2"/>
    <w:rsid w:val="004B014E"/>
    <w:rsid w:val="004B5521"/>
    <w:rsid w:val="004C0CCD"/>
    <w:rsid w:val="004C10C4"/>
    <w:rsid w:val="004C409D"/>
    <w:rsid w:val="004D09D1"/>
    <w:rsid w:val="004D30FE"/>
    <w:rsid w:val="004D4318"/>
    <w:rsid w:val="004D5B9F"/>
    <w:rsid w:val="004D68CC"/>
    <w:rsid w:val="004E2218"/>
    <w:rsid w:val="004E22C7"/>
    <w:rsid w:val="004E3B8A"/>
    <w:rsid w:val="004E528D"/>
    <w:rsid w:val="004E7EFB"/>
    <w:rsid w:val="00501B9D"/>
    <w:rsid w:val="005032D2"/>
    <w:rsid w:val="005041CD"/>
    <w:rsid w:val="005055A8"/>
    <w:rsid w:val="00505C68"/>
    <w:rsid w:val="00507555"/>
    <w:rsid w:val="005131CF"/>
    <w:rsid w:val="00514E85"/>
    <w:rsid w:val="00515033"/>
    <w:rsid w:val="00515D03"/>
    <w:rsid w:val="00517D44"/>
    <w:rsid w:val="0052132A"/>
    <w:rsid w:val="00523FB4"/>
    <w:rsid w:val="005243CA"/>
    <w:rsid w:val="00534302"/>
    <w:rsid w:val="005352B4"/>
    <w:rsid w:val="005437A2"/>
    <w:rsid w:val="00544A7A"/>
    <w:rsid w:val="00550226"/>
    <w:rsid w:val="0056376E"/>
    <w:rsid w:val="00567E04"/>
    <w:rsid w:val="0057123D"/>
    <w:rsid w:val="005807CD"/>
    <w:rsid w:val="005836A7"/>
    <w:rsid w:val="00584653"/>
    <w:rsid w:val="00585803"/>
    <w:rsid w:val="005907A7"/>
    <w:rsid w:val="00591E11"/>
    <w:rsid w:val="00592097"/>
    <w:rsid w:val="00592279"/>
    <w:rsid w:val="00592B78"/>
    <w:rsid w:val="005A0B0F"/>
    <w:rsid w:val="005A6119"/>
    <w:rsid w:val="005A7E3C"/>
    <w:rsid w:val="005B203D"/>
    <w:rsid w:val="005B3241"/>
    <w:rsid w:val="005C013F"/>
    <w:rsid w:val="005C0CD0"/>
    <w:rsid w:val="005C1DE9"/>
    <w:rsid w:val="005C4DB1"/>
    <w:rsid w:val="005C68FE"/>
    <w:rsid w:val="005C7921"/>
    <w:rsid w:val="005D178E"/>
    <w:rsid w:val="005D48F8"/>
    <w:rsid w:val="005E50EA"/>
    <w:rsid w:val="005E6B26"/>
    <w:rsid w:val="005F37C8"/>
    <w:rsid w:val="005F5458"/>
    <w:rsid w:val="005F5B0D"/>
    <w:rsid w:val="00607960"/>
    <w:rsid w:val="00610BC6"/>
    <w:rsid w:val="0062093C"/>
    <w:rsid w:val="00620B08"/>
    <w:rsid w:val="00620BD3"/>
    <w:rsid w:val="00622DE3"/>
    <w:rsid w:val="00623B9B"/>
    <w:rsid w:val="006271F7"/>
    <w:rsid w:val="00627238"/>
    <w:rsid w:val="00636FAF"/>
    <w:rsid w:val="00641709"/>
    <w:rsid w:val="00646C9C"/>
    <w:rsid w:val="00647E92"/>
    <w:rsid w:val="00653A01"/>
    <w:rsid w:val="00654CC8"/>
    <w:rsid w:val="006563B6"/>
    <w:rsid w:val="00656C30"/>
    <w:rsid w:val="006602B2"/>
    <w:rsid w:val="00663C01"/>
    <w:rsid w:val="006719A5"/>
    <w:rsid w:val="00671B8E"/>
    <w:rsid w:val="00676AEF"/>
    <w:rsid w:val="00683629"/>
    <w:rsid w:val="0069580D"/>
    <w:rsid w:val="00695AE3"/>
    <w:rsid w:val="006965DE"/>
    <w:rsid w:val="00696A5F"/>
    <w:rsid w:val="006A02B1"/>
    <w:rsid w:val="006A1F1D"/>
    <w:rsid w:val="006A43C2"/>
    <w:rsid w:val="006A693E"/>
    <w:rsid w:val="006B13BF"/>
    <w:rsid w:val="006B6F20"/>
    <w:rsid w:val="006B76A8"/>
    <w:rsid w:val="006C0946"/>
    <w:rsid w:val="006C5669"/>
    <w:rsid w:val="006C721F"/>
    <w:rsid w:val="006D0A06"/>
    <w:rsid w:val="006D6C69"/>
    <w:rsid w:val="006D7BC3"/>
    <w:rsid w:val="006E141C"/>
    <w:rsid w:val="006E2CEB"/>
    <w:rsid w:val="006E34C2"/>
    <w:rsid w:val="006E45D9"/>
    <w:rsid w:val="006E5F45"/>
    <w:rsid w:val="006F0B6E"/>
    <w:rsid w:val="006F755E"/>
    <w:rsid w:val="00700D22"/>
    <w:rsid w:val="00713C15"/>
    <w:rsid w:val="007170A4"/>
    <w:rsid w:val="007261ED"/>
    <w:rsid w:val="007309A4"/>
    <w:rsid w:val="00744F7A"/>
    <w:rsid w:val="0074606F"/>
    <w:rsid w:val="007545CA"/>
    <w:rsid w:val="00760110"/>
    <w:rsid w:val="00760B3D"/>
    <w:rsid w:val="00762818"/>
    <w:rsid w:val="0076341D"/>
    <w:rsid w:val="0076567F"/>
    <w:rsid w:val="007739F7"/>
    <w:rsid w:val="00777224"/>
    <w:rsid w:val="00782A5E"/>
    <w:rsid w:val="007909C1"/>
    <w:rsid w:val="00791F5C"/>
    <w:rsid w:val="007955D3"/>
    <w:rsid w:val="007A085B"/>
    <w:rsid w:val="007A3EF0"/>
    <w:rsid w:val="007A55FC"/>
    <w:rsid w:val="007A659E"/>
    <w:rsid w:val="007B0BCB"/>
    <w:rsid w:val="007B112B"/>
    <w:rsid w:val="007B7657"/>
    <w:rsid w:val="007B7A4B"/>
    <w:rsid w:val="007C089B"/>
    <w:rsid w:val="007C58C7"/>
    <w:rsid w:val="007D30F3"/>
    <w:rsid w:val="007D4774"/>
    <w:rsid w:val="007D564A"/>
    <w:rsid w:val="007D58D2"/>
    <w:rsid w:val="007D6859"/>
    <w:rsid w:val="007E308B"/>
    <w:rsid w:val="007E3F85"/>
    <w:rsid w:val="0080092C"/>
    <w:rsid w:val="00802482"/>
    <w:rsid w:val="00805C37"/>
    <w:rsid w:val="008102D8"/>
    <w:rsid w:val="0081315F"/>
    <w:rsid w:val="0081663E"/>
    <w:rsid w:val="00820E91"/>
    <w:rsid w:val="00823831"/>
    <w:rsid w:val="00824CFC"/>
    <w:rsid w:val="00824EBA"/>
    <w:rsid w:val="008268AE"/>
    <w:rsid w:val="008328A2"/>
    <w:rsid w:val="00833665"/>
    <w:rsid w:val="008356BC"/>
    <w:rsid w:val="00836E57"/>
    <w:rsid w:val="00840950"/>
    <w:rsid w:val="00842217"/>
    <w:rsid w:val="00846243"/>
    <w:rsid w:val="00853B98"/>
    <w:rsid w:val="00854944"/>
    <w:rsid w:val="00860D8F"/>
    <w:rsid w:val="00864FE2"/>
    <w:rsid w:val="00866E54"/>
    <w:rsid w:val="00871264"/>
    <w:rsid w:val="0088628C"/>
    <w:rsid w:val="008863FC"/>
    <w:rsid w:val="00887C82"/>
    <w:rsid w:val="0089346B"/>
    <w:rsid w:val="008975BF"/>
    <w:rsid w:val="008A3F7F"/>
    <w:rsid w:val="008A6E0B"/>
    <w:rsid w:val="008B3C18"/>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36F2C"/>
    <w:rsid w:val="00937008"/>
    <w:rsid w:val="00940321"/>
    <w:rsid w:val="009422B9"/>
    <w:rsid w:val="009429C1"/>
    <w:rsid w:val="009463EF"/>
    <w:rsid w:val="0094684E"/>
    <w:rsid w:val="00946BE6"/>
    <w:rsid w:val="00952754"/>
    <w:rsid w:val="00963636"/>
    <w:rsid w:val="009656FB"/>
    <w:rsid w:val="009737D8"/>
    <w:rsid w:val="00977A8B"/>
    <w:rsid w:val="00981862"/>
    <w:rsid w:val="009818BB"/>
    <w:rsid w:val="00986353"/>
    <w:rsid w:val="0098650B"/>
    <w:rsid w:val="009910DB"/>
    <w:rsid w:val="0099292E"/>
    <w:rsid w:val="00996B56"/>
    <w:rsid w:val="009A04D1"/>
    <w:rsid w:val="009A09A7"/>
    <w:rsid w:val="009A3520"/>
    <w:rsid w:val="009A73E6"/>
    <w:rsid w:val="009B171A"/>
    <w:rsid w:val="009B2CC2"/>
    <w:rsid w:val="009B7E39"/>
    <w:rsid w:val="009D2A73"/>
    <w:rsid w:val="009D74F2"/>
    <w:rsid w:val="009D7EE4"/>
    <w:rsid w:val="009E0012"/>
    <w:rsid w:val="009E2AFA"/>
    <w:rsid w:val="009E3AC1"/>
    <w:rsid w:val="009E596A"/>
    <w:rsid w:val="009F3443"/>
    <w:rsid w:val="009F5BD4"/>
    <w:rsid w:val="009F6FF2"/>
    <w:rsid w:val="009F7639"/>
    <w:rsid w:val="00A06325"/>
    <w:rsid w:val="00A07755"/>
    <w:rsid w:val="00A10AB0"/>
    <w:rsid w:val="00A13103"/>
    <w:rsid w:val="00A13468"/>
    <w:rsid w:val="00A14574"/>
    <w:rsid w:val="00A15F85"/>
    <w:rsid w:val="00A16A58"/>
    <w:rsid w:val="00A206BA"/>
    <w:rsid w:val="00A21030"/>
    <w:rsid w:val="00A27D19"/>
    <w:rsid w:val="00A30E3E"/>
    <w:rsid w:val="00A3115A"/>
    <w:rsid w:val="00A31885"/>
    <w:rsid w:val="00A32FEC"/>
    <w:rsid w:val="00A340EA"/>
    <w:rsid w:val="00A352EE"/>
    <w:rsid w:val="00A462CC"/>
    <w:rsid w:val="00A53199"/>
    <w:rsid w:val="00A567F9"/>
    <w:rsid w:val="00A57E46"/>
    <w:rsid w:val="00A6426F"/>
    <w:rsid w:val="00A70379"/>
    <w:rsid w:val="00A81EA3"/>
    <w:rsid w:val="00A85784"/>
    <w:rsid w:val="00A85B74"/>
    <w:rsid w:val="00A86458"/>
    <w:rsid w:val="00A96ADB"/>
    <w:rsid w:val="00AA72A0"/>
    <w:rsid w:val="00AB14DC"/>
    <w:rsid w:val="00AB447F"/>
    <w:rsid w:val="00AB6FAE"/>
    <w:rsid w:val="00AB75EE"/>
    <w:rsid w:val="00AC084C"/>
    <w:rsid w:val="00AC31F0"/>
    <w:rsid w:val="00AD3DC8"/>
    <w:rsid w:val="00AD4BA6"/>
    <w:rsid w:val="00AE0320"/>
    <w:rsid w:val="00AE7AA8"/>
    <w:rsid w:val="00AF30AC"/>
    <w:rsid w:val="00AF3B65"/>
    <w:rsid w:val="00B01BE2"/>
    <w:rsid w:val="00B02269"/>
    <w:rsid w:val="00B046D3"/>
    <w:rsid w:val="00B0777E"/>
    <w:rsid w:val="00B07B5D"/>
    <w:rsid w:val="00B13982"/>
    <w:rsid w:val="00B14517"/>
    <w:rsid w:val="00B259CA"/>
    <w:rsid w:val="00B25D25"/>
    <w:rsid w:val="00B2740A"/>
    <w:rsid w:val="00B2768B"/>
    <w:rsid w:val="00B27E5F"/>
    <w:rsid w:val="00B30803"/>
    <w:rsid w:val="00B32B33"/>
    <w:rsid w:val="00B33203"/>
    <w:rsid w:val="00B33CE2"/>
    <w:rsid w:val="00B34ADA"/>
    <w:rsid w:val="00B35ED8"/>
    <w:rsid w:val="00B37512"/>
    <w:rsid w:val="00B42DB2"/>
    <w:rsid w:val="00B455DE"/>
    <w:rsid w:val="00B46320"/>
    <w:rsid w:val="00B530CF"/>
    <w:rsid w:val="00B62310"/>
    <w:rsid w:val="00B63076"/>
    <w:rsid w:val="00B63F12"/>
    <w:rsid w:val="00B70FA4"/>
    <w:rsid w:val="00B719EF"/>
    <w:rsid w:val="00B743E8"/>
    <w:rsid w:val="00B76E22"/>
    <w:rsid w:val="00B80515"/>
    <w:rsid w:val="00B825C3"/>
    <w:rsid w:val="00B9270D"/>
    <w:rsid w:val="00B92C53"/>
    <w:rsid w:val="00B9332F"/>
    <w:rsid w:val="00B957B6"/>
    <w:rsid w:val="00B97575"/>
    <w:rsid w:val="00BA06F8"/>
    <w:rsid w:val="00BA0E29"/>
    <w:rsid w:val="00BA2FFD"/>
    <w:rsid w:val="00BA41C4"/>
    <w:rsid w:val="00BA4257"/>
    <w:rsid w:val="00BA579D"/>
    <w:rsid w:val="00BA6EAE"/>
    <w:rsid w:val="00BB0471"/>
    <w:rsid w:val="00BB0CF4"/>
    <w:rsid w:val="00BC0C59"/>
    <w:rsid w:val="00BC5A8D"/>
    <w:rsid w:val="00BC691A"/>
    <w:rsid w:val="00BC773A"/>
    <w:rsid w:val="00BD026F"/>
    <w:rsid w:val="00BD2EAC"/>
    <w:rsid w:val="00BD7963"/>
    <w:rsid w:val="00BE1829"/>
    <w:rsid w:val="00BE2A93"/>
    <w:rsid w:val="00BF4D5E"/>
    <w:rsid w:val="00C03A1F"/>
    <w:rsid w:val="00C05FA0"/>
    <w:rsid w:val="00C0764F"/>
    <w:rsid w:val="00C1289D"/>
    <w:rsid w:val="00C1603D"/>
    <w:rsid w:val="00C23D0A"/>
    <w:rsid w:val="00C26B1A"/>
    <w:rsid w:val="00C31FAF"/>
    <w:rsid w:val="00C32254"/>
    <w:rsid w:val="00C36275"/>
    <w:rsid w:val="00C42DAE"/>
    <w:rsid w:val="00C449FB"/>
    <w:rsid w:val="00C46816"/>
    <w:rsid w:val="00C66CAC"/>
    <w:rsid w:val="00C72A00"/>
    <w:rsid w:val="00C73F97"/>
    <w:rsid w:val="00C8676D"/>
    <w:rsid w:val="00C9128A"/>
    <w:rsid w:val="00C95C23"/>
    <w:rsid w:val="00CA134F"/>
    <w:rsid w:val="00CA6AA2"/>
    <w:rsid w:val="00CC5604"/>
    <w:rsid w:val="00CD1D86"/>
    <w:rsid w:val="00CD384E"/>
    <w:rsid w:val="00CD51B7"/>
    <w:rsid w:val="00CD5B1B"/>
    <w:rsid w:val="00CD667C"/>
    <w:rsid w:val="00CD66A8"/>
    <w:rsid w:val="00CE4A09"/>
    <w:rsid w:val="00CF3005"/>
    <w:rsid w:val="00CF333F"/>
    <w:rsid w:val="00CF34C5"/>
    <w:rsid w:val="00CF425B"/>
    <w:rsid w:val="00CF60E6"/>
    <w:rsid w:val="00D001C1"/>
    <w:rsid w:val="00D01DF6"/>
    <w:rsid w:val="00D031A6"/>
    <w:rsid w:val="00D03DEA"/>
    <w:rsid w:val="00D056A9"/>
    <w:rsid w:val="00D178FE"/>
    <w:rsid w:val="00D24F4E"/>
    <w:rsid w:val="00D322B7"/>
    <w:rsid w:val="00D33AED"/>
    <w:rsid w:val="00D34C46"/>
    <w:rsid w:val="00D3513B"/>
    <w:rsid w:val="00D35194"/>
    <w:rsid w:val="00D43129"/>
    <w:rsid w:val="00D4452B"/>
    <w:rsid w:val="00D52957"/>
    <w:rsid w:val="00D52ABC"/>
    <w:rsid w:val="00D54215"/>
    <w:rsid w:val="00D5438D"/>
    <w:rsid w:val="00D64D84"/>
    <w:rsid w:val="00D65014"/>
    <w:rsid w:val="00D66CFE"/>
    <w:rsid w:val="00D671BB"/>
    <w:rsid w:val="00D70662"/>
    <w:rsid w:val="00D740E7"/>
    <w:rsid w:val="00D76CCB"/>
    <w:rsid w:val="00D7776C"/>
    <w:rsid w:val="00D85060"/>
    <w:rsid w:val="00D87C25"/>
    <w:rsid w:val="00DA2422"/>
    <w:rsid w:val="00DA45E8"/>
    <w:rsid w:val="00DA4AA9"/>
    <w:rsid w:val="00DB16BE"/>
    <w:rsid w:val="00DC1B9C"/>
    <w:rsid w:val="00DC27D6"/>
    <w:rsid w:val="00DC50D3"/>
    <w:rsid w:val="00DE4537"/>
    <w:rsid w:val="00DE4D4B"/>
    <w:rsid w:val="00DE7BBC"/>
    <w:rsid w:val="00DF2F0E"/>
    <w:rsid w:val="00DF40D8"/>
    <w:rsid w:val="00DF42E5"/>
    <w:rsid w:val="00DF4595"/>
    <w:rsid w:val="00DF4E3B"/>
    <w:rsid w:val="00E00295"/>
    <w:rsid w:val="00E00D60"/>
    <w:rsid w:val="00E02CB9"/>
    <w:rsid w:val="00E02D92"/>
    <w:rsid w:val="00E03CB9"/>
    <w:rsid w:val="00E05250"/>
    <w:rsid w:val="00E11DF5"/>
    <w:rsid w:val="00E1692B"/>
    <w:rsid w:val="00E22626"/>
    <w:rsid w:val="00E240BE"/>
    <w:rsid w:val="00E31ACA"/>
    <w:rsid w:val="00E35364"/>
    <w:rsid w:val="00E36D3D"/>
    <w:rsid w:val="00E441E1"/>
    <w:rsid w:val="00E44DC6"/>
    <w:rsid w:val="00E45C77"/>
    <w:rsid w:val="00E5240C"/>
    <w:rsid w:val="00E54123"/>
    <w:rsid w:val="00E57D9A"/>
    <w:rsid w:val="00E62E55"/>
    <w:rsid w:val="00E718F4"/>
    <w:rsid w:val="00E7191B"/>
    <w:rsid w:val="00E76B17"/>
    <w:rsid w:val="00E80F75"/>
    <w:rsid w:val="00E82319"/>
    <w:rsid w:val="00E82431"/>
    <w:rsid w:val="00E84D7A"/>
    <w:rsid w:val="00E854C3"/>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D00C0"/>
    <w:rsid w:val="00ED6757"/>
    <w:rsid w:val="00EE4C26"/>
    <w:rsid w:val="00EE527D"/>
    <w:rsid w:val="00EE7FAD"/>
    <w:rsid w:val="00EF0EF5"/>
    <w:rsid w:val="00EF67E7"/>
    <w:rsid w:val="00EF6BA2"/>
    <w:rsid w:val="00F00111"/>
    <w:rsid w:val="00F01840"/>
    <w:rsid w:val="00F107D2"/>
    <w:rsid w:val="00F10899"/>
    <w:rsid w:val="00F22948"/>
    <w:rsid w:val="00F238D6"/>
    <w:rsid w:val="00F24777"/>
    <w:rsid w:val="00F33213"/>
    <w:rsid w:val="00F42C0A"/>
    <w:rsid w:val="00F4440B"/>
    <w:rsid w:val="00F46BF1"/>
    <w:rsid w:val="00F50DCA"/>
    <w:rsid w:val="00F5441A"/>
    <w:rsid w:val="00F544DD"/>
    <w:rsid w:val="00F54F86"/>
    <w:rsid w:val="00F55902"/>
    <w:rsid w:val="00F55C0A"/>
    <w:rsid w:val="00F5600B"/>
    <w:rsid w:val="00F5738B"/>
    <w:rsid w:val="00F60AEF"/>
    <w:rsid w:val="00F62E6E"/>
    <w:rsid w:val="00F649B0"/>
    <w:rsid w:val="00F7689C"/>
    <w:rsid w:val="00F81857"/>
    <w:rsid w:val="00F84D44"/>
    <w:rsid w:val="00F8509D"/>
    <w:rsid w:val="00F900ED"/>
    <w:rsid w:val="00F95251"/>
    <w:rsid w:val="00F95517"/>
    <w:rsid w:val="00F9589C"/>
    <w:rsid w:val="00F95E94"/>
    <w:rsid w:val="00FA4C7D"/>
    <w:rsid w:val="00FB5926"/>
    <w:rsid w:val="00FC1639"/>
    <w:rsid w:val="00FD05F8"/>
    <w:rsid w:val="00FD428F"/>
    <w:rsid w:val="00FF0DA0"/>
    <w:rsid w:val="00FF205A"/>
    <w:rsid w:val="00FF2D48"/>
    <w:rsid w:val="00FF537C"/>
    <w:rsid w:val="01904743"/>
    <w:rsid w:val="01D62E89"/>
    <w:rsid w:val="042D8494"/>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40359EE"/>
    <w:rsid w:val="5410DF2A"/>
    <w:rsid w:val="543F7F0A"/>
    <w:rsid w:val="546817A7"/>
    <w:rsid w:val="5543BBF4"/>
    <w:rsid w:val="55ACAF8B"/>
    <w:rsid w:val="5655EBE9"/>
    <w:rsid w:val="571C583E"/>
    <w:rsid w:val="574FF4D2"/>
    <w:rsid w:val="57DE7592"/>
    <w:rsid w:val="583DE201"/>
    <w:rsid w:val="58AE2974"/>
    <w:rsid w:val="58DDDE04"/>
    <w:rsid w:val="591A4EB8"/>
    <w:rsid w:val="59A5F387"/>
    <w:rsid w:val="59C7F23F"/>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1D7D4CDF-A7DC-45E7-A584-CF4EB1D8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paragraph" w:styleId="Heading3">
    <w:name w:val="heading 3"/>
    <w:basedOn w:val="Normal"/>
    <w:next w:val="Normal"/>
    <w:link w:val="Heading3Char"/>
    <w:uiPriority w:val="9"/>
    <w:semiHidden/>
    <w:unhideWhenUsed/>
    <w:qFormat/>
    <w:rsid w:val="0032599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 w:type="paragraph" w:styleId="NormalWeb">
    <w:name w:val="Normal (Web)"/>
    <w:basedOn w:val="Normal"/>
    <w:uiPriority w:val="99"/>
    <w:semiHidden/>
    <w:unhideWhenUsed/>
    <w:rsid w:val="00D4452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semiHidden/>
    <w:rsid w:val="00325995"/>
    <w:rPr>
      <w:rFonts w:asciiTheme="majorHAnsi" w:eastAsiaTheme="majorEastAsia" w:hAnsiTheme="majorHAnsi" w:cstheme="majorBidi"/>
      <w:color w:val="1F3763" w:themeColor="accent1" w:themeShade="7F"/>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872777">
      <w:bodyDiv w:val="1"/>
      <w:marLeft w:val="0"/>
      <w:marRight w:val="0"/>
      <w:marTop w:val="0"/>
      <w:marBottom w:val="0"/>
      <w:divBdr>
        <w:top w:val="none" w:sz="0" w:space="0" w:color="auto"/>
        <w:left w:val="none" w:sz="0" w:space="0" w:color="auto"/>
        <w:bottom w:val="none" w:sz="0" w:space="0" w:color="auto"/>
        <w:right w:val="none" w:sz="0" w:space="0" w:color="auto"/>
      </w:divBdr>
    </w:div>
    <w:div w:id="447551850">
      <w:bodyDiv w:val="1"/>
      <w:marLeft w:val="0"/>
      <w:marRight w:val="0"/>
      <w:marTop w:val="0"/>
      <w:marBottom w:val="0"/>
      <w:divBdr>
        <w:top w:val="none" w:sz="0" w:space="0" w:color="auto"/>
        <w:left w:val="none" w:sz="0" w:space="0" w:color="auto"/>
        <w:bottom w:val="none" w:sz="0" w:space="0" w:color="auto"/>
        <w:right w:val="none" w:sz="0" w:space="0" w:color="auto"/>
      </w:divBdr>
    </w:div>
    <w:div w:id="491410186">
      <w:bodyDiv w:val="1"/>
      <w:marLeft w:val="0"/>
      <w:marRight w:val="0"/>
      <w:marTop w:val="0"/>
      <w:marBottom w:val="0"/>
      <w:divBdr>
        <w:top w:val="none" w:sz="0" w:space="0" w:color="auto"/>
        <w:left w:val="none" w:sz="0" w:space="0" w:color="auto"/>
        <w:bottom w:val="none" w:sz="0" w:space="0" w:color="auto"/>
        <w:right w:val="none" w:sz="0" w:space="0" w:color="auto"/>
      </w:divBdr>
    </w:div>
    <w:div w:id="934675309">
      <w:bodyDiv w:val="1"/>
      <w:marLeft w:val="0"/>
      <w:marRight w:val="0"/>
      <w:marTop w:val="0"/>
      <w:marBottom w:val="0"/>
      <w:divBdr>
        <w:top w:val="none" w:sz="0" w:space="0" w:color="auto"/>
        <w:left w:val="none" w:sz="0" w:space="0" w:color="auto"/>
        <w:bottom w:val="none" w:sz="0" w:space="0" w:color="auto"/>
        <w:right w:val="none" w:sz="0" w:space="0" w:color="auto"/>
      </w:divBdr>
    </w:div>
    <w:div w:id="1615790630">
      <w:bodyDiv w:val="1"/>
      <w:marLeft w:val="0"/>
      <w:marRight w:val="0"/>
      <w:marTop w:val="0"/>
      <w:marBottom w:val="0"/>
      <w:divBdr>
        <w:top w:val="none" w:sz="0" w:space="0" w:color="auto"/>
        <w:left w:val="none" w:sz="0" w:space="0" w:color="auto"/>
        <w:bottom w:val="none" w:sz="0" w:space="0" w:color="auto"/>
        <w:right w:val="none" w:sz="0" w:space="0" w:color="auto"/>
      </w:divBdr>
    </w:div>
    <w:div w:id="1739743122">
      <w:bodyDiv w:val="1"/>
      <w:marLeft w:val="0"/>
      <w:marRight w:val="0"/>
      <w:marTop w:val="0"/>
      <w:marBottom w:val="0"/>
      <w:divBdr>
        <w:top w:val="none" w:sz="0" w:space="0" w:color="auto"/>
        <w:left w:val="none" w:sz="0" w:space="0" w:color="auto"/>
        <w:bottom w:val="none" w:sz="0" w:space="0" w:color="auto"/>
        <w:right w:val="none" w:sz="0" w:space="0" w:color="auto"/>
      </w:divBdr>
    </w:div>
    <w:div w:id="190443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organisations/regulator-of-social-housing" TargetMode="External"/><Relationship Id="rId18" Type="http://schemas.openxmlformats.org/officeDocument/2006/relationships/footer" Target="footer2.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gov.uk/government/organisations/ministry-of-housing-communities-local-governmen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A6599B4A68AEB4F82A77DAE328EB698" ma:contentTypeVersion="8" ma:contentTypeDescription="Create a new document." ma:contentTypeScope="" ma:versionID="63b77233e1e5fbd5c7e4ae48ba2b3a83">
  <xsd:schema xmlns:xsd="http://www.w3.org/2001/XMLSchema" xmlns:xs="http://www.w3.org/2001/XMLSchema" xmlns:p="http://schemas.microsoft.com/office/2006/metadata/properties" xmlns:ns2="83e59829-9a7a-440d-853e-e98ddad5e9fe" targetNamespace="http://schemas.microsoft.com/office/2006/metadata/properties" ma:root="true" ma:fieldsID="1413c1ff6200e3bd9372d73892b9b7db" ns2:_="">
    <xsd:import namespace="83e59829-9a7a-440d-853e-e98ddad5e9f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59829-9a7a-440d-853e-e98ddad5e9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2.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4.xml><?xml version="1.0" encoding="utf-8"?>
<ds:datastoreItem xmlns:ds="http://schemas.openxmlformats.org/officeDocument/2006/customXml" ds:itemID="{81314E6D-95BB-4DB3-91FC-1DB99C630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59829-9a7a-440d-853e-e98ddad5e9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696</Words>
  <Characters>3968</Characters>
  <Application>Microsoft Office Word</Application>
  <DocSecurity>0</DocSecurity>
  <Lines>33</Lines>
  <Paragraphs>9</Paragraphs>
  <ScaleCrop>false</ScaleCrop>
  <Company/>
  <LinksUpToDate>false</LinksUpToDate>
  <CharactersWithSpaces>4655</CharactersWithSpaces>
  <SharedDoc>false</SharedDoc>
  <HLinks>
    <vt:vector size="12" baseType="variant">
      <vt:variant>
        <vt:i4>6619168</vt:i4>
      </vt:variant>
      <vt:variant>
        <vt:i4>3</vt:i4>
      </vt:variant>
      <vt:variant>
        <vt:i4>0</vt:i4>
      </vt:variant>
      <vt:variant>
        <vt:i4>5</vt:i4>
      </vt:variant>
      <vt:variant>
        <vt:lpwstr>https://www.gov.uk/government/organisations/regulator-of-social-housing</vt:lpwstr>
      </vt:variant>
      <vt:variant>
        <vt:lpwstr/>
      </vt:variant>
      <vt:variant>
        <vt:i4>524370</vt:i4>
      </vt:variant>
      <vt:variant>
        <vt:i4>0</vt:i4>
      </vt:variant>
      <vt:variant>
        <vt:i4>0</vt:i4>
      </vt:variant>
      <vt:variant>
        <vt:i4>5</vt:i4>
      </vt:variant>
      <vt:variant>
        <vt:lpwstr>https://www.gov.uk/government/organisations/ministry-of-housing-communities-local-government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Sarah Parker</cp:lastModifiedBy>
  <cp:revision>87</cp:revision>
  <dcterms:created xsi:type="dcterms:W3CDTF">2025-07-23T08:46:00Z</dcterms:created>
  <dcterms:modified xsi:type="dcterms:W3CDTF">2026-07-29T13:25:00Z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0x010100EA6599B4A68AEB4F82A77DAE328EB698</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ies>
</file>