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2817D" w14:textId="29CD3292" w:rsidR="0044023C" w:rsidRDefault="00000000">
      <w:pPr>
        <w:pStyle w:val="Heading2"/>
        <w:rPr>
          <w:rFonts w:ascii="Calibri" w:eastAsia="Times New Roman" w:hAnsi="Calibri" w:cs="Calibri"/>
          <w:sz w:val="36"/>
          <w:szCs w:val="36"/>
        </w:rPr>
      </w:pPr>
      <w:r>
        <w:rPr>
          <w:rFonts w:ascii="Calibri" w:eastAsia="Times New Roman" w:hAnsi="Calibri" w:cs="Calibri"/>
        </w:rPr>
        <w:t xml:space="preserve">Job Code: </w:t>
      </w:r>
      <w:r w:rsidR="00574498">
        <w:rPr>
          <w:rFonts w:ascii="Calibri" w:eastAsia="Times New Roman" w:hAnsi="Calibri" w:cs="Calibri"/>
        </w:rPr>
        <w:t>TBC</w:t>
      </w:r>
    </w:p>
    <w:p w14:paraId="7DAE8547" w14:textId="77777777" w:rsidR="0044023C" w:rsidRDefault="00000000">
      <w:pPr>
        <w:pStyle w:val="Heading2"/>
        <w:divId w:val="430396912"/>
        <w:rPr>
          <w:rFonts w:ascii="Calibri" w:eastAsia="Times New Roman" w:hAnsi="Calibri" w:cs="Calibri"/>
          <w:color w:val="000000"/>
        </w:rPr>
      </w:pPr>
      <w:r>
        <w:rPr>
          <w:rFonts w:ascii="Calibri" w:eastAsia="Times New Roman" w:hAnsi="Calibri" w:cs="Calibri"/>
          <w:color w:val="000000"/>
        </w:rPr>
        <w:t>Role Purpose</w:t>
      </w:r>
    </w:p>
    <w:p w14:paraId="2B3BF213" w14:textId="15E1AC25" w:rsidR="0044023C" w:rsidRDefault="00000000">
      <w:pPr>
        <w:divId w:val="857045702"/>
        <w:rPr>
          <w:rFonts w:ascii="Calibri" w:eastAsiaTheme="minorEastAsia" w:hAnsi="Calibri" w:cs="Calibri"/>
          <w:color w:val="000000"/>
        </w:rPr>
      </w:pPr>
      <w:r>
        <w:rPr>
          <w:rFonts w:ascii="Arial" w:hAnsi="Arial" w:cs="Arial"/>
          <w:color w:val="000000"/>
        </w:rPr>
        <w:t xml:space="preserve">The role holder </w:t>
      </w:r>
      <w:r w:rsidR="00477E2C">
        <w:rPr>
          <w:rFonts w:ascii="Arial" w:hAnsi="Arial" w:cs="Arial"/>
          <w:color w:val="000000"/>
        </w:rPr>
        <w:t xml:space="preserve">will support the management of a </w:t>
      </w:r>
      <w:r>
        <w:rPr>
          <w:rFonts w:ascii="Arial" w:hAnsi="Arial" w:cs="Arial"/>
          <w:color w:val="000000"/>
        </w:rPr>
        <w:t>portfolio of debt investment transactions and partner relationships for successful outcomes i.e. delivery, value, return/recovery and growth. Investments include a variety of funding structures and solutions across a range of asset class sub sectors. </w:t>
      </w:r>
    </w:p>
    <w:p w14:paraId="35C2915A" w14:textId="1AF9AFFD" w:rsidR="0044023C" w:rsidRDefault="00000000">
      <w:pPr>
        <w:divId w:val="857045702"/>
        <w:rPr>
          <w:rFonts w:ascii="Calibri" w:hAnsi="Calibri" w:cs="Calibri"/>
          <w:color w:val="000000"/>
        </w:rPr>
      </w:pPr>
      <w:r>
        <w:rPr>
          <w:rFonts w:ascii="Arial" w:hAnsi="Arial" w:cs="Arial"/>
          <w:color w:val="000000"/>
        </w:rPr>
        <w:t xml:space="preserve">The role holder </w:t>
      </w:r>
      <w:r w:rsidR="00EB3BB8">
        <w:rPr>
          <w:rFonts w:ascii="Arial" w:hAnsi="Arial" w:cs="Arial"/>
          <w:color w:val="000000"/>
        </w:rPr>
        <w:t xml:space="preserve">will work </w:t>
      </w:r>
      <w:r w:rsidR="00F31992">
        <w:rPr>
          <w:rFonts w:ascii="Arial" w:hAnsi="Arial" w:cs="Arial"/>
          <w:color w:val="000000"/>
        </w:rPr>
        <w:t xml:space="preserve">collaboratively </w:t>
      </w:r>
      <w:r w:rsidR="008C0617">
        <w:rPr>
          <w:rFonts w:ascii="Arial" w:hAnsi="Arial" w:cs="Arial"/>
          <w:color w:val="000000"/>
        </w:rPr>
        <w:t>supporting the lead Portfolio Manager in</w:t>
      </w:r>
      <w:r w:rsidR="00CE1E76">
        <w:rPr>
          <w:rFonts w:ascii="Arial" w:hAnsi="Arial" w:cs="Arial"/>
          <w:color w:val="000000"/>
        </w:rPr>
        <w:t xml:space="preserve"> ensuring </w:t>
      </w:r>
      <w:r>
        <w:rPr>
          <w:rFonts w:ascii="Arial" w:hAnsi="Arial" w:cs="Arial"/>
          <w:color w:val="000000"/>
        </w:rPr>
        <w:t>strong stewardship through effective client management, which includes managing and mitigating risks, regular monitoring, reporting and assurance.</w:t>
      </w:r>
    </w:p>
    <w:p w14:paraId="044F0A5B" w14:textId="77777777" w:rsidR="0044023C" w:rsidRDefault="00000000">
      <w:pPr>
        <w:divId w:val="857045702"/>
        <w:rPr>
          <w:rFonts w:ascii="Calibri" w:hAnsi="Calibri" w:cs="Calibri"/>
          <w:color w:val="000000"/>
        </w:rPr>
      </w:pPr>
      <w:r>
        <w:rPr>
          <w:rFonts w:ascii="Arial" w:hAnsi="Arial" w:cs="Arial"/>
          <w:color w:val="000000"/>
        </w:rPr>
        <w:t>The role consistently demonstrates and embeds the values and behaviours in daily work, contributing to a positive and inclusive culture.</w:t>
      </w:r>
    </w:p>
    <w:p w14:paraId="10B91C7E" w14:textId="77777777" w:rsidR="0044023C" w:rsidRDefault="00000000">
      <w:pPr>
        <w:pStyle w:val="Heading2"/>
        <w:rPr>
          <w:rFonts w:ascii="Calibri" w:eastAsia="Times New Roman" w:hAnsi="Calibri" w:cs="Calibri"/>
        </w:rPr>
      </w:pPr>
      <w:r>
        <w:rPr>
          <w:rFonts w:ascii="Calibri" w:eastAsia="Times New Roman" w:hAnsi="Calibri" w:cs="Calibri"/>
        </w:rPr>
        <w:t>Responsibilities</w:t>
      </w:r>
    </w:p>
    <w:p w14:paraId="2886D7BB" w14:textId="2BD366AE" w:rsidR="0044023C" w:rsidRDefault="0006774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w:t>
      </w:r>
      <w:r w:rsidR="00000000">
        <w:rPr>
          <w:rFonts w:ascii="Calibri" w:eastAsia="Times New Roman" w:hAnsi="Calibri" w:cs="Calibri"/>
        </w:rPr>
        <w:t xml:space="preserve"> delivery of housing starts, completions, </w:t>
      </w:r>
      <w:r w:rsidR="009F0C64">
        <w:rPr>
          <w:rFonts w:ascii="Calibri" w:eastAsia="Times New Roman" w:hAnsi="Calibri" w:cs="Calibri"/>
        </w:rPr>
        <w:t xml:space="preserve">unlocking of land, </w:t>
      </w:r>
      <w:r w:rsidR="00000000">
        <w:rPr>
          <w:rFonts w:ascii="Calibri" w:eastAsia="Times New Roman" w:hAnsi="Calibri" w:cs="Calibri"/>
        </w:rPr>
        <w:t xml:space="preserve">and budgeted spend aligned with the </w:t>
      </w:r>
      <w:r w:rsidR="009F0C64">
        <w:rPr>
          <w:rFonts w:ascii="Calibri" w:eastAsia="Times New Roman" w:hAnsi="Calibri" w:cs="Calibri"/>
        </w:rPr>
        <w:t>National Housing Bank</w:t>
      </w:r>
      <w:r w:rsidR="00000000">
        <w:rPr>
          <w:rFonts w:ascii="Calibri" w:eastAsia="Times New Roman" w:hAnsi="Calibri" w:cs="Calibri"/>
        </w:rPr>
        <w:t xml:space="preserve"> Business Plan and annual targets.</w:t>
      </w:r>
    </w:p>
    <w:p w14:paraId="580EDF1F" w14:textId="115A3E80" w:rsidR="0044023C" w:rsidRDefault="00143937">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Prepare</w:t>
      </w:r>
      <w:r w:rsidR="00000000">
        <w:rPr>
          <w:rFonts w:ascii="Calibri" w:eastAsia="Times New Roman" w:hAnsi="Calibri" w:cs="Calibri"/>
        </w:rPr>
        <w:t xml:space="preserve"> credit submissions, payment</w:t>
      </w:r>
      <w:r w:rsidR="00507157">
        <w:rPr>
          <w:rFonts w:ascii="Calibri" w:eastAsia="Times New Roman" w:hAnsi="Calibri" w:cs="Calibri"/>
        </w:rPr>
        <w:t xml:space="preserve"> request</w:t>
      </w:r>
      <w:r w:rsidR="00000000">
        <w:rPr>
          <w:rFonts w:ascii="Calibri" w:eastAsia="Times New Roman" w:hAnsi="Calibri" w:cs="Calibri"/>
        </w:rPr>
        <w:t xml:space="preserve">s, and </w:t>
      </w:r>
      <w:r w:rsidR="00507157">
        <w:rPr>
          <w:rFonts w:ascii="Calibri" w:eastAsia="Times New Roman" w:hAnsi="Calibri" w:cs="Calibri"/>
        </w:rPr>
        <w:t xml:space="preserve">instruct </w:t>
      </w:r>
      <w:r w:rsidR="00000000">
        <w:rPr>
          <w:rFonts w:ascii="Calibri" w:eastAsia="Times New Roman" w:hAnsi="Calibri" w:cs="Calibri"/>
        </w:rPr>
        <w:t>legal documentation to maintain compliance and quality standards.</w:t>
      </w:r>
    </w:p>
    <w:p w14:paraId="4D929F53" w14:textId="77777777" w:rsidR="0044023C"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Maintain oversight of portfolio performance and provide assurance through accurate data reporting and stewardship activities.</w:t>
      </w:r>
    </w:p>
    <w:p w14:paraId="0CF6FEAF" w14:textId="5E8C22D7" w:rsidR="0044023C"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Monitor and manage risk profiles across transactions, identifying early signs of deterioration and </w:t>
      </w:r>
      <w:r w:rsidR="004C0EC0">
        <w:rPr>
          <w:rFonts w:ascii="Calibri" w:eastAsia="Times New Roman" w:hAnsi="Calibri" w:cs="Calibri"/>
        </w:rPr>
        <w:t xml:space="preserve">work collaboratively with the </w:t>
      </w:r>
      <w:r w:rsidR="008E6005">
        <w:rPr>
          <w:rFonts w:ascii="Calibri" w:eastAsia="Times New Roman" w:hAnsi="Calibri" w:cs="Calibri"/>
        </w:rPr>
        <w:t xml:space="preserve">lead Portfolio Manager </w:t>
      </w:r>
      <w:r>
        <w:rPr>
          <w:rFonts w:ascii="Calibri" w:eastAsia="Times New Roman" w:hAnsi="Calibri" w:cs="Calibri"/>
        </w:rPr>
        <w:t>implementing corrective actions in collaboration with Risk and Distressed Investments.</w:t>
      </w:r>
    </w:p>
    <w:p w14:paraId="7A9536A5" w14:textId="3E67884E" w:rsidR="0044023C"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Analyse portfolio metrics and performance data to </w:t>
      </w:r>
      <w:r w:rsidR="008E6005">
        <w:rPr>
          <w:rFonts w:ascii="Calibri" w:eastAsia="Times New Roman" w:hAnsi="Calibri" w:cs="Calibri"/>
        </w:rPr>
        <w:t xml:space="preserve">draft and </w:t>
      </w:r>
      <w:r>
        <w:rPr>
          <w:rFonts w:ascii="Calibri" w:eastAsia="Times New Roman" w:hAnsi="Calibri" w:cs="Calibri"/>
        </w:rPr>
        <w:t>produce high-quality reports and recommendations.</w:t>
      </w:r>
    </w:p>
    <w:p w14:paraId="495E4530" w14:textId="77777777" w:rsidR="0044023C"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policy and process reviews, recommending and implementing improvements to enhance efficiency and compliance.</w:t>
      </w:r>
    </w:p>
    <w:p w14:paraId="409115FC" w14:textId="77777777" w:rsidR="0044023C"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 strong relationships with clients and professional advisers to achieve collaborative and commercially sound outcomes.</w:t>
      </w:r>
    </w:p>
    <w:p w14:paraId="19052C55" w14:textId="77777777" w:rsidR="0044023C"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Agency compliance with terms of transaction agreements and monitor client obligations, including drawdowns, payments, and reporting requirements.</w:t>
      </w:r>
    </w:p>
    <w:p w14:paraId="76826CCD" w14:textId="77777777" w:rsidR="0044023C"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 effectively with internal and external stakeholders, delivering clear, timely, and accurate reports and presentations.</w:t>
      </w:r>
    </w:p>
    <w:p w14:paraId="0494EFF5" w14:textId="77777777" w:rsidR="0044023C" w:rsidRDefault="00000000">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Work collaboratively across teams to share best practice and support organisational objectives.</w:t>
      </w:r>
    </w:p>
    <w:p w14:paraId="60C64AAA" w14:textId="77777777" w:rsidR="0044023C" w:rsidRDefault="00000000">
      <w:pPr>
        <w:pStyle w:val="Heading2"/>
        <w:rPr>
          <w:rFonts w:ascii="Calibri" w:eastAsia="Times New Roman" w:hAnsi="Calibri" w:cs="Calibri"/>
        </w:rPr>
      </w:pPr>
      <w:r>
        <w:rPr>
          <w:rFonts w:ascii="Calibri" w:eastAsia="Times New Roman" w:hAnsi="Calibri" w:cs="Calibri"/>
        </w:rPr>
        <w:t>Additional information</w:t>
      </w:r>
    </w:p>
    <w:p w14:paraId="322B5298" w14:textId="77777777" w:rsidR="0044023C" w:rsidRDefault="00000000">
      <w:pPr>
        <w:pStyle w:val="Heading3"/>
        <w:rPr>
          <w:rFonts w:ascii="Calibri" w:eastAsia="Times New Roman" w:hAnsi="Calibri" w:cs="Calibri"/>
        </w:rPr>
      </w:pPr>
      <w:r>
        <w:rPr>
          <w:rFonts w:ascii="Calibri" w:eastAsia="Times New Roman" w:hAnsi="Calibri" w:cs="Calibri"/>
        </w:rPr>
        <w:t>Qualifications, knowledge and experience</w:t>
      </w:r>
    </w:p>
    <w:p w14:paraId="430C6E34" w14:textId="231AF47A" w:rsidR="0044023C" w:rsidRDefault="00000000">
      <w:pPr>
        <w:numPr>
          <w:ilvl w:val="0"/>
          <w:numId w:val="2"/>
        </w:numPr>
        <w:spacing w:before="100" w:beforeAutospacing="1" w:after="100" w:afterAutospacing="1"/>
        <w:divId w:val="1808625015"/>
        <w:rPr>
          <w:rFonts w:ascii="Calibri" w:eastAsia="Times New Roman" w:hAnsi="Calibri" w:cs="Calibri"/>
        </w:rPr>
      </w:pPr>
      <w:r>
        <w:rPr>
          <w:rFonts w:ascii="Calibri" w:eastAsia="Times New Roman" w:hAnsi="Calibri" w:cs="Calibri"/>
        </w:rPr>
        <w:t xml:space="preserve">Degree-level qualification or equivalent experience </w:t>
      </w:r>
      <w:r w:rsidR="000E02EC">
        <w:rPr>
          <w:rFonts w:ascii="Calibri" w:eastAsia="Times New Roman" w:hAnsi="Calibri" w:cs="Calibri"/>
        </w:rPr>
        <w:t>in Banking</w:t>
      </w:r>
      <w:r w:rsidR="005E04BA">
        <w:rPr>
          <w:rFonts w:ascii="Calibri" w:eastAsia="Times New Roman" w:hAnsi="Calibri" w:cs="Calibri"/>
        </w:rPr>
        <w:t>, Finance or a related field.</w:t>
      </w:r>
    </w:p>
    <w:p w14:paraId="4EECAAB0" w14:textId="77777777" w:rsidR="0044023C" w:rsidRDefault="00000000">
      <w:pPr>
        <w:numPr>
          <w:ilvl w:val="0"/>
          <w:numId w:val="2"/>
        </w:numPr>
        <w:spacing w:before="100" w:beforeAutospacing="1" w:after="100" w:afterAutospacing="1"/>
        <w:divId w:val="1808625015"/>
        <w:rPr>
          <w:rFonts w:ascii="Calibri" w:eastAsia="Times New Roman" w:hAnsi="Calibri" w:cs="Calibri"/>
        </w:rPr>
      </w:pPr>
      <w:r>
        <w:rPr>
          <w:rFonts w:ascii="Calibri" w:eastAsia="Times New Roman" w:hAnsi="Calibri" w:cs="Calibri"/>
        </w:rPr>
        <w:t>Proficient understanding of cashflow analysis and financial modelling.</w:t>
      </w:r>
    </w:p>
    <w:p w14:paraId="685D0E0F" w14:textId="0991AEA3" w:rsidR="0044023C" w:rsidRDefault="00296E09">
      <w:pPr>
        <w:numPr>
          <w:ilvl w:val="0"/>
          <w:numId w:val="2"/>
        </w:numPr>
        <w:spacing w:before="100" w:beforeAutospacing="1" w:after="100" w:afterAutospacing="1"/>
        <w:divId w:val="1808625015"/>
        <w:rPr>
          <w:rFonts w:ascii="Calibri" w:eastAsia="Times New Roman" w:hAnsi="Calibri" w:cs="Calibri"/>
        </w:rPr>
      </w:pPr>
      <w:r>
        <w:rPr>
          <w:rFonts w:ascii="Calibri" w:eastAsia="Times New Roman" w:hAnsi="Calibri" w:cs="Calibri"/>
        </w:rPr>
        <w:t>U</w:t>
      </w:r>
      <w:r w:rsidR="00000000">
        <w:rPr>
          <w:rFonts w:ascii="Calibri" w:eastAsia="Times New Roman" w:hAnsi="Calibri" w:cs="Calibri"/>
        </w:rPr>
        <w:t>nderstanding of deal execution documents (e.g. Shareholder Agreements, Loan Agreements).</w:t>
      </w:r>
    </w:p>
    <w:p w14:paraId="444E1471" w14:textId="74C594FC" w:rsidR="0044023C" w:rsidRDefault="00000000">
      <w:pPr>
        <w:numPr>
          <w:ilvl w:val="0"/>
          <w:numId w:val="2"/>
        </w:numPr>
        <w:spacing w:before="100" w:beforeAutospacing="1" w:after="100" w:afterAutospacing="1"/>
        <w:divId w:val="1808625015"/>
        <w:rPr>
          <w:rFonts w:ascii="Calibri" w:eastAsia="Times New Roman" w:hAnsi="Calibri" w:cs="Calibri"/>
        </w:rPr>
      </w:pPr>
      <w:r>
        <w:rPr>
          <w:rFonts w:ascii="Calibri" w:eastAsia="Times New Roman" w:hAnsi="Calibri" w:cs="Calibri"/>
        </w:rPr>
        <w:t xml:space="preserve">Experience in risk and client management </w:t>
      </w:r>
      <w:r w:rsidR="004D5D42">
        <w:rPr>
          <w:rFonts w:ascii="Calibri" w:eastAsia="Times New Roman" w:hAnsi="Calibri" w:cs="Calibri"/>
        </w:rPr>
        <w:t>across</w:t>
      </w:r>
      <w:r>
        <w:rPr>
          <w:rFonts w:ascii="Calibri" w:eastAsia="Times New Roman" w:hAnsi="Calibri" w:cs="Calibri"/>
        </w:rPr>
        <w:t xml:space="preserve"> real estate</w:t>
      </w:r>
      <w:r w:rsidR="0085333C">
        <w:rPr>
          <w:rFonts w:ascii="Calibri" w:eastAsia="Times New Roman" w:hAnsi="Calibri" w:cs="Calibri"/>
        </w:rPr>
        <w:t xml:space="preserve"> lending</w:t>
      </w:r>
      <w:r w:rsidR="00D3406F">
        <w:rPr>
          <w:rFonts w:ascii="Calibri" w:eastAsia="Times New Roman" w:hAnsi="Calibri" w:cs="Calibri"/>
        </w:rPr>
        <w:t xml:space="preserve"> portfolios, with development finance experience preferable</w:t>
      </w:r>
      <w:r>
        <w:rPr>
          <w:rFonts w:ascii="Calibri" w:eastAsia="Times New Roman" w:hAnsi="Calibri" w:cs="Calibri"/>
        </w:rPr>
        <w:t>.</w:t>
      </w:r>
    </w:p>
    <w:p w14:paraId="42DC593B" w14:textId="77777777" w:rsidR="00F92236" w:rsidRPr="00F92236" w:rsidRDefault="00F92236" w:rsidP="00F92236">
      <w:pPr>
        <w:pStyle w:val="ListParagraph"/>
        <w:numPr>
          <w:ilvl w:val="0"/>
          <w:numId w:val="2"/>
        </w:numPr>
        <w:spacing w:before="100" w:beforeAutospacing="1" w:after="100" w:afterAutospacing="1"/>
        <w:divId w:val="1808625015"/>
        <w:rPr>
          <w:rFonts w:ascii="Calibri" w:eastAsia="Times New Roman" w:hAnsi="Calibri" w:cs="Calibri"/>
        </w:rPr>
      </w:pPr>
      <w:r w:rsidRPr="00F92236">
        <w:rPr>
          <w:rFonts w:ascii="Calibri" w:eastAsia="Times New Roman" w:hAnsi="Calibri" w:cs="Calibri"/>
        </w:rPr>
        <w:t>Strong organisational skills with the ability to manage multiple priorities and meet deadlines.</w:t>
      </w:r>
    </w:p>
    <w:p w14:paraId="3B017B1A" w14:textId="67E684B9" w:rsidR="00F92236" w:rsidRDefault="002C0AB1">
      <w:pPr>
        <w:numPr>
          <w:ilvl w:val="0"/>
          <w:numId w:val="2"/>
        </w:numPr>
        <w:spacing w:before="100" w:beforeAutospacing="1" w:after="100" w:afterAutospacing="1"/>
        <w:divId w:val="1808625015"/>
        <w:rPr>
          <w:rFonts w:ascii="Calibri" w:eastAsia="Times New Roman" w:hAnsi="Calibri" w:cs="Calibri"/>
        </w:rPr>
      </w:pPr>
      <w:r w:rsidRPr="002C0AB1">
        <w:rPr>
          <w:rFonts w:ascii="Calibri" w:eastAsia="Times New Roman" w:hAnsi="Calibri" w:cs="Calibri"/>
        </w:rPr>
        <w:lastRenderedPageBreak/>
        <w:t>Effective communication skills, both written and verbal, with confidence in engaging internal and external stakeholders.</w:t>
      </w:r>
    </w:p>
    <w:p w14:paraId="38C9202F" w14:textId="43CE2E0F" w:rsidR="00EC3199" w:rsidRPr="009A6BBB" w:rsidRDefault="00D86D80" w:rsidP="009A6BBB">
      <w:pPr>
        <w:numPr>
          <w:ilvl w:val="0"/>
          <w:numId w:val="2"/>
        </w:numPr>
        <w:spacing w:before="100" w:beforeAutospacing="1" w:after="100" w:afterAutospacing="1"/>
        <w:divId w:val="1808625015"/>
        <w:rPr>
          <w:rFonts w:ascii="Calibri" w:eastAsia="Times New Roman" w:hAnsi="Calibri" w:cs="Calibri"/>
        </w:rPr>
      </w:pPr>
      <w:r w:rsidRPr="00A73F89">
        <w:rPr>
          <w:rFonts w:ascii="Calibri" w:eastAsia="Times New Roman" w:hAnsi="Calibri" w:cs="Calibri"/>
        </w:rPr>
        <w:t>Ability to analyse information, identify issues and contribute to practical solutions.</w:t>
      </w:r>
    </w:p>
    <w:p w14:paraId="13383333" w14:textId="77777777" w:rsidR="0044023C" w:rsidRDefault="00000000">
      <w:pPr>
        <w:pStyle w:val="Heading2"/>
        <w:divId w:val="347147492"/>
        <w:rPr>
          <w:rFonts w:ascii="Calibri" w:eastAsia="Times New Roman" w:hAnsi="Calibri" w:cs="Calibri"/>
          <w:sz w:val="36"/>
          <w:szCs w:val="36"/>
        </w:rPr>
      </w:pPr>
      <w:r>
        <w:rPr>
          <w:rFonts w:ascii="Calibri" w:eastAsia="Times New Roman" w:hAnsi="Calibri" w:cs="Calibri"/>
        </w:rPr>
        <w:t>Job Function / Family</w:t>
      </w:r>
    </w:p>
    <w:p w14:paraId="6E10F568" w14:textId="77777777" w:rsidR="0044023C" w:rsidRDefault="00000000">
      <w:pPr>
        <w:divId w:val="347147492"/>
        <w:rPr>
          <w:rFonts w:ascii="Calibri" w:eastAsiaTheme="minorEastAsia" w:hAnsi="Calibri" w:cs="Calibri"/>
        </w:rPr>
      </w:pPr>
      <w:r>
        <w:rPr>
          <w:rFonts w:ascii="Calibri" w:hAnsi="Calibri" w:cs="Calibri"/>
          <w:b/>
          <w:bCs/>
        </w:rPr>
        <w:t xml:space="preserve">Real Estate Loans Portfolio </w:t>
      </w:r>
      <w:proofErr w:type="spellStart"/>
      <w:r>
        <w:rPr>
          <w:rFonts w:ascii="Calibri" w:hAnsi="Calibri" w:cs="Calibri"/>
          <w:b/>
          <w:bCs/>
        </w:rPr>
        <w:t>Mgmt</w:t>
      </w:r>
      <w:proofErr w:type="spellEnd"/>
      <w:r>
        <w:rPr>
          <w:rFonts w:ascii="Calibri" w:hAnsi="Calibri" w:cs="Calibri"/>
        </w:rPr>
        <w:t xml:space="preserve"> : We manage loan investment delivery after contracting. There are 25+ portfolio holding roles, currently responsible for managing £3bn of funding over 175+ building sites across our funding programmes. We monitor performance, identifying and managing emerging risks, funding levels and ongoing support and growth opportunities (partner / portfolio). We undertake risk assessments covering delivery, credit, and reputational risk across our portfolio of loans. We complete transaction variations and restructures and are responsible for creating and maintaining positive client relationships. We deal with the day-to-day monitoring of portfolio schemes, including site visits, review of Independent Monitoring Surveyor reports, monthly loan drawdowns or recycling requests, and ensuring the maintenance of internal records. </w:t>
      </w:r>
    </w:p>
    <w:p w14:paraId="1BA38B5F" w14:textId="77777777" w:rsidR="0044023C" w:rsidRDefault="00000000">
      <w:pPr>
        <w:pStyle w:val="Heading2"/>
        <w:divId w:val="347147492"/>
        <w:rPr>
          <w:rFonts w:ascii="Calibri" w:eastAsia="Times New Roman" w:hAnsi="Calibri" w:cs="Calibri"/>
        </w:rPr>
      </w:pPr>
      <w:r>
        <w:rPr>
          <w:rFonts w:ascii="Calibri" w:eastAsia="Times New Roman" w:hAnsi="Calibri" w:cs="Calibri"/>
        </w:rPr>
        <w:t>Role Classification</w:t>
      </w:r>
    </w:p>
    <w:p w14:paraId="6C268743" w14:textId="1089ECC6" w:rsidR="0044023C" w:rsidRDefault="00000000">
      <w:pPr>
        <w:divId w:val="347147492"/>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w:t>
      </w:r>
      <w:r w:rsidR="00027EB7">
        <w:rPr>
          <w:rFonts w:ascii="Calibri" w:hAnsi="Calibri" w:cs="Calibri"/>
          <w:b/>
          <w:bCs/>
        </w:rPr>
        <w:t>5</w:t>
      </w:r>
      <w:r>
        <w:rPr>
          <w:rFonts w:ascii="Calibri" w:hAnsi="Calibri" w:cs="Calibri"/>
        </w:rPr>
        <w:t xml:space="preserve"> </w:t>
      </w:r>
    </w:p>
    <w:p w14:paraId="41B06546" w14:textId="77777777" w:rsidR="00E73261" w:rsidRPr="00E73261" w:rsidRDefault="00000000" w:rsidP="00E73261">
      <w:pPr>
        <w:divId w:val="1192498615"/>
        <w:rPr>
          <w:rFonts w:ascii="Calibri" w:hAnsi="Calibri" w:cs="Calibri"/>
          <w:b/>
          <w:bCs/>
        </w:rPr>
      </w:pPr>
      <w:r>
        <w:rPr>
          <w:rFonts w:ascii="Calibri" w:hAnsi="Calibri" w:cs="Calibri"/>
        </w:rPr>
        <w:t xml:space="preserve">Values and behaviour framework </w:t>
      </w:r>
      <w:r>
        <w:rPr>
          <w:rFonts w:ascii="Calibri" w:hAnsi="Calibri" w:cs="Calibri"/>
        </w:rPr>
        <w:br/>
      </w:r>
      <w:r w:rsidR="00E73261" w:rsidRPr="00E73261">
        <w:rPr>
          <w:rFonts w:ascii="Calibri" w:hAnsi="Calibri" w:cs="Calibri"/>
          <w:b/>
          <w:bCs/>
        </w:rPr>
        <w:t xml:space="preserve">All colleagues </w:t>
      </w:r>
      <w:r w:rsidR="00E73261" w:rsidRPr="00E73261">
        <w:rPr>
          <w:rFonts w:ascii="Calibri" w:hAnsi="Calibri" w:cs="Calibri"/>
          <w:b/>
          <w:bCs/>
        </w:rPr>
        <w:br/>
      </w:r>
      <w:r w:rsidR="00E73261" w:rsidRPr="00E73261">
        <w:rPr>
          <w:rFonts w:ascii="Calibri" w:hAnsi="Calibri" w:cs="Calibri"/>
        </w:rPr>
        <w:t>Core behaviours that everyone within the organisation should aspire to achieve.</w:t>
      </w:r>
      <w:r w:rsidR="00E73261" w:rsidRPr="00E73261">
        <w:rPr>
          <w:rFonts w:ascii="Calibri" w:hAnsi="Calibri" w:cs="Calibri"/>
          <w:b/>
          <w:bCs/>
        </w:rPr>
        <w:t xml:space="preserve"> </w:t>
      </w:r>
    </w:p>
    <w:p w14:paraId="70D37F3E" w14:textId="272A129C" w:rsidR="0044023C" w:rsidRDefault="00000000" w:rsidP="00E73261">
      <w:pPr>
        <w:divId w:val="1192498615"/>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44023C" w14:paraId="63C90ED8" w14:textId="77777777">
        <w:trPr>
          <w:divId w:val="1192498615"/>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44023C" w14:paraId="7983929E"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44023C" w14:paraId="389A1DBC" w14:textId="77777777">
                    <w:tc>
                      <w:tcPr>
                        <w:tcW w:w="0" w:type="auto"/>
                        <w:vAlign w:val="center"/>
                        <w:hideMark/>
                      </w:tcPr>
                      <w:p w14:paraId="7CC54FFA" w14:textId="77777777" w:rsidR="0044023C" w:rsidRDefault="00000000">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0B738F24" w14:textId="77777777" w:rsidR="0044023C" w:rsidRDefault="0044023C">
                  <w:pPr>
                    <w:pStyle w:val="legend-table"/>
                    <w:rPr>
                      <w:rFonts w:ascii="Calibri" w:eastAsia="Times New Roman" w:hAnsi="Calibri" w:cs="Calibri"/>
                    </w:rPr>
                  </w:pPr>
                </w:p>
              </w:tc>
              <w:tc>
                <w:tcPr>
                  <w:tcW w:w="0" w:type="auto"/>
                  <w:vAlign w:val="center"/>
                  <w:hideMark/>
                </w:tcPr>
                <w:p w14:paraId="6B470362" w14:textId="77777777" w:rsidR="0044023C" w:rsidRDefault="00000000">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44023C" w14:paraId="751B5F5B" w14:textId="77777777">
                    <w:tc>
                      <w:tcPr>
                        <w:tcW w:w="0" w:type="auto"/>
                        <w:vAlign w:val="center"/>
                        <w:hideMark/>
                      </w:tcPr>
                      <w:p w14:paraId="1E59C65B" w14:textId="77777777" w:rsidR="0044023C" w:rsidRDefault="00000000">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36261F25" w14:textId="77777777" w:rsidR="0044023C" w:rsidRDefault="0044023C">
                  <w:pPr>
                    <w:pStyle w:val="legend-table"/>
                    <w:rPr>
                      <w:rFonts w:ascii="Calibri" w:eastAsia="Times New Roman" w:hAnsi="Calibri" w:cs="Calibri"/>
                    </w:rPr>
                  </w:pPr>
                </w:p>
              </w:tc>
              <w:tc>
                <w:tcPr>
                  <w:tcW w:w="0" w:type="auto"/>
                  <w:vAlign w:val="center"/>
                  <w:hideMark/>
                </w:tcPr>
                <w:p w14:paraId="6F85964C" w14:textId="77777777" w:rsidR="0044023C" w:rsidRDefault="00000000">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44023C" w14:paraId="26B78FCC" w14:textId="77777777">
                    <w:tc>
                      <w:tcPr>
                        <w:tcW w:w="0" w:type="auto"/>
                        <w:vAlign w:val="center"/>
                        <w:hideMark/>
                      </w:tcPr>
                      <w:p w14:paraId="72E3C2DD" w14:textId="77777777" w:rsidR="0044023C" w:rsidRDefault="00000000">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6B145428" w14:textId="77777777" w:rsidR="0044023C" w:rsidRDefault="0044023C">
                  <w:pPr>
                    <w:pStyle w:val="legend-table"/>
                    <w:rPr>
                      <w:rFonts w:ascii="Calibri" w:eastAsia="Times New Roman" w:hAnsi="Calibri" w:cs="Calibri"/>
                    </w:rPr>
                  </w:pPr>
                </w:p>
              </w:tc>
              <w:tc>
                <w:tcPr>
                  <w:tcW w:w="0" w:type="auto"/>
                  <w:vAlign w:val="center"/>
                  <w:hideMark/>
                </w:tcPr>
                <w:p w14:paraId="05ED7493" w14:textId="77777777" w:rsidR="0044023C" w:rsidRDefault="00000000">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44023C" w14:paraId="232290E4" w14:textId="77777777">
                    <w:tc>
                      <w:tcPr>
                        <w:tcW w:w="0" w:type="auto"/>
                        <w:vAlign w:val="center"/>
                        <w:hideMark/>
                      </w:tcPr>
                      <w:p w14:paraId="019DF091" w14:textId="77777777" w:rsidR="0044023C" w:rsidRDefault="00000000">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001D46BC" w14:textId="77777777" w:rsidR="0044023C" w:rsidRDefault="0044023C">
                  <w:pPr>
                    <w:pStyle w:val="legend-table"/>
                    <w:rPr>
                      <w:rFonts w:ascii="Calibri" w:eastAsia="Times New Roman" w:hAnsi="Calibri" w:cs="Calibri"/>
                    </w:rPr>
                  </w:pPr>
                </w:p>
              </w:tc>
              <w:tc>
                <w:tcPr>
                  <w:tcW w:w="0" w:type="auto"/>
                  <w:vAlign w:val="center"/>
                  <w:hideMark/>
                </w:tcPr>
                <w:p w14:paraId="7E2F5958" w14:textId="77777777" w:rsidR="0044023C" w:rsidRDefault="00000000">
                  <w:pPr>
                    <w:pStyle w:val="legend-table"/>
                    <w:rPr>
                      <w:rFonts w:ascii="Calibri" w:eastAsia="Times New Roman" w:hAnsi="Calibri" w:cs="Calibri"/>
                    </w:rPr>
                  </w:pPr>
                  <w:r>
                    <w:rPr>
                      <w:rFonts w:ascii="Calibri" w:eastAsia="Times New Roman" w:hAnsi="Calibri" w:cs="Calibri"/>
                    </w:rPr>
                    <w:t>Not assessable</w:t>
                  </w:r>
                </w:p>
              </w:tc>
            </w:tr>
          </w:tbl>
          <w:p w14:paraId="479CC1F1" w14:textId="77777777" w:rsidR="0044023C" w:rsidRDefault="0044023C">
            <w:pPr>
              <w:spacing w:after="0"/>
              <w:rPr>
                <w:rFonts w:ascii="Calibri" w:hAnsi="Calibri" w:cs="Calibri"/>
              </w:rPr>
            </w:pPr>
          </w:p>
        </w:tc>
      </w:tr>
    </w:tbl>
    <w:p w14:paraId="334B5B92" w14:textId="77777777" w:rsidR="0044023C" w:rsidRDefault="0044023C">
      <w:pPr>
        <w:spacing w:after="0"/>
        <w:divId w:val="1192498615"/>
        <w:rPr>
          <w:rFonts w:eastAsia="Times New Roman"/>
        </w:rPr>
      </w:pPr>
    </w:p>
    <w:p w14:paraId="6D04C77A" w14:textId="77777777" w:rsidR="009678A9" w:rsidRDefault="009678A9">
      <w:r>
        <w:br w:type="page"/>
      </w:r>
    </w:p>
    <w:p w14:paraId="6B65928C" w14:textId="77777777" w:rsidR="0044023C" w:rsidRDefault="00000000">
      <w:pPr>
        <w:pStyle w:val="Heading2"/>
        <w:divId w:val="1122649593"/>
        <w:rPr>
          <w:rFonts w:ascii="Calibri" w:eastAsia="Times New Roman" w:hAnsi="Calibri" w:cs="Calibri"/>
          <w:sz w:val="36"/>
          <w:szCs w:val="36"/>
        </w:rPr>
      </w:pPr>
      <w:r>
        <w:rPr>
          <w:rFonts w:ascii="Calibri" w:eastAsia="Times New Roman" w:hAnsi="Calibri" w:cs="Calibri"/>
        </w:rPr>
        <w:lastRenderedPageBreak/>
        <w:t>Technical Skills</w:t>
      </w:r>
    </w:p>
    <w:p w14:paraId="32B3EF2F" w14:textId="77777777" w:rsidR="0044023C" w:rsidRDefault="00000000">
      <w:pPr>
        <w:divId w:val="1122649593"/>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1"/>
        <w:gridCol w:w="471"/>
        <w:gridCol w:w="471"/>
        <w:gridCol w:w="471"/>
        <w:gridCol w:w="471"/>
        <w:gridCol w:w="3617"/>
      </w:tblGrid>
      <w:tr w:rsidR="0044023C" w14:paraId="6936C32F" w14:textId="77777777" w:rsidTr="00E155FD">
        <w:trPr>
          <w:divId w:val="2128039502"/>
          <w:trHeight w:val="400"/>
        </w:trPr>
        <w:tc>
          <w:tcPr>
            <w:tcW w:w="0" w:type="auto"/>
            <w:shd w:val="clear" w:color="auto" w:fill="5B9A35"/>
            <w:vAlign w:val="center"/>
            <w:hideMark/>
          </w:tcPr>
          <w:p w14:paraId="3BEBAE53" w14:textId="77777777" w:rsidR="0044023C" w:rsidRDefault="00000000">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Banking Regulatory and Compliance</w:t>
            </w:r>
            <w:r>
              <w:rPr>
                <w:rFonts w:ascii="Calibri" w:eastAsia="Times New Roman" w:hAnsi="Calibri" w:cs="Calibri"/>
                <w:b/>
                <w:bCs/>
                <w:color w:val="FFFFFF"/>
                <w:sz w:val="20"/>
                <w:szCs w:val="20"/>
              </w:rPr>
              <w:t xml:space="preserve"> </w:t>
            </w:r>
          </w:p>
        </w:tc>
        <w:tc>
          <w:tcPr>
            <w:tcW w:w="225" w:type="pct"/>
            <w:shd w:val="clear" w:color="auto" w:fill="5B9A35"/>
            <w:vAlign w:val="center"/>
            <w:hideMark/>
          </w:tcPr>
          <w:p w14:paraId="5B8B6E3B"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225" w:type="pct"/>
            <w:shd w:val="clear" w:color="auto" w:fill="5B9A35"/>
            <w:vAlign w:val="center"/>
            <w:hideMark/>
          </w:tcPr>
          <w:p w14:paraId="0F10C399"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225" w:type="pct"/>
            <w:shd w:val="clear" w:color="auto" w:fill="5B9A35"/>
            <w:vAlign w:val="center"/>
            <w:hideMark/>
          </w:tcPr>
          <w:p w14:paraId="112C8938"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225" w:type="pct"/>
            <w:shd w:val="clear" w:color="auto" w:fill="5B9A35"/>
            <w:vAlign w:val="center"/>
            <w:hideMark/>
          </w:tcPr>
          <w:p w14:paraId="7498EB81"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225" w:type="pct"/>
            <w:shd w:val="clear" w:color="auto" w:fill="5B9A35"/>
            <w:vAlign w:val="center"/>
            <w:hideMark/>
          </w:tcPr>
          <w:p w14:paraId="298F9C9D"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05780A7B" w14:textId="77777777" w:rsidR="0044023C" w:rsidRDefault="0044023C">
            <w:pPr>
              <w:spacing w:after="0"/>
              <w:jc w:val="center"/>
              <w:rPr>
                <w:rFonts w:ascii="Calibri" w:eastAsia="Times New Roman" w:hAnsi="Calibri" w:cs="Calibri"/>
                <w:b/>
                <w:bCs/>
                <w:color w:val="FFFFFF"/>
                <w:sz w:val="20"/>
                <w:szCs w:val="20"/>
              </w:rPr>
            </w:pPr>
          </w:p>
        </w:tc>
      </w:tr>
      <w:tr w:rsidR="0044023C" w14:paraId="4228E635" w14:textId="77777777" w:rsidTr="00E155FD">
        <w:trPr>
          <w:divId w:val="2128039502"/>
        </w:trPr>
        <w:tc>
          <w:tcPr>
            <w:tcW w:w="2147" w:type="pct"/>
            <w:tcBorders>
              <w:top w:val="single" w:sz="6" w:space="0" w:color="DDDDDD"/>
              <w:left w:val="single" w:sz="6" w:space="0" w:color="DDDDDD"/>
              <w:bottom w:val="single" w:sz="6" w:space="0" w:color="DDDDDD"/>
              <w:right w:val="single" w:sz="6" w:space="0" w:color="DDDDDD"/>
            </w:tcBorders>
            <w:vAlign w:val="center"/>
            <w:hideMark/>
          </w:tcPr>
          <w:p w14:paraId="74EACC3F" w14:textId="77777777" w:rsidR="0044023C" w:rsidRDefault="00000000">
            <w:pPr>
              <w:spacing w:after="0"/>
              <w:rPr>
                <w:rFonts w:ascii="Calibri" w:eastAsia="Times New Roman" w:hAnsi="Calibri" w:cs="Calibri"/>
                <w:sz w:val="16"/>
                <w:szCs w:val="16"/>
              </w:rPr>
            </w:pPr>
            <w:r>
              <w:rPr>
                <w:rFonts w:ascii="Calibri" w:eastAsia="Times New Roman" w:hAnsi="Calibri" w:cs="Calibri"/>
                <w:sz w:val="16"/>
                <w:szCs w:val="16"/>
              </w:rPr>
              <w:t xml:space="preserve">  Risk Monitoring and Identification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EAA757C"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C6A05C4"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A6C0373" w14:textId="77777777" w:rsidR="0044023C" w:rsidRDefault="00000000">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CCD250D"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5132822"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73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AF773F9" w14:textId="77777777" w:rsidR="0044023C" w:rsidRDefault="00000000">
            <w:pPr>
              <w:spacing w:after="0"/>
              <w:divId w:val="1508402387"/>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44023C" w14:paraId="1719CB25" w14:textId="77777777" w:rsidTr="00E155FD">
        <w:trPr>
          <w:divId w:val="2128039502"/>
          <w:trHeight w:val="400"/>
        </w:trPr>
        <w:tc>
          <w:tcPr>
            <w:tcW w:w="0" w:type="auto"/>
            <w:shd w:val="clear" w:color="auto" w:fill="5B9A35"/>
            <w:vAlign w:val="center"/>
            <w:hideMark/>
          </w:tcPr>
          <w:p w14:paraId="3614556C" w14:textId="77777777" w:rsidR="0044023C" w:rsidRDefault="00000000">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Corporate Finance</w:t>
            </w:r>
            <w:r>
              <w:rPr>
                <w:rFonts w:ascii="Calibri" w:eastAsia="Times New Roman" w:hAnsi="Calibri" w:cs="Calibri"/>
                <w:b/>
                <w:bCs/>
                <w:color w:val="FFFFFF"/>
                <w:sz w:val="20"/>
                <w:szCs w:val="20"/>
              </w:rPr>
              <w:t xml:space="preserve"> </w:t>
            </w:r>
          </w:p>
        </w:tc>
        <w:tc>
          <w:tcPr>
            <w:tcW w:w="225" w:type="pct"/>
            <w:shd w:val="clear" w:color="auto" w:fill="5B9A35"/>
            <w:vAlign w:val="center"/>
            <w:hideMark/>
          </w:tcPr>
          <w:p w14:paraId="451DE5BA"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225" w:type="pct"/>
            <w:shd w:val="clear" w:color="auto" w:fill="5B9A35"/>
            <w:vAlign w:val="center"/>
            <w:hideMark/>
          </w:tcPr>
          <w:p w14:paraId="2702F414"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225" w:type="pct"/>
            <w:shd w:val="clear" w:color="auto" w:fill="5B9A35"/>
            <w:vAlign w:val="center"/>
            <w:hideMark/>
          </w:tcPr>
          <w:p w14:paraId="375A5F22"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225" w:type="pct"/>
            <w:shd w:val="clear" w:color="auto" w:fill="5B9A35"/>
            <w:vAlign w:val="center"/>
            <w:hideMark/>
          </w:tcPr>
          <w:p w14:paraId="21007A37"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225" w:type="pct"/>
            <w:shd w:val="clear" w:color="auto" w:fill="5B9A35"/>
            <w:vAlign w:val="center"/>
            <w:hideMark/>
          </w:tcPr>
          <w:p w14:paraId="2A5D41CF"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6B27405" w14:textId="77777777" w:rsidR="0044023C" w:rsidRDefault="0044023C">
            <w:pPr>
              <w:spacing w:after="0"/>
              <w:jc w:val="center"/>
              <w:rPr>
                <w:rFonts w:ascii="Calibri" w:eastAsia="Times New Roman" w:hAnsi="Calibri" w:cs="Calibri"/>
                <w:b/>
                <w:bCs/>
                <w:color w:val="FFFFFF"/>
                <w:sz w:val="20"/>
                <w:szCs w:val="20"/>
              </w:rPr>
            </w:pPr>
          </w:p>
        </w:tc>
      </w:tr>
      <w:tr w:rsidR="0044023C" w14:paraId="15FA5EB1" w14:textId="77777777" w:rsidTr="00E155FD">
        <w:trPr>
          <w:divId w:val="2128039502"/>
        </w:trPr>
        <w:tc>
          <w:tcPr>
            <w:tcW w:w="2147" w:type="pct"/>
            <w:tcBorders>
              <w:top w:val="single" w:sz="6" w:space="0" w:color="DDDDDD"/>
              <w:left w:val="single" w:sz="6" w:space="0" w:color="DDDDDD"/>
              <w:bottom w:val="single" w:sz="6" w:space="0" w:color="DDDDDD"/>
              <w:right w:val="single" w:sz="6" w:space="0" w:color="DDDDDD"/>
            </w:tcBorders>
            <w:vAlign w:val="center"/>
            <w:hideMark/>
          </w:tcPr>
          <w:p w14:paraId="5393106C" w14:textId="77777777" w:rsidR="0044023C" w:rsidRDefault="00000000">
            <w:pPr>
              <w:spacing w:after="0"/>
              <w:rPr>
                <w:rFonts w:ascii="Calibri" w:eastAsia="Times New Roman" w:hAnsi="Calibri" w:cs="Calibri"/>
                <w:sz w:val="16"/>
                <w:szCs w:val="16"/>
              </w:rPr>
            </w:pPr>
            <w:r>
              <w:rPr>
                <w:rFonts w:ascii="Calibri" w:eastAsia="Times New Roman" w:hAnsi="Calibri" w:cs="Calibri"/>
                <w:sz w:val="16"/>
                <w:szCs w:val="16"/>
              </w:rPr>
              <w:t xml:space="preserve">  Financial Analysis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BE9F219"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8F99461"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9BE2B46" w14:textId="77777777" w:rsidR="0044023C" w:rsidRDefault="00000000">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F8EF4B3"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A4E2974"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73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3992A59" w14:textId="77777777" w:rsidR="0044023C" w:rsidRDefault="00000000">
            <w:pPr>
              <w:spacing w:after="0"/>
              <w:divId w:val="14230990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44023C" w14:paraId="57D44EA9" w14:textId="77777777" w:rsidTr="00E155FD">
        <w:trPr>
          <w:divId w:val="2128039502"/>
          <w:trHeight w:val="400"/>
        </w:trPr>
        <w:tc>
          <w:tcPr>
            <w:tcW w:w="0" w:type="auto"/>
            <w:shd w:val="clear" w:color="auto" w:fill="5B9A35"/>
            <w:vAlign w:val="center"/>
            <w:hideMark/>
          </w:tcPr>
          <w:p w14:paraId="410F7548" w14:textId="77777777" w:rsidR="0044023C" w:rsidRDefault="00000000">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Project and Program Management</w:t>
            </w:r>
            <w:r>
              <w:rPr>
                <w:rFonts w:ascii="Calibri" w:eastAsia="Times New Roman" w:hAnsi="Calibri" w:cs="Calibri"/>
                <w:b/>
                <w:bCs/>
                <w:color w:val="FFFFFF"/>
                <w:sz w:val="20"/>
                <w:szCs w:val="20"/>
              </w:rPr>
              <w:t xml:space="preserve"> </w:t>
            </w:r>
          </w:p>
        </w:tc>
        <w:tc>
          <w:tcPr>
            <w:tcW w:w="225" w:type="pct"/>
            <w:shd w:val="clear" w:color="auto" w:fill="5B9A35"/>
            <w:vAlign w:val="center"/>
            <w:hideMark/>
          </w:tcPr>
          <w:p w14:paraId="091321DA"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225" w:type="pct"/>
            <w:shd w:val="clear" w:color="auto" w:fill="5B9A35"/>
            <w:vAlign w:val="center"/>
            <w:hideMark/>
          </w:tcPr>
          <w:p w14:paraId="3E0661BE"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225" w:type="pct"/>
            <w:shd w:val="clear" w:color="auto" w:fill="5B9A35"/>
            <w:vAlign w:val="center"/>
            <w:hideMark/>
          </w:tcPr>
          <w:p w14:paraId="15E07CAF"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225" w:type="pct"/>
            <w:shd w:val="clear" w:color="auto" w:fill="5B9A35"/>
            <w:vAlign w:val="center"/>
            <w:hideMark/>
          </w:tcPr>
          <w:p w14:paraId="601C0410"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225" w:type="pct"/>
            <w:shd w:val="clear" w:color="auto" w:fill="5B9A35"/>
            <w:vAlign w:val="center"/>
            <w:hideMark/>
          </w:tcPr>
          <w:p w14:paraId="2DD4C663"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6CB7F02" w14:textId="77777777" w:rsidR="0044023C" w:rsidRDefault="0044023C">
            <w:pPr>
              <w:spacing w:after="0"/>
              <w:jc w:val="center"/>
              <w:rPr>
                <w:rFonts w:ascii="Calibri" w:eastAsia="Times New Roman" w:hAnsi="Calibri" w:cs="Calibri"/>
                <w:b/>
                <w:bCs/>
                <w:color w:val="FFFFFF"/>
                <w:sz w:val="20"/>
                <w:szCs w:val="20"/>
              </w:rPr>
            </w:pPr>
          </w:p>
        </w:tc>
      </w:tr>
      <w:tr w:rsidR="00E155FD" w14:paraId="63B56ADE" w14:textId="77777777" w:rsidTr="00E155FD">
        <w:trPr>
          <w:divId w:val="2128039502"/>
        </w:trPr>
        <w:tc>
          <w:tcPr>
            <w:tcW w:w="2147" w:type="pct"/>
            <w:tcBorders>
              <w:top w:val="single" w:sz="6" w:space="0" w:color="DDDDDD"/>
              <w:left w:val="single" w:sz="6" w:space="0" w:color="DDDDDD"/>
              <w:bottom w:val="single" w:sz="6" w:space="0" w:color="DDDDDD"/>
              <w:right w:val="single" w:sz="6" w:space="0" w:color="DDDDDD"/>
            </w:tcBorders>
            <w:vAlign w:val="center"/>
            <w:hideMark/>
          </w:tcPr>
          <w:p w14:paraId="06DA888F" w14:textId="77777777" w:rsidR="00E155FD" w:rsidRDefault="00E155FD" w:rsidP="00E155FD">
            <w:pPr>
              <w:spacing w:after="0"/>
              <w:rPr>
                <w:rFonts w:ascii="Calibri" w:eastAsia="Times New Roman" w:hAnsi="Calibri" w:cs="Calibri"/>
                <w:sz w:val="16"/>
                <w:szCs w:val="16"/>
              </w:rPr>
            </w:pPr>
            <w:r>
              <w:rPr>
                <w:rFonts w:ascii="Calibri" w:eastAsia="Times New Roman" w:hAnsi="Calibri" w:cs="Calibri"/>
                <w:sz w:val="16"/>
                <w:szCs w:val="16"/>
              </w:rPr>
              <w:t xml:space="preserve">  Project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8B57D4A" w14:textId="77777777" w:rsidR="00E155FD" w:rsidRDefault="00E155FD" w:rsidP="00E155FD">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5944139" w14:textId="77777777" w:rsidR="00E155FD" w:rsidRDefault="00E155FD" w:rsidP="00E155FD">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396EA2C" w14:textId="421CA456" w:rsidR="00E155FD" w:rsidRDefault="00E155FD" w:rsidP="00E155FD">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tcPr>
          <w:p w14:paraId="1FA251E2" w14:textId="254C4B7B" w:rsidR="00E155FD" w:rsidRDefault="00E155FD" w:rsidP="00E155FD">
            <w:pPr>
              <w:spacing w:after="0" w:line="440" w:lineRule="atLeast"/>
              <w:rPr>
                <w:rFonts w:ascii="Calibri" w:eastAsia="Times New Roman" w:hAnsi="Calibri" w:cs="Calibri"/>
                <w:color w:val="FF0000"/>
                <w:sz w:val="16"/>
                <w:szCs w:val="16"/>
              </w:rPr>
            </w:pP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12C11E9" w14:textId="77777777" w:rsidR="00E155FD" w:rsidRDefault="00E155FD" w:rsidP="00E155FD">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73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2B7E413" w14:textId="331D0E38" w:rsidR="00E155FD" w:rsidRDefault="00E155FD" w:rsidP="00E155FD">
            <w:pPr>
              <w:spacing w:after="0"/>
              <w:divId w:val="678459440"/>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E155FD" w14:paraId="59D7548B" w14:textId="77777777" w:rsidTr="00E155FD">
        <w:trPr>
          <w:divId w:val="2128039502"/>
          <w:trHeight w:val="400"/>
        </w:trPr>
        <w:tc>
          <w:tcPr>
            <w:tcW w:w="0" w:type="auto"/>
            <w:shd w:val="clear" w:color="auto" w:fill="5B9A35"/>
            <w:vAlign w:val="center"/>
            <w:hideMark/>
          </w:tcPr>
          <w:p w14:paraId="41D1A8CF" w14:textId="77777777" w:rsidR="00E155FD" w:rsidRDefault="00E155FD" w:rsidP="00E155FD">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Safety, Quality and Risk Management</w:t>
            </w:r>
            <w:r>
              <w:rPr>
                <w:rFonts w:ascii="Calibri" w:eastAsia="Times New Roman" w:hAnsi="Calibri" w:cs="Calibri"/>
                <w:b/>
                <w:bCs/>
                <w:color w:val="FFFFFF"/>
                <w:sz w:val="20"/>
                <w:szCs w:val="20"/>
              </w:rPr>
              <w:t xml:space="preserve"> </w:t>
            </w:r>
          </w:p>
        </w:tc>
        <w:tc>
          <w:tcPr>
            <w:tcW w:w="225" w:type="pct"/>
            <w:shd w:val="clear" w:color="auto" w:fill="5B9A35"/>
            <w:vAlign w:val="center"/>
            <w:hideMark/>
          </w:tcPr>
          <w:p w14:paraId="2345D5BB" w14:textId="77777777" w:rsidR="00E155FD" w:rsidRDefault="00E155FD" w:rsidP="00E155FD">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225" w:type="pct"/>
            <w:shd w:val="clear" w:color="auto" w:fill="5B9A35"/>
            <w:vAlign w:val="center"/>
            <w:hideMark/>
          </w:tcPr>
          <w:p w14:paraId="49253A2E" w14:textId="77777777" w:rsidR="00E155FD" w:rsidRDefault="00E155FD" w:rsidP="00E155FD">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225" w:type="pct"/>
            <w:shd w:val="clear" w:color="auto" w:fill="5B9A35"/>
            <w:vAlign w:val="center"/>
            <w:hideMark/>
          </w:tcPr>
          <w:p w14:paraId="3435C8FC" w14:textId="77777777" w:rsidR="00E155FD" w:rsidRDefault="00E155FD" w:rsidP="00E155FD">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225" w:type="pct"/>
            <w:shd w:val="clear" w:color="auto" w:fill="5B9A35"/>
            <w:vAlign w:val="center"/>
            <w:hideMark/>
          </w:tcPr>
          <w:p w14:paraId="0E6C2FF6" w14:textId="77777777" w:rsidR="00E155FD" w:rsidRDefault="00E155FD" w:rsidP="00E155FD">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225" w:type="pct"/>
            <w:shd w:val="clear" w:color="auto" w:fill="5B9A35"/>
            <w:vAlign w:val="center"/>
            <w:hideMark/>
          </w:tcPr>
          <w:p w14:paraId="67789D9F" w14:textId="77777777" w:rsidR="00E155FD" w:rsidRDefault="00E155FD" w:rsidP="00E155FD">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1943D1E1" w14:textId="77777777" w:rsidR="00E155FD" w:rsidRDefault="00E155FD" w:rsidP="00E155FD">
            <w:pPr>
              <w:spacing w:after="0"/>
              <w:jc w:val="center"/>
              <w:rPr>
                <w:rFonts w:ascii="Calibri" w:eastAsia="Times New Roman" w:hAnsi="Calibri" w:cs="Calibri"/>
                <w:b/>
                <w:bCs/>
                <w:color w:val="FFFFFF"/>
                <w:sz w:val="20"/>
                <w:szCs w:val="20"/>
              </w:rPr>
            </w:pPr>
          </w:p>
        </w:tc>
      </w:tr>
      <w:tr w:rsidR="00E155FD" w14:paraId="51D74B54" w14:textId="77777777" w:rsidTr="00E155FD">
        <w:trPr>
          <w:divId w:val="2128039502"/>
        </w:trPr>
        <w:tc>
          <w:tcPr>
            <w:tcW w:w="2147" w:type="pct"/>
            <w:tcBorders>
              <w:top w:val="single" w:sz="6" w:space="0" w:color="DDDDDD"/>
              <w:left w:val="single" w:sz="6" w:space="0" w:color="DDDDDD"/>
              <w:bottom w:val="single" w:sz="6" w:space="0" w:color="DDDDDD"/>
              <w:right w:val="single" w:sz="6" w:space="0" w:color="DDDDDD"/>
            </w:tcBorders>
            <w:vAlign w:val="center"/>
            <w:hideMark/>
          </w:tcPr>
          <w:p w14:paraId="34D32DFE" w14:textId="77777777" w:rsidR="00E155FD" w:rsidRDefault="00E155FD" w:rsidP="00E155FD">
            <w:pPr>
              <w:spacing w:after="0"/>
              <w:rPr>
                <w:rFonts w:ascii="Calibri" w:eastAsia="Times New Roman" w:hAnsi="Calibri" w:cs="Calibri"/>
                <w:sz w:val="16"/>
                <w:szCs w:val="16"/>
              </w:rPr>
            </w:pPr>
            <w:r>
              <w:rPr>
                <w:rFonts w:ascii="Calibri" w:eastAsia="Times New Roman" w:hAnsi="Calibri" w:cs="Calibri"/>
                <w:sz w:val="16"/>
                <w:szCs w:val="16"/>
              </w:rPr>
              <w:t xml:space="preserve">  Analysis of Real Estate Due Diligence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498266B" w14:textId="77777777" w:rsidR="00E155FD" w:rsidRDefault="00E155FD" w:rsidP="00E155FD">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C0692BC" w14:textId="77777777" w:rsidR="00E155FD" w:rsidRDefault="00E155FD" w:rsidP="00E155FD">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3383B85" w14:textId="77777777" w:rsidR="00E155FD" w:rsidRDefault="00E155FD" w:rsidP="00E155FD">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F5035A8" w14:textId="77777777" w:rsidR="00E155FD" w:rsidRDefault="00E155FD" w:rsidP="00E155FD">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3274DCB" w14:textId="77777777" w:rsidR="00E155FD" w:rsidRDefault="00E155FD" w:rsidP="00E155FD">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73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5E01D78" w14:textId="77777777" w:rsidR="00E155FD" w:rsidRDefault="00E155FD" w:rsidP="00E155FD">
            <w:pPr>
              <w:spacing w:after="0"/>
              <w:divId w:val="77796850"/>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4B71B1FA" w14:textId="1F7B2A3D" w:rsidR="0044023C" w:rsidRDefault="00000000">
      <w:pPr>
        <w:pStyle w:val="Heading2"/>
        <w:divId w:val="1122649593"/>
        <w:rPr>
          <w:rFonts w:ascii="Calibri" w:eastAsia="Times New Roman" w:hAnsi="Calibri" w:cs="Calibri"/>
          <w:sz w:val="36"/>
          <w:szCs w:val="36"/>
        </w:rPr>
      </w:pPr>
      <w:r>
        <w:rPr>
          <w:rFonts w:ascii="Calibri" w:eastAsia="Times New Roman" w:hAnsi="Calibri" w:cs="Calibri"/>
        </w:rPr>
        <w:t>Skill Descriptors</w:t>
      </w:r>
    </w:p>
    <w:p w14:paraId="63C5A334" w14:textId="77777777" w:rsidR="0044023C" w:rsidRDefault="00000000">
      <w:pPr>
        <w:pStyle w:val="Heading3"/>
        <w:divId w:val="1122649593"/>
        <w:rPr>
          <w:rFonts w:ascii="Calibri" w:eastAsia="Times New Roman" w:hAnsi="Calibri" w:cs="Calibri"/>
        </w:rPr>
      </w:pPr>
      <w:r>
        <w:rPr>
          <w:rFonts w:ascii="Calibri" w:eastAsia="Times New Roman" w:hAnsi="Calibri" w:cs="Calibri"/>
        </w:rPr>
        <w:t>Banking Regulatory and Compliance</w:t>
      </w:r>
    </w:p>
    <w:p w14:paraId="3012E47F" w14:textId="77777777" w:rsidR="0044023C" w:rsidRDefault="00000000">
      <w:pPr>
        <w:divId w:val="1122649593"/>
        <w:rPr>
          <w:rFonts w:ascii="Calibri" w:eastAsiaTheme="minorEastAsia" w:hAnsi="Calibri" w:cs="Calibri"/>
        </w:rPr>
      </w:pPr>
      <w:r>
        <w:rPr>
          <w:rFonts w:ascii="Calibri" w:hAnsi="Calibri" w:cs="Calibri"/>
          <w:b/>
          <w:bCs/>
        </w:rPr>
        <w:t>Risk Monitoring and Identification:</w:t>
      </w:r>
      <w:r>
        <w:rPr>
          <w:rFonts w:ascii="Calibri" w:hAnsi="Calibri" w:cs="Calibri"/>
        </w:rPr>
        <w:t xml:space="preserve"> Monitors, identifies and assesses sources of financial systems risk.</w:t>
      </w:r>
    </w:p>
    <w:p w14:paraId="5FD4B779" w14:textId="77777777" w:rsidR="0044023C" w:rsidRDefault="00000000">
      <w:pPr>
        <w:spacing w:after="0"/>
        <w:ind w:left="142"/>
        <w:divId w:val="112264959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7E8F86E7" w14:textId="77777777" w:rsidR="0044023C" w:rsidRDefault="00000000">
      <w:pPr>
        <w:numPr>
          <w:ilvl w:val="0"/>
          <w:numId w:val="3"/>
        </w:numPr>
        <w:spacing w:after="100" w:afterAutospacing="1"/>
        <w:divId w:val="1122649593"/>
        <w:rPr>
          <w:rFonts w:ascii="Calibri" w:eastAsia="Times New Roman" w:hAnsi="Calibri" w:cs="Calibri"/>
        </w:rPr>
      </w:pPr>
      <w:r>
        <w:rPr>
          <w:rFonts w:ascii="Calibri" w:eastAsia="Times New Roman" w:hAnsi="Calibri" w:cs="Calibri"/>
        </w:rPr>
        <w:t>Follows established processes for monitoring and identifying potential sources of financial risk (e.g. identification, analysis, assessment and management).</w:t>
      </w:r>
    </w:p>
    <w:p w14:paraId="633745F9" w14:textId="77777777" w:rsidR="0044023C" w:rsidRDefault="00000000">
      <w:pPr>
        <w:numPr>
          <w:ilvl w:val="0"/>
          <w:numId w:val="3"/>
        </w:numPr>
        <w:spacing w:after="100" w:afterAutospacing="1"/>
        <w:divId w:val="1122649593"/>
        <w:rPr>
          <w:rFonts w:ascii="Calibri" w:eastAsia="Times New Roman" w:hAnsi="Calibri" w:cs="Calibri"/>
        </w:rPr>
      </w:pPr>
      <w:r>
        <w:rPr>
          <w:rFonts w:ascii="Calibri" w:eastAsia="Times New Roman" w:hAnsi="Calibri" w:cs="Calibri"/>
        </w:rPr>
        <w:t>Examines the output of automated monitoring tools and performs regular checks in line with risk mitigation controls.</w:t>
      </w:r>
    </w:p>
    <w:p w14:paraId="5A845D9D" w14:textId="77777777" w:rsidR="0044023C" w:rsidRDefault="00000000">
      <w:pPr>
        <w:numPr>
          <w:ilvl w:val="0"/>
          <w:numId w:val="3"/>
        </w:numPr>
        <w:spacing w:after="100" w:afterAutospacing="1"/>
        <w:divId w:val="1122649593"/>
        <w:rPr>
          <w:rFonts w:ascii="Calibri" w:eastAsia="Times New Roman" w:hAnsi="Calibri" w:cs="Calibri"/>
        </w:rPr>
      </w:pPr>
      <w:r>
        <w:rPr>
          <w:rFonts w:ascii="Calibri" w:eastAsia="Times New Roman" w:hAnsi="Calibri" w:cs="Calibri"/>
        </w:rPr>
        <w:t>Applies appropriate methods for interpreting financial risk data (e.g. statistics, trends and themes from data).</w:t>
      </w:r>
    </w:p>
    <w:p w14:paraId="2308290D" w14:textId="77777777" w:rsidR="0044023C" w:rsidRDefault="00000000">
      <w:pPr>
        <w:numPr>
          <w:ilvl w:val="0"/>
          <w:numId w:val="3"/>
        </w:numPr>
        <w:spacing w:after="100" w:afterAutospacing="1"/>
        <w:divId w:val="1122649593"/>
        <w:rPr>
          <w:rFonts w:ascii="Calibri" w:eastAsia="Times New Roman" w:hAnsi="Calibri" w:cs="Calibri"/>
        </w:rPr>
      </w:pPr>
      <w:r>
        <w:rPr>
          <w:rFonts w:ascii="Calibri" w:eastAsia="Times New Roman" w:hAnsi="Calibri" w:cs="Calibri"/>
        </w:rPr>
        <w:t>Provides input into the development of guidelines, principles and approaches to assist decision-making where financial risk is a factor.</w:t>
      </w:r>
    </w:p>
    <w:p w14:paraId="0B1BA979" w14:textId="77777777" w:rsidR="0044023C" w:rsidRDefault="00000000">
      <w:pPr>
        <w:numPr>
          <w:ilvl w:val="0"/>
          <w:numId w:val="3"/>
        </w:numPr>
        <w:spacing w:after="100" w:afterAutospacing="1"/>
        <w:divId w:val="1122649593"/>
        <w:rPr>
          <w:rFonts w:ascii="Calibri" w:eastAsia="Times New Roman" w:hAnsi="Calibri" w:cs="Calibri"/>
        </w:rPr>
      </w:pPr>
      <w:r>
        <w:rPr>
          <w:rFonts w:ascii="Calibri" w:eastAsia="Times New Roman" w:hAnsi="Calibri" w:cs="Calibri"/>
        </w:rPr>
        <w:t>Proactively reviews current processes and methods with a view for improving financial risk monitoring and identification.</w:t>
      </w:r>
    </w:p>
    <w:p w14:paraId="3F4140F4" w14:textId="77777777" w:rsidR="0044023C" w:rsidRDefault="00000000">
      <w:pPr>
        <w:pStyle w:val="Heading3"/>
        <w:divId w:val="1122649593"/>
        <w:rPr>
          <w:rFonts w:ascii="Calibri" w:eastAsia="Times New Roman" w:hAnsi="Calibri" w:cs="Calibri"/>
        </w:rPr>
      </w:pPr>
      <w:r>
        <w:rPr>
          <w:rFonts w:ascii="Calibri" w:eastAsia="Times New Roman" w:hAnsi="Calibri" w:cs="Calibri"/>
        </w:rPr>
        <w:t>Corporate Finance</w:t>
      </w:r>
    </w:p>
    <w:p w14:paraId="45659ABF" w14:textId="77777777" w:rsidR="0044023C" w:rsidRDefault="00000000">
      <w:pPr>
        <w:divId w:val="1122649593"/>
        <w:rPr>
          <w:rFonts w:ascii="Calibri" w:eastAsiaTheme="minorEastAsia" w:hAnsi="Calibri" w:cs="Calibri"/>
        </w:rPr>
      </w:pPr>
      <w:r>
        <w:rPr>
          <w:rFonts w:ascii="Calibri" w:hAnsi="Calibri" w:cs="Calibri"/>
          <w:b/>
          <w:bCs/>
        </w:rPr>
        <w:t>Financial Analysis:</w:t>
      </w:r>
      <w:r>
        <w:rPr>
          <w:rFonts w:ascii="Calibri" w:hAnsi="Calibri" w:cs="Calibri"/>
        </w:rPr>
        <w:t xml:space="preserve"> Analyses financial data to provide insights and recommendations for decision-making.</w:t>
      </w:r>
    </w:p>
    <w:p w14:paraId="65EE5D83" w14:textId="77777777" w:rsidR="0044023C" w:rsidRDefault="00000000">
      <w:pPr>
        <w:spacing w:after="0"/>
        <w:ind w:left="142"/>
        <w:divId w:val="112264959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0486596A" w14:textId="77777777" w:rsidR="0044023C" w:rsidRDefault="00000000">
      <w:pPr>
        <w:numPr>
          <w:ilvl w:val="0"/>
          <w:numId w:val="4"/>
        </w:numPr>
        <w:spacing w:after="100" w:afterAutospacing="1"/>
        <w:divId w:val="1122649593"/>
        <w:rPr>
          <w:rFonts w:ascii="Calibri" w:eastAsia="Times New Roman" w:hAnsi="Calibri" w:cs="Calibri"/>
        </w:rPr>
      </w:pPr>
      <w:r>
        <w:rPr>
          <w:rFonts w:ascii="Calibri" w:eastAsia="Times New Roman" w:hAnsi="Calibri" w:cs="Calibri"/>
        </w:rPr>
        <w:t>Analyses financial data to identify trends and patterns.</w:t>
      </w:r>
    </w:p>
    <w:p w14:paraId="3120DD6C" w14:textId="77777777" w:rsidR="0044023C" w:rsidRDefault="00000000">
      <w:pPr>
        <w:numPr>
          <w:ilvl w:val="0"/>
          <w:numId w:val="4"/>
        </w:numPr>
        <w:spacing w:after="100" w:afterAutospacing="1"/>
        <w:divId w:val="1122649593"/>
        <w:rPr>
          <w:rFonts w:ascii="Calibri" w:eastAsia="Times New Roman" w:hAnsi="Calibri" w:cs="Calibri"/>
        </w:rPr>
      </w:pPr>
      <w:r>
        <w:rPr>
          <w:rFonts w:ascii="Calibri" w:eastAsia="Times New Roman" w:hAnsi="Calibri" w:cs="Calibri"/>
        </w:rPr>
        <w:t>Assists in preparing financial reports and forecasts.</w:t>
      </w:r>
    </w:p>
    <w:p w14:paraId="54DB4EA0" w14:textId="77777777" w:rsidR="0044023C" w:rsidRDefault="00000000">
      <w:pPr>
        <w:numPr>
          <w:ilvl w:val="0"/>
          <w:numId w:val="4"/>
        </w:numPr>
        <w:spacing w:after="100" w:afterAutospacing="1"/>
        <w:divId w:val="1122649593"/>
        <w:rPr>
          <w:rFonts w:ascii="Calibri" w:eastAsia="Times New Roman" w:hAnsi="Calibri" w:cs="Calibri"/>
        </w:rPr>
      </w:pPr>
      <w:r>
        <w:rPr>
          <w:rFonts w:ascii="Calibri" w:eastAsia="Times New Roman" w:hAnsi="Calibri" w:cs="Calibri"/>
        </w:rPr>
        <w:t>Documents financial analysis processes and findings accurately.</w:t>
      </w:r>
    </w:p>
    <w:p w14:paraId="7C643A85" w14:textId="77777777" w:rsidR="0044023C" w:rsidRDefault="00000000">
      <w:pPr>
        <w:numPr>
          <w:ilvl w:val="0"/>
          <w:numId w:val="4"/>
        </w:numPr>
        <w:spacing w:after="100" w:afterAutospacing="1"/>
        <w:divId w:val="1122649593"/>
        <w:rPr>
          <w:rFonts w:ascii="Calibri" w:eastAsia="Times New Roman" w:hAnsi="Calibri" w:cs="Calibri"/>
        </w:rPr>
      </w:pPr>
      <w:r>
        <w:rPr>
          <w:rFonts w:ascii="Calibri" w:eastAsia="Times New Roman" w:hAnsi="Calibri" w:cs="Calibri"/>
        </w:rPr>
        <w:t>Follows established financial analysis methodologies and guidelines.</w:t>
      </w:r>
    </w:p>
    <w:p w14:paraId="2C25FDD3" w14:textId="77777777" w:rsidR="0044023C" w:rsidRDefault="00000000">
      <w:pPr>
        <w:numPr>
          <w:ilvl w:val="0"/>
          <w:numId w:val="4"/>
        </w:numPr>
        <w:spacing w:after="100" w:afterAutospacing="1"/>
        <w:divId w:val="1122649593"/>
        <w:rPr>
          <w:rFonts w:ascii="Calibri" w:eastAsia="Times New Roman" w:hAnsi="Calibri" w:cs="Calibri"/>
        </w:rPr>
      </w:pPr>
      <w:r>
        <w:rPr>
          <w:rFonts w:ascii="Calibri" w:eastAsia="Times New Roman" w:hAnsi="Calibri" w:cs="Calibri"/>
        </w:rPr>
        <w:t>Utilises financial analysis tools and software effectively.</w:t>
      </w:r>
    </w:p>
    <w:p w14:paraId="488744B8" w14:textId="77777777" w:rsidR="0044023C" w:rsidRDefault="00000000">
      <w:pPr>
        <w:pStyle w:val="Heading3"/>
        <w:divId w:val="1122649593"/>
        <w:rPr>
          <w:rFonts w:ascii="Calibri" w:eastAsia="Times New Roman" w:hAnsi="Calibri" w:cs="Calibri"/>
        </w:rPr>
      </w:pPr>
      <w:r>
        <w:rPr>
          <w:rFonts w:ascii="Calibri" w:eastAsia="Times New Roman" w:hAnsi="Calibri" w:cs="Calibri"/>
        </w:rPr>
        <w:t>Project and Program Management</w:t>
      </w:r>
    </w:p>
    <w:p w14:paraId="0864221C" w14:textId="77777777" w:rsidR="0044023C" w:rsidRDefault="00000000">
      <w:pPr>
        <w:divId w:val="1122649593"/>
        <w:rPr>
          <w:rFonts w:ascii="Calibri" w:eastAsiaTheme="minorEastAsia" w:hAnsi="Calibri" w:cs="Calibri"/>
        </w:rPr>
      </w:pPr>
      <w:r>
        <w:rPr>
          <w:rFonts w:ascii="Calibri" w:hAnsi="Calibri" w:cs="Calibri"/>
          <w:b/>
          <w:bCs/>
        </w:rPr>
        <w:t>Project Management:</w:t>
      </w:r>
      <w:r>
        <w:rPr>
          <w:rFonts w:ascii="Calibri" w:hAnsi="Calibri" w:cs="Calibri"/>
        </w:rPr>
        <w:t xml:space="preserve"> Plans, controls, monitors and completes projects, ensuring efficient utilisation of resources, to achieve successful project outcomes.</w:t>
      </w:r>
    </w:p>
    <w:p w14:paraId="43FEF70C" w14:textId="77777777" w:rsidR="000D3E6B" w:rsidRDefault="00000000" w:rsidP="000D3E6B">
      <w:pPr>
        <w:spacing w:after="0"/>
        <w:ind w:left="142"/>
        <w:divId w:val="1122649593"/>
        <w:rPr>
          <w:rFonts w:ascii="Calibri" w:hAnsi="Calibri" w:cs="Calibri"/>
          <w:b/>
          <w:bCs/>
        </w:rPr>
      </w:pPr>
      <w:r>
        <w:rPr>
          <w:rFonts w:ascii="Segoe UI Symbol" w:hAnsi="Segoe UI Symbol" w:cs="Segoe UI Symbol"/>
        </w:rPr>
        <w:lastRenderedPageBreak/>
        <w:t>★</w:t>
      </w:r>
      <w:r>
        <w:rPr>
          <w:rFonts w:ascii="Calibri" w:hAnsi="Calibri" w:cs="Calibri"/>
        </w:rPr>
        <w:t xml:space="preserve"> </w:t>
      </w:r>
      <w:r>
        <w:rPr>
          <w:rFonts w:ascii="Calibri" w:hAnsi="Calibri" w:cs="Calibri"/>
          <w:b/>
          <w:bCs/>
        </w:rPr>
        <w:t xml:space="preserve">Required level: Practitioner: </w:t>
      </w:r>
      <w:r w:rsidR="000D3E6B">
        <w:rPr>
          <w:rFonts w:ascii="Calibri" w:hAnsi="Calibri" w:cs="Calibri"/>
          <w:b/>
          <w:bCs/>
        </w:rPr>
        <w:t>Working: Hands-on experience and application. (2)</w:t>
      </w:r>
    </w:p>
    <w:p w14:paraId="699DAC45" w14:textId="2B50E609" w:rsidR="0044023C" w:rsidRDefault="00024FE2">
      <w:pPr>
        <w:numPr>
          <w:ilvl w:val="0"/>
          <w:numId w:val="5"/>
        </w:numPr>
        <w:spacing w:after="100" w:afterAutospacing="1"/>
        <w:divId w:val="1122649593"/>
        <w:rPr>
          <w:rFonts w:ascii="Calibri" w:eastAsia="Times New Roman" w:hAnsi="Calibri" w:cs="Calibri"/>
          <w:highlight w:val="yellow"/>
        </w:rPr>
      </w:pPr>
      <w:r>
        <w:rPr>
          <w:rFonts w:ascii="Calibri" w:eastAsia="Times New Roman" w:hAnsi="Calibri" w:cs="Calibri"/>
          <w:highlight w:val="yellow"/>
        </w:rPr>
        <w:t>Need to add formal description:</w:t>
      </w:r>
    </w:p>
    <w:p w14:paraId="5FAE3165" w14:textId="7874D0C7" w:rsidR="00024FE2" w:rsidRPr="00EA7E41" w:rsidRDefault="00024FE2" w:rsidP="00024FE2">
      <w:pPr>
        <w:spacing w:after="100" w:afterAutospacing="1"/>
        <w:divId w:val="1122649593"/>
        <w:rPr>
          <w:rFonts w:ascii="Calibri" w:eastAsia="Times New Roman" w:hAnsi="Calibri" w:cs="Calibri"/>
          <w:highlight w:val="yellow"/>
        </w:rPr>
      </w:pPr>
      <w:r w:rsidRPr="00024FE2">
        <w:rPr>
          <w:rFonts w:ascii="Calibri" w:eastAsia="Times New Roman" w:hAnsi="Calibri" w:cs="Calibri"/>
        </w:rPr>
        <w:drawing>
          <wp:inline distT="0" distB="0" distL="0" distR="0" wp14:anchorId="347A6C63" wp14:editId="7A163360">
            <wp:extent cx="3632200" cy="2230800"/>
            <wp:effectExtent l="0" t="0" r="6350" b="0"/>
            <wp:docPr id="1313797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797609" name=""/>
                    <pic:cNvPicPr/>
                  </pic:nvPicPr>
                  <pic:blipFill>
                    <a:blip r:embed="rId8"/>
                    <a:stretch>
                      <a:fillRect/>
                    </a:stretch>
                  </pic:blipFill>
                  <pic:spPr>
                    <a:xfrm>
                      <a:off x="0" y="0"/>
                      <a:ext cx="3650018" cy="2241743"/>
                    </a:xfrm>
                    <a:prstGeom prst="rect">
                      <a:avLst/>
                    </a:prstGeom>
                  </pic:spPr>
                </pic:pic>
              </a:graphicData>
            </a:graphic>
          </wp:inline>
        </w:drawing>
      </w:r>
    </w:p>
    <w:p w14:paraId="60E6B24C" w14:textId="77777777" w:rsidR="0044023C" w:rsidRDefault="00000000">
      <w:pPr>
        <w:pStyle w:val="Heading3"/>
        <w:divId w:val="1122649593"/>
        <w:rPr>
          <w:rFonts w:ascii="Calibri" w:eastAsia="Times New Roman" w:hAnsi="Calibri" w:cs="Calibri"/>
        </w:rPr>
      </w:pPr>
      <w:r>
        <w:rPr>
          <w:rFonts w:ascii="Calibri" w:eastAsia="Times New Roman" w:hAnsi="Calibri" w:cs="Calibri"/>
        </w:rPr>
        <w:t>Safety, Quality and Risk Management</w:t>
      </w:r>
    </w:p>
    <w:p w14:paraId="0D5308A5" w14:textId="77777777" w:rsidR="0044023C" w:rsidRDefault="00000000">
      <w:pPr>
        <w:divId w:val="1122649593"/>
        <w:rPr>
          <w:rFonts w:ascii="Calibri" w:eastAsiaTheme="minorEastAsia" w:hAnsi="Calibri" w:cs="Calibri"/>
        </w:rPr>
      </w:pPr>
      <w:r>
        <w:rPr>
          <w:rFonts w:ascii="Calibri" w:hAnsi="Calibri" w:cs="Calibri"/>
          <w:b/>
          <w:bCs/>
        </w:rPr>
        <w:t>Analysis of Real Estate Due Diligence:</w:t>
      </w:r>
      <w:r>
        <w:rPr>
          <w:rFonts w:ascii="Calibri" w:hAnsi="Calibri" w:cs="Calibri"/>
        </w:rPr>
        <w:t xml:space="preserve"> Analyses real estate due diligence to assess risks and opportunities.</w:t>
      </w:r>
    </w:p>
    <w:p w14:paraId="457F5F28" w14:textId="77777777" w:rsidR="0044023C" w:rsidRDefault="00000000">
      <w:pPr>
        <w:spacing w:after="0"/>
        <w:ind w:left="142"/>
        <w:divId w:val="112264959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42726ABB" w14:textId="77777777" w:rsidR="0044023C" w:rsidRDefault="00000000">
      <w:pPr>
        <w:numPr>
          <w:ilvl w:val="0"/>
          <w:numId w:val="6"/>
        </w:numPr>
        <w:spacing w:after="100" w:afterAutospacing="1"/>
        <w:divId w:val="1122649593"/>
        <w:rPr>
          <w:rFonts w:ascii="Calibri" w:eastAsia="Times New Roman" w:hAnsi="Calibri" w:cs="Calibri"/>
        </w:rPr>
      </w:pPr>
      <w:r>
        <w:rPr>
          <w:rFonts w:ascii="Calibri" w:eastAsia="Times New Roman" w:hAnsi="Calibri" w:cs="Calibri"/>
        </w:rPr>
        <w:t>Assists in reviewing real estate due diligence documents for accuracy and completeness.</w:t>
      </w:r>
    </w:p>
    <w:p w14:paraId="3A7562AC" w14:textId="77777777" w:rsidR="0044023C" w:rsidRDefault="00000000">
      <w:pPr>
        <w:numPr>
          <w:ilvl w:val="0"/>
          <w:numId w:val="6"/>
        </w:numPr>
        <w:spacing w:after="100" w:afterAutospacing="1"/>
        <w:divId w:val="1122649593"/>
        <w:rPr>
          <w:rFonts w:ascii="Calibri" w:eastAsia="Times New Roman" w:hAnsi="Calibri" w:cs="Calibri"/>
        </w:rPr>
      </w:pPr>
      <w:r>
        <w:rPr>
          <w:rFonts w:ascii="Calibri" w:eastAsia="Times New Roman" w:hAnsi="Calibri" w:cs="Calibri"/>
        </w:rPr>
        <w:t>Conducts site visits to gather relevant information for real estate due diligence.</w:t>
      </w:r>
    </w:p>
    <w:p w14:paraId="4457390D" w14:textId="77777777" w:rsidR="0044023C" w:rsidRDefault="00000000">
      <w:pPr>
        <w:numPr>
          <w:ilvl w:val="0"/>
          <w:numId w:val="6"/>
        </w:numPr>
        <w:spacing w:after="100" w:afterAutospacing="1"/>
        <w:divId w:val="1122649593"/>
        <w:rPr>
          <w:rFonts w:ascii="Calibri" w:eastAsia="Times New Roman" w:hAnsi="Calibri" w:cs="Calibri"/>
        </w:rPr>
      </w:pPr>
      <w:r>
        <w:rPr>
          <w:rFonts w:ascii="Calibri" w:eastAsia="Times New Roman" w:hAnsi="Calibri" w:cs="Calibri"/>
        </w:rPr>
        <w:t>Documents findings from real estate due diligence activities in a clear and organised manner.</w:t>
      </w:r>
    </w:p>
    <w:p w14:paraId="61347605" w14:textId="77777777" w:rsidR="0044023C" w:rsidRDefault="00000000">
      <w:pPr>
        <w:numPr>
          <w:ilvl w:val="0"/>
          <w:numId w:val="6"/>
        </w:numPr>
        <w:spacing w:after="100" w:afterAutospacing="1"/>
        <w:divId w:val="1122649593"/>
        <w:rPr>
          <w:rFonts w:ascii="Calibri" w:eastAsia="Times New Roman" w:hAnsi="Calibri" w:cs="Calibri"/>
        </w:rPr>
      </w:pPr>
      <w:r>
        <w:rPr>
          <w:rFonts w:ascii="Calibri" w:eastAsia="Times New Roman" w:hAnsi="Calibri" w:cs="Calibri"/>
        </w:rPr>
        <w:t>Follows established procedures for conducting real estate due diligence processes.</w:t>
      </w:r>
    </w:p>
    <w:p w14:paraId="34A096E7" w14:textId="77777777" w:rsidR="0044023C" w:rsidRDefault="00000000">
      <w:pPr>
        <w:numPr>
          <w:ilvl w:val="0"/>
          <w:numId w:val="6"/>
        </w:numPr>
        <w:spacing w:after="100" w:afterAutospacing="1"/>
        <w:divId w:val="1122649593"/>
        <w:rPr>
          <w:rFonts w:ascii="Calibri" w:eastAsia="Times New Roman" w:hAnsi="Calibri" w:cs="Calibri"/>
        </w:rPr>
      </w:pPr>
      <w:r>
        <w:rPr>
          <w:rFonts w:ascii="Calibri" w:eastAsia="Times New Roman" w:hAnsi="Calibri" w:cs="Calibri"/>
        </w:rPr>
        <w:t>Participates in discussions to analyse real estate due diligence results and implications.</w:t>
      </w:r>
    </w:p>
    <w:p w14:paraId="0FC9E3C7" w14:textId="77777777" w:rsidR="0044023C" w:rsidRDefault="00000000">
      <w:pPr>
        <w:pStyle w:val="Heading2"/>
        <w:divId w:val="1122649593"/>
        <w:rPr>
          <w:rFonts w:ascii="Calibri" w:eastAsia="Times New Roman" w:hAnsi="Calibri" w:cs="Calibri"/>
        </w:rPr>
      </w:pPr>
      <w:r>
        <w:rPr>
          <w:rFonts w:ascii="Calibri" w:eastAsia="Times New Roman" w:hAnsi="Calibri" w:cs="Calibri"/>
        </w:rPr>
        <w:t>Generic Skills</w:t>
      </w:r>
    </w:p>
    <w:p w14:paraId="4F340430" w14:textId="77777777" w:rsidR="0044023C" w:rsidRDefault="00000000">
      <w:pPr>
        <w:divId w:val="1122649593"/>
        <w:rPr>
          <w:rFonts w:ascii="Calibri" w:eastAsiaTheme="minorEastAsia" w:hAnsi="Calibri" w:cs="Calibri"/>
        </w:rPr>
      </w:pPr>
      <w:r>
        <w:rPr>
          <w:rFonts w:ascii="Calibri" w:hAnsi="Calibri" w:cs="Calibri"/>
        </w:rPr>
        <w:t>Business, Leadership and Management, and Personal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1"/>
        <w:gridCol w:w="471"/>
        <w:gridCol w:w="471"/>
        <w:gridCol w:w="471"/>
        <w:gridCol w:w="471"/>
        <w:gridCol w:w="3617"/>
      </w:tblGrid>
      <w:tr w:rsidR="0044023C" w14:paraId="490DA9AC" w14:textId="77777777" w:rsidTr="00CB05B6">
        <w:trPr>
          <w:divId w:val="2102220008"/>
          <w:trHeight w:val="400"/>
        </w:trPr>
        <w:tc>
          <w:tcPr>
            <w:tcW w:w="0" w:type="auto"/>
            <w:shd w:val="clear" w:color="auto" w:fill="5B9A35"/>
            <w:vAlign w:val="center"/>
            <w:hideMark/>
          </w:tcPr>
          <w:p w14:paraId="19917670" w14:textId="77777777" w:rsidR="0044023C" w:rsidRDefault="00000000">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225" w:type="pct"/>
            <w:shd w:val="clear" w:color="auto" w:fill="5B9A35"/>
            <w:vAlign w:val="center"/>
            <w:hideMark/>
          </w:tcPr>
          <w:p w14:paraId="7C7967B9"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225" w:type="pct"/>
            <w:shd w:val="clear" w:color="auto" w:fill="5B9A35"/>
            <w:vAlign w:val="center"/>
            <w:hideMark/>
          </w:tcPr>
          <w:p w14:paraId="588D1785"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225" w:type="pct"/>
            <w:shd w:val="clear" w:color="auto" w:fill="5B9A35"/>
            <w:vAlign w:val="center"/>
            <w:hideMark/>
          </w:tcPr>
          <w:p w14:paraId="37CC3823"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225" w:type="pct"/>
            <w:shd w:val="clear" w:color="auto" w:fill="5B9A35"/>
            <w:vAlign w:val="center"/>
            <w:hideMark/>
          </w:tcPr>
          <w:p w14:paraId="309262FE"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225" w:type="pct"/>
            <w:shd w:val="clear" w:color="auto" w:fill="5B9A35"/>
            <w:vAlign w:val="center"/>
            <w:hideMark/>
          </w:tcPr>
          <w:p w14:paraId="7AEC80AA"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E10E428" w14:textId="77777777" w:rsidR="0044023C" w:rsidRDefault="0044023C">
            <w:pPr>
              <w:spacing w:after="0"/>
              <w:jc w:val="center"/>
              <w:rPr>
                <w:rFonts w:ascii="Calibri" w:eastAsia="Times New Roman" w:hAnsi="Calibri" w:cs="Calibri"/>
                <w:b/>
                <w:bCs/>
                <w:color w:val="FFFFFF"/>
                <w:sz w:val="20"/>
                <w:szCs w:val="20"/>
              </w:rPr>
            </w:pPr>
          </w:p>
        </w:tc>
      </w:tr>
      <w:tr w:rsidR="0044023C" w14:paraId="16C269C7" w14:textId="77777777" w:rsidTr="00E215E0">
        <w:trPr>
          <w:divId w:val="2102220008"/>
        </w:trPr>
        <w:tc>
          <w:tcPr>
            <w:tcW w:w="2147" w:type="pct"/>
            <w:tcBorders>
              <w:top w:val="single" w:sz="6" w:space="0" w:color="DDDDDD"/>
              <w:left w:val="single" w:sz="6" w:space="0" w:color="DDDDDD"/>
              <w:bottom w:val="single" w:sz="6" w:space="0" w:color="DDDDDD"/>
              <w:right w:val="single" w:sz="6" w:space="0" w:color="DDDDDD"/>
            </w:tcBorders>
            <w:vAlign w:val="center"/>
            <w:hideMark/>
          </w:tcPr>
          <w:p w14:paraId="2C330ED7" w14:textId="77777777" w:rsidR="0044023C" w:rsidRDefault="00000000">
            <w:pPr>
              <w:spacing w:after="0"/>
              <w:rPr>
                <w:rFonts w:ascii="Calibri" w:eastAsia="Times New Roman" w:hAnsi="Calibri" w:cs="Calibri"/>
                <w:sz w:val="16"/>
                <w:szCs w:val="16"/>
              </w:rPr>
            </w:pPr>
            <w:r>
              <w:rPr>
                <w:rFonts w:ascii="Calibri" w:eastAsia="Times New Roman" w:hAnsi="Calibri" w:cs="Calibri"/>
                <w:sz w:val="16"/>
                <w:szCs w:val="16"/>
              </w:rPr>
              <w:t xml:space="preserve">  Customer Focus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DCD2266"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1AD8A29"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999F7F8" w14:textId="77777777" w:rsidR="0044023C" w:rsidRDefault="00000000">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2CAE454"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CA61F0A"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728"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C01A922" w14:textId="77777777" w:rsidR="0044023C" w:rsidRDefault="00000000">
            <w:pPr>
              <w:spacing w:after="0"/>
              <w:divId w:val="632174017"/>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44023C" w14:paraId="2A010010" w14:textId="77777777" w:rsidTr="00E215E0">
        <w:trPr>
          <w:divId w:val="2102220008"/>
        </w:trPr>
        <w:tc>
          <w:tcPr>
            <w:tcW w:w="2147" w:type="pct"/>
            <w:tcBorders>
              <w:top w:val="single" w:sz="6" w:space="0" w:color="DDDDDD"/>
              <w:left w:val="single" w:sz="6" w:space="0" w:color="DDDDDD"/>
              <w:bottom w:val="single" w:sz="6" w:space="0" w:color="DDDDDD"/>
              <w:right w:val="single" w:sz="6" w:space="0" w:color="DDDDDD"/>
            </w:tcBorders>
            <w:vAlign w:val="center"/>
            <w:hideMark/>
          </w:tcPr>
          <w:p w14:paraId="143A4B82" w14:textId="77777777" w:rsidR="0044023C" w:rsidRDefault="00000000">
            <w:pPr>
              <w:spacing w:after="0"/>
              <w:rPr>
                <w:rFonts w:ascii="Calibri" w:eastAsia="Times New Roman" w:hAnsi="Calibri" w:cs="Calibri"/>
                <w:sz w:val="16"/>
                <w:szCs w:val="16"/>
              </w:rPr>
            </w:pPr>
            <w:r>
              <w:rPr>
                <w:rFonts w:ascii="Calibri" w:eastAsia="Times New Roman" w:hAnsi="Calibri" w:cs="Calibri"/>
                <w:sz w:val="16"/>
                <w:szCs w:val="16"/>
              </w:rPr>
              <w:t xml:space="preserve">  Risk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B6F6E4E"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CE76308"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3CEE253" w14:textId="43100F9C" w:rsidR="0044023C" w:rsidRDefault="0044023C">
            <w:pPr>
              <w:spacing w:after="0" w:line="440" w:lineRule="atLeast"/>
              <w:rPr>
                <w:rFonts w:ascii="Calibri" w:eastAsia="Times New Roman" w:hAnsi="Calibri" w:cs="Calibri"/>
                <w:color w:val="FF0000"/>
                <w:sz w:val="16"/>
                <w:szCs w:val="16"/>
              </w:rPr>
            </w:pP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2CD81BC"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0F7059B"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728"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F9ECBE6" w14:textId="474F9A60" w:rsidR="0044023C" w:rsidRDefault="00F42487">
            <w:pPr>
              <w:spacing w:after="0"/>
              <w:divId w:val="949120557"/>
              <w:rPr>
                <w:rFonts w:ascii="Calibri" w:eastAsia="Times New Roman" w:hAnsi="Calibri" w:cs="Calibri"/>
                <w:sz w:val="16"/>
                <w:szCs w:val="16"/>
              </w:rPr>
            </w:pPr>
            <w:r>
              <w:rPr>
                <w:rFonts w:ascii="Calibri" w:eastAsia="Times New Roman" w:hAnsi="Calibri" w:cs="Calibri"/>
                <w:sz w:val="16"/>
                <w:szCs w:val="16"/>
              </w:rPr>
              <w:t>1 to be added</w:t>
            </w:r>
          </w:p>
        </w:tc>
      </w:tr>
      <w:tr w:rsidR="0044023C" w14:paraId="2C226008" w14:textId="77777777" w:rsidTr="00CB05B6">
        <w:trPr>
          <w:divId w:val="2102220008"/>
          <w:trHeight w:val="400"/>
        </w:trPr>
        <w:tc>
          <w:tcPr>
            <w:tcW w:w="0" w:type="auto"/>
            <w:shd w:val="clear" w:color="auto" w:fill="5B9A35"/>
            <w:vAlign w:val="center"/>
            <w:hideMark/>
          </w:tcPr>
          <w:p w14:paraId="036C2C10" w14:textId="77777777" w:rsidR="0044023C" w:rsidRDefault="00000000">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Leadership and Management</w:t>
            </w:r>
            <w:r>
              <w:rPr>
                <w:rFonts w:ascii="Calibri" w:eastAsia="Times New Roman" w:hAnsi="Calibri" w:cs="Calibri"/>
                <w:b/>
                <w:bCs/>
                <w:color w:val="FFFFFF"/>
                <w:sz w:val="20"/>
                <w:szCs w:val="20"/>
              </w:rPr>
              <w:t xml:space="preserve"> </w:t>
            </w:r>
          </w:p>
        </w:tc>
        <w:tc>
          <w:tcPr>
            <w:tcW w:w="225" w:type="pct"/>
            <w:shd w:val="clear" w:color="auto" w:fill="5B9A35"/>
            <w:vAlign w:val="center"/>
            <w:hideMark/>
          </w:tcPr>
          <w:p w14:paraId="67E30D28"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225" w:type="pct"/>
            <w:shd w:val="clear" w:color="auto" w:fill="5B9A35"/>
            <w:vAlign w:val="center"/>
            <w:hideMark/>
          </w:tcPr>
          <w:p w14:paraId="0C7CA797"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225" w:type="pct"/>
            <w:shd w:val="clear" w:color="auto" w:fill="5B9A35"/>
            <w:vAlign w:val="center"/>
            <w:hideMark/>
          </w:tcPr>
          <w:p w14:paraId="253604CE"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225" w:type="pct"/>
            <w:shd w:val="clear" w:color="auto" w:fill="5B9A35"/>
            <w:vAlign w:val="center"/>
            <w:hideMark/>
          </w:tcPr>
          <w:p w14:paraId="2463081D"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225" w:type="pct"/>
            <w:shd w:val="clear" w:color="auto" w:fill="5B9A35"/>
            <w:vAlign w:val="center"/>
            <w:hideMark/>
          </w:tcPr>
          <w:p w14:paraId="063AF9A2"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1F877F11" w14:textId="77777777" w:rsidR="0044023C" w:rsidRDefault="0044023C">
            <w:pPr>
              <w:spacing w:after="0"/>
              <w:jc w:val="center"/>
              <w:rPr>
                <w:rFonts w:ascii="Calibri" w:eastAsia="Times New Roman" w:hAnsi="Calibri" w:cs="Calibri"/>
                <w:b/>
                <w:bCs/>
                <w:color w:val="FFFFFF"/>
                <w:sz w:val="20"/>
                <w:szCs w:val="20"/>
              </w:rPr>
            </w:pPr>
          </w:p>
        </w:tc>
      </w:tr>
      <w:tr w:rsidR="0044023C" w14:paraId="341CBBFA" w14:textId="77777777" w:rsidTr="00E215E0">
        <w:trPr>
          <w:divId w:val="2102220008"/>
        </w:trPr>
        <w:tc>
          <w:tcPr>
            <w:tcW w:w="2147" w:type="pct"/>
            <w:tcBorders>
              <w:top w:val="single" w:sz="6" w:space="0" w:color="DDDDDD"/>
              <w:left w:val="single" w:sz="6" w:space="0" w:color="DDDDDD"/>
              <w:bottom w:val="single" w:sz="6" w:space="0" w:color="DDDDDD"/>
              <w:right w:val="single" w:sz="6" w:space="0" w:color="DDDDDD"/>
            </w:tcBorders>
            <w:vAlign w:val="center"/>
            <w:hideMark/>
          </w:tcPr>
          <w:p w14:paraId="27DE9374" w14:textId="77777777" w:rsidR="0044023C" w:rsidRDefault="00000000">
            <w:pPr>
              <w:spacing w:after="0"/>
              <w:rPr>
                <w:rFonts w:ascii="Calibri" w:eastAsia="Times New Roman" w:hAnsi="Calibri" w:cs="Calibri"/>
                <w:sz w:val="16"/>
                <w:szCs w:val="16"/>
              </w:rPr>
            </w:pPr>
            <w:r>
              <w:rPr>
                <w:rFonts w:ascii="Calibri" w:eastAsia="Times New Roman" w:hAnsi="Calibri" w:cs="Calibri"/>
                <w:sz w:val="16"/>
                <w:szCs w:val="16"/>
              </w:rPr>
              <w:t xml:space="preserve">  Results Orientation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0CB8503"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ABA7C96"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F4A5EAF" w14:textId="77777777" w:rsidR="0044023C" w:rsidRDefault="00000000">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31F3166"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EB6D704"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728"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763A0CE" w14:textId="77777777" w:rsidR="0044023C" w:rsidRDefault="00000000">
            <w:pPr>
              <w:spacing w:after="0"/>
              <w:divId w:val="49534615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44023C" w14:paraId="60E370EA" w14:textId="77777777" w:rsidTr="00CB05B6">
        <w:trPr>
          <w:divId w:val="2102220008"/>
          <w:trHeight w:val="400"/>
        </w:trPr>
        <w:tc>
          <w:tcPr>
            <w:tcW w:w="0" w:type="auto"/>
            <w:shd w:val="clear" w:color="auto" w:fill="5B9A35"/>
            <w:vAlign w:val="center"/>
            <w:hideMark/>
          </w:tcPr>
          <w:p w14:paraId="4D64480D" w14:textId="77777777" w:rsidR="0044023C" w:rsidRDefault="00000000">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Personal</w:t>
            </w:r>
            <w:r>
              <w:rPr>
                <w:rFonts w:ascii="Calibri" w:eastAsia="Times New Roman" w:hAnsi="Calibri" w:cs="Calibri"/>
                <w:b/>
                <w:bCs/>
                <w:color w:val="FFFFFF"/>
                <w:sz w:val="20"/>
                <w:szCs w:val="20"/>
              </w:rPr>
              <w:t xml:space="preserve"> </w:t>
            </w:r>
          </w:p>
        </w:tc>
        <w:tc>
          <w:tcPr>
            <w:tcW w:w="225" w:type="pct"/>
            <w:shd w:val="clear" w:color="auto" w:fill="5B9A35"/>
            <w:vAlign w:val="center"/>
            <w:hideMark/>
          </w:tcPr>
          <w:p w14:paraId="1B2CF996"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225" w:type="pct"/>
            <w:shd w:val="clear" w:color="auto" w:fill="5B9A35"/>
            <w:vAlign w:val="center"/>
            <w:hideMark/>
          </w:tcPr>
          <w:p w14:paraId="276FA152"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225" w:type="pct"/>
            <w:shd w:val="clear" w:color="auto" w:fill="5B9A35"/>
            <w:vAlign w:val="center"/>
            <w:hideMark/>
          </w:tcPr>
          <w:p w14:paraId="008C989D"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225" w:type="pct"/>
            <w:shd w:val="clear" w:color="auto" w:fill="5B9A35"/>
            <w:vAlign w:val="center"/>
            <w:hideMark/>
          </w:tcPr>
          <w:p w14:paraId="2CC78000"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225" w:type="pct"/>
            <w:shd w:val="clear" w:color="auto" w:fill="5B9A35"/>
            <w:vAlign w:val="center"/>
            <w:hideMark/>
          </w:tcPr>
          <w:p w14:paraId="7C8645FB" w14:textId="77777777" w:rsidR="0044023C" w:rsidRDefault="00000000">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4637AC8D" w14:textId="77777777" w:rsidR="0044023C" w:rsidRDefault="0044023C">
            <w:pPr>
              <w:spacing w:after="0"/>
              <w:jc w:val="center"/>
              <w:rPr>
                <w:rFonts w:ascii="Calibri" w:eastAsia="Times New Roman" w:hAnsi="Calibri" w:cs="Calibri"/>
                <w:b/>
                <w:bCs/>
                <w:color w:val="FFFFFF"/>
                <w:sz w:val="20"/>
                <w:szCs w:val="20"/>
              </w:rPr>
            </w:pPr>
          </w:p>
        </w:tc>
      </w:tr>
      <w:tr w:rsidR="0044023C" w14:paraId="505C8A10" w14:textId="77777777" w:rsidTr="00E215E0">
        <w:trPr>
          <w:divId w:val="2102220008"/>
        </w:trPr>
        <w:tc>
          <w:tcPr>
            <w:tcW w:w="2147" w:type="pct"/>
            <w:tcBorders>
              <w:top w:val="single" w:sz="6" w:space="0" w:color="DDDDDD"/>
              <w:left w:val="single" w:sz="6" w:space="0" w:color="DDDDDD"/>
              <w:bottom w:val="single" w:sz="6" w:space="0" w:color="DDDDDD"/>
              <w:right w:val="single" w:sz="6" w:space="0" w:color="DDDDDD"/>
            </w:tcBorders>
            <w:vAlign w:val="center"/>
            <w:hideMark/>
          </w:tcPr>
          <w:p w14:paraId="106FBD18" w14:textId="77777777" w:rsidR="0044023C" w:rsidRDefault="00000000">
            <w:pPr>
              <w:spacing w:after="0"/>
              <w:rPr>
                <w:rFonts w:ascii="Calibri" w:eastAsia="Times New Roman" w:hAnsi="Calibri" w:cs="Calibri"/>
                <w:sz w:val="16"/>
                <w:szCs w:val="16"/>
              </w:rPr>
            </w:pPr>
            <w:r>
              <w:rPr>
                <w:rFonts w:ascii="Calibri" w:eastAsia="Times New Roman" w:hAnsi="Calibri" w:cs="Calibri"/>
                <w:sz w:val="16"/>
                <w:szCs w:val="16"/>
              </w:rPr>
              <w:t xml:space="preserve">  Communication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9B5ED67"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3615E49"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96AF682" w14:textId="77777777" w:rsidR="0044023C" w:rsidRDefault="00000000">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77F807D"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1711C25"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728"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B517E07" w14:textId="77777777" w:rsidR="0044023C" w:rsidRDefault="00000000">
            <w:pPr>
              <w:spacing w:after="0"/>
              <w:divId w:val="720444350"/>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44023C" w14:paraId="5FA4BEA6" w14:textId="77777777" w:rsidTr="00E215E0">
        <w:trPr>
          <w:divId w:val="2102220008"/>
        </w:trPr>
        <w:tc>
          <w:tcPr>
            <w:tcW w:w="2147" w:type="pct"/>
            <w:tcBorders>
              <w:top w:val="single" w:sz="6" w:space="0" w:color="DDDDDD"/>
              <w:left w:val="single" w:sz="6" w:space="0" w:color="DDDDDD"/>
              <w:bottom w:val="single" w:sz="6" w:space="0" w:color="DDDDDD"/>
              <w:right w:val="single" w:sz="6" w:space="0" w:color="DDDDDD"/>
            </w:tcBorders>
            <w:vAlign w:val="center"/>
            <w:hideMark/>
          </w:tcPr>
          <w:p w14:paraId="09297882" w14:textId="77777777" w:rsidR="0044023C" w:rsidRDefault="00000000">
            <w:pPr>
              <w:spacing w:after="0"/>
              <w:rPr>
                <w:rFonts w:ascii="Calibri" w:eastAsia="Times New Roman" w:hAnsi="Calibri" w:cs="Calibri"/>
                <w:sz w:val="16"/>
                <w:szCs w:val="16"/>
              </w:rPr>
            </w:pPr>
            <w:r>
              <w:rPr>
                <w:rFonts w:ascii="Calibri" w:eastAsia="Times New Roman" w:hAnsi="Calibri" w:cs="Calibri"/>
                <w:sz w:val="16"/>
                <w:szCs w:val="16"/>
              </w:rPr>
              <w:t xml:space="preserve">  Problem Solving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700CDE6"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4E7ACA6"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6D729B5" w14:textId="77777777" w:rsidR="0044023C" w:rsidRDefault="00000000">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67D095"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4B9B713"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728"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3B130AA" w14:textId="77777777" w:rsidR="0044023C" w:rsidRDefault="00000000">
            <w:pPr>
              <w:spacing w:after="0"/>
              <w:divId w:val="1436516279"/>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44023C" w14:paraId="5C3CF131" w14:textId="77777777" w:rsidTr="00E215E0">
        <w:trPr>
          <w:divId w:val="2102220008"/>
        </w:trPr>
        <w:tc>
          <w:tcPr>
            <w:tcW w:w="2147" w:type="pct"/>
            <w:tcBorders>
              <w:top w:val="single" w:sz="6" w:space="0" w:color="DDDDDD"/>
              <w:left w:val="single" w:sz="6" w:space="0" w:color="DDDDDD"/>
              <w:bottom w:val="single" w:sz="6" w:space="0" w:color="DDDDDD"/>
              <w:right w:val="single" w:sz="6" w:space="0" w:color="DDDDDD"/>
            </w:tcBorders>
            <w:vAlign w:val="center"/>
            <w:hideMark/>
          </w:tcPr>
          <w:p w14:paraId="4E32DECA" w14:textId="77777777" w:rsidR="0044023C" w:rsidRDefault="00000000">
            <w:pPr>
              <w:spacing w:after="0"/>
              <w:rPr>
                <w:rFonts w:ascii="Calibri" w:eastAsia="Times New Roman" w:hAnsi="Calibri" w:cs="Calibri"/>
                <w:sz w:val="16"/>
                <w:szCs w:val="16"/>
              </w:rPr>
            </w:pPr>
            <w:r>
              <w:rPr>
                <w:rFonts w:ascii="Calibri" w:eastAsia="Times New Roman" w:hAnsi="Calibri" w:cs="Calibri"/>
                <w:sz w:val="16"/>
                <w:szCs w:val="16"/>
              </w:rPr>
              <w:t xml:space="preserve">  Relationship Building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099C839"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6A2E834"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2B30741" w14:textId="77777777" w:rsidR="0044023C" w:rsidRDefault="00000000">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92A25E7"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0FCC7DD" w14:textId="77777777" w:rsidR="0044023C" w:rsidRDefault="00000000">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728"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C8C44EC" w14:textId="77777777" w:rsidR="0044023C" w:rsidRDefault="00000000">
            <w:pPr>
              <w:spacing w:after="0"/>
              <w:divId w:val="897285908"/>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28FDCE87" w14:textId="77777777" w:rsidR="0044023C" w:rsidRDefault="00000000">
      <w:pPr>
        <w:pStyle w:val="Heading2"/>
        <w:divId w:val="1122649593"/>
        <w:rPr>
          <w:rFonts w:ascii="Calibri" w:eastAsia="Times New Roman" w:hAnsi="Calibri" w:cs="Calibri"/>
          <w:sz w:val="36"/>
          <w:szCs w:val="36"/>
        </w:rPr>
      </w:pPr>
      <w:r>
        <w:rPr>
          <w:rFonts w:ascii="Calibri" w:eastAsia="Times New Roman" w:hAnsi="Calibri" w:cs="Calibri"/>
        </w:rPr>
        <w:lastRenderedPageBreak/>
        <w:t>Skill Descriptors</w:t>
      </w:r>
    </w:p>
    <w:p w14:paraId="2BE8CFD6" w14:textId="77777777" w:rsidR="0044023C" w:rsidRDefault="00000000">
      <w:pPr>
        <w:pStyle w:val="Heading3"/>
        <w:divId w:val="1122649593"/>
        <w:rPr>
          <w:rFonts w:ascii="Calibri" w:eastAsia="Times New Roman" w:hAnsi="Calibri" w:cs="Calibri"/>
        </w:rPr>
      </w:pPr>
      <w:r>
        <w:rPr>
          <w:rFonts w:ascii="Calibri" w:eastAsia="Times New Roman" w:hAnsi="Calibri" w:cs="Calibri"/>
        </w:rPr>
        <w:t>Business</w:t>
      </w:r>
    </w:p>
    <w:p w14:paraId="1D7A0076" w14:textId="77777777" w:rsidR="0044023C" w:rsidRDefault="00000000">
      <w:pPr>
        <w:divId w:val="1122649593"/>
        <w:rPr>
          <w:rFonts w:ascii="Calibri" w:eastAsiaTheme="minorEastAsia" w:hAnsi="Calibri" w:cs="Calibri"/>
        </w:rPr>
      </w:pPr>
      <w:r>
        <w:rPr>
          <w:rFonts w:ascii="Calibri" w:hAnsi="Calibri" w:cs="Calibri"/>
          <w:b/>
          <w:bCs/>
        </w:rPr>
        <w:t>Customer Focus:</w:t>
      </w:r>
      <w:r>
        <w:rPr>
          <w:rFonts w:ascii="Calibri" w:hAnsi="Calibri" w:cs="Calibri"/>
        </w:rPr>
        <w:t xml:space="preserve"> Responds to customer's needs in a manner that provides added value and generates customer satisfaction.</w:t>
      </w:r>
    </w:p>
    <w:p w14:paraId="6C707FCA" w14:textId="77777777" w:rsidR="0044023C" w:rsidRDefault="00000000">
      <w:pPr>
        <w:spacing w:after="0"/>
        <w:ind w:left="142"/>
        <w:divId w:val="112264959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32E348D1" w14:textId="77777777" w:rsidR="0044023C" w:rsidRDefault="00000000">
      <w:pPr>
        <w:numPr>
          <w:ilvl w:val="0"/>
          <w:numId w:val="7"/>
        </w:numPr>
        <w:spacing w:after="100" w:afterAutospacing="1"/>
        <w:divId w:val="1122649593"/>
        <w:rPr>
          <w:rFonts w:ascii="Calibri" w:eastAsia="Times New Roman" w:hAnsi="Calibri" w:cs="Calibri"/>
        </w:rPr>
      </w:pPr>
      <w:r>
        <w:rPr>
          <w:rFonts w:ascii="Calibri" w:eastAsia="Times New Roman" w:hAnsi="Calibri" w:cs="Calibri"/>
        </w:rPr>
        <w:t>Helps customers determine how to access and interpret meaningful information for decision-making.</w:t>
      </w:r>
    </w:p>
    <w:p w14:paraId="546D4B12" w14:textId="77777777" w:rsidR="0044023C" w:rsidRDefault="00000000">
      <w:pPr>
        <w:numPr>
          <w:ilvl w:val="0"/>
          <w:numId w:val="7"/>
        </w:numPr>
        <w:spacing w:after="100" w:afterAutospacing="1"/>
        <w:divId w:val="1122649593"/>
        <w:rPr>
          <w:rFonts w:ascii="Calibri" w:eastAsia="Times New Roman" w:hAnsi="Calibri" w:cs="Calibri"/>
        </w:rPr>
      </w:pPr>
      <w:r>
        <w:rPr>
          <w:rFonts w:ascii="Calibri" w:eastAsia="Times New Roman" w:hAnsi="Calibri" w:cs="Calibri"/>
        </w:rPr>
        <w:t>Responds to internal and external customer needs in a manner that consistently adds value.</w:t>
      </w:r>
    </w:p>
    <w:p w14:paraId="7FE5E6E0" w14:textId="77777777" w:rsidR="0044023C" w:rsidRDefault="00000000">
      <w:pPr>
        <w:numPr>
          <w:ilvl w:val="0"/>
          <w:numId w:val="7"/>
        </w:numPr>
        <w:spacing w:after="100" w:afterAutospacing="1"/>
        <w:divId w:val="1122649593"/>
        <w:rPr>
          <w:rFonts w:ascii="Calibri" w:eastAsia="Times New Roman" w:hAnsi="Calibri" w:cs="Calibri"/>
        </w:rPr>
      </w:pPr>
      <w:r>
        <w:rPr>
          <w:rFonts w:ascii="Calibri" w:eastAsia="Times New Roman" w:hAnsi="Calibri" w:cs="Calibri"/>
        </w:rPr>
        <w:t>Escalates systemic problems that could affect customer satisfaction.</w:t>
      </w:r>
    </w:p>
    <w:p w14:paraId="31D70A73" w14:textId="77777777" w:rsidR="0044023C" w:rsidRDefault="00000000">
      <w:pPr>
        <w:numPr>
          <w:ilvl w:val="0"/>
          <w:numId w:val="7"/>
        </w:numPr>
        <w:spacing w:after="100" w:afterAutospacing="1"/>
        <w:divId w:val="1122649593"/>
        <w:rPr>
          <w:rFonts w:ascii="Calibri" w:eastAsia="Times New Roman" w:hAnsi="Calibri" w:cs="Calibri"/>
        </w:rPr>
      </w:pPr>
      <w:r>
        <w:rPr>
          <w:rFonts w:ascii="Calibri" w:eastAsia="Times New Roman" w:hAnsi="Calibri" w:cs="Calibri"/>
        </w:rPr>
        <w:t>Recommends new products and services based on changing customer needs and success criteria.</w:t>
      </w:r>
    </w:p>
    <w:p w14:paraId="21B8A6FC" w14:textId="77777777" w:rsidR="0044023C" w:rsidRDefault="00000000">
      <w:pPr>
        <w:numPr>
          <w:ilvl w:val="0"/>
          <w:numId w:val="7"/>
        </w:numPr>
        <w:spacing w:after="100" w:afterAutospacing="1"/>
        <w:divId w:val="1122649593"/>
        <w:rPr>
          <w:rFonts w:ascii="Calibri" w:eastAsia="Times New Roman" w:hAnsi="Calibri" w:cs="Calibri"/>
        </w:rPr>
      </w:pPr>
      <w:r>
        <w:rPr>
          <w:rFonts w:ascii="Calibri" w:eastAsia="Times New Roman" w:hAnsi="Calibri" w:cs="Calibri"/>
        </w:rPr>
        <w:t>Focuses on customer satisfaction and responds to customer needs.</w:t>
      </w:r>
    </w:p>
    <w:p w14:paraId="43EAD6C8" w14:textId="77777777" w:rsidR="0044023C" w:rsidRDefault="00000000">
      <w:pPr>
        <w:numPr>
          <w:ilvl w:val="0"/>
          <w:numId w:val="7"/>
        </w:numPr>
        <w:spacing w:after="100" w:afterAutospacing="1"/>
        <w:divId w:val="1122649593"/>
        <w:rPr>
          <w:rFonts w:ascii="Calibri" w:eastAsia="Times New Roman" w:hAnsi="Calibri" w:cs="Calibri"/>
        </w:rPr>
      </w:pPr>
      <w:r>
        <w:rPr>
          <w:rFonts w:ascii="Calibri" w:eastAsia="Times New Roman" w:hAnsi="Calibri" w:cs="Calibri"/>
        </w:rPr>
        <w:t>Identifies and provides suggestions for resolving escalated customer problems or issues.</w:t>
      </w:r>
    </w:p>
    <w:p w14:paraId="01228DA6" w14:textId="77777777" w:rsidR="004F7AF9" w:rsidRDefault="004F7AF9">
      <w:pPr>
        <w:divId w:val="1122649593"/>
        <w:rPr>
          <w:rFonts w:ascii="Calibri" w:hAnsi="Calibri" w:cs="Calibri"/>
          <w:b/>
          <w:bCs/>
        </w:rPr>
      </w:pPr>
    </w:p>
    <w:p w14:paraId="23C612E0" w14:textId="54D8FD0F" w:rsidR="004F7AF9" w:rsidRDefault="004F7AF9">
      <w:pPr>
        <w:divId w:val="1122649593"/>
        <w:rPr>
          <w:rFonts w:ascii="Calibri" w:hAnsi="Calibri" w:cs="Calibri"/>
          <w:b/>
          <w:bCs/>
        </w:rPr>
      </w:pPr>
      <w:r>
        <w:rPr>
          <w:rFonts w:ascii="Calibri" w:hAnsi="Calibri" w:cs="Calibri"/>
          <w:b/>
          <w:bCs/>
        </w:rPr>
        <w:t>Stakeholder Management: (</w:t>
      </w:r>
      <w:r w:rsidRPr="004F7AF9">
        <w:rPr>
          <w:rFonts w:ascii="Calibri" w:hAnsi="Calibri" w:cs="Calibri"/>
          <w:b/>
          <w:bCs/>
          <w:highlight w:val="yellow"/>
        </w:rPr>
        <w:t xml:space="preserve">Need to add </w:t>
      </w:r>
      <w:r w:rsidR="00F93D67">
        <w:rPr>
          <w:rFonts w:ascii="Calibri" w:hAnsi="Calibri" w:cs="Calibri"/>
          <w:b/>
          <w:bCs/>
          <w:highlight w:val="yellow"/>
        </w:rPr>
        <w:t xml:space="preserve">formal </w:t>
      </w:r>
      <w:r w:rsidRPr="004F7AF9">
        <w:rPr>
          <w:rFonts w:ascii="Calibri" w:hAnsi="Calibri" w:cs="Calibri"/>
          <w:b/>
          <w:bCs/>
          <w:highlight w:val="yellow"/>
        </w:rPr>
        <w:t>description</w:t>
      </w:r>
      <w:r>
        <w:rPr>
          <w:rFonts w:ascii="Calibri" w:hAnsi="Calibri" w:cs="Calibri"/>
          <w:b/>
          <w:bCs/>
        </w:rPr>
        <w:t>)</w:t>
      </w:r>
    </w:p>
    <w:p w14:paraId="1E27F497" w14:textId="31426A05" w:rsidR="004F7AF9" w:rsidRDefault="004F7AF9">
      <w:pPr>
        <w:divId w:val="1122649593"/>
        <w:rPr>
          <w:rFonts w:ascii="Calibri" w:hAnsi="Calibri" w:cs="Calibri"/>
          <w:b/>
          <w:bCs/>
        </w:rPr>
      </w:pPr>
      <w:r>
        <w:rPr>
          <w:rFonts w:ascii="Calibri" w:hAnsi="Calibri" w:cs="Calibri"/>
          <w:b/>
          <w:bCs/>
        </w:rPr>
        <w:t>Required Level 2</w:t>
      </w:r>
    </w:p>
    <w:p w14:paraId="3AC124F1" w14:textId="02294313" w:rsidR="004F7AF9" w:rsidRDefault="004F7AF9">
      <w:pPr>
        <w:divId w:val="1122649593"/>
        <w:rPr>
          <w:rFonts w:ascii="Calibri" w:hAnsi="Calibri" w:cs="Calibri"/>
          <w:b/>
          <w:bCs/>
        </w:rPr>
      </w:pPr>
      <w:r w:rsidRPr="004F7AF9">
        <w:rPr>
          <w:rFonts w:ascii="Calibri" w:hAnsi="Calibri" w:cs="Calibri"/>
          <w:b/>
          <w:bCs/>
        </w:rPr>
        <w:drawing>
          <wp:inline distT="0" distB="0" distL="0" distR="0" wp14:anchorId="03FEEDA6" wp14:editId="6D8C3626">
            <wp:extent cx="4076700" cy="2457631"/>
            <wp:effectExtent l="0" t="0" r="0" b="0"/>
            <wp:docPr id="1513127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27094" name=""/>
                    <pic:cNvPicPr/>
                  </pic:nvPicPr>
                  <pic:blipFill>
                    <a:blip r:embed="rId9"/>
                    <a:stretch>
                      <a:fillRect/>
                    </a:stretch>
                  </pic:blipFill>
                  <pic:spPr>
                    <a:xfrm>
                      <a:off x="0" y="0"/>
                      <a:ext cx="4084003" cy="2462033"/>
                    </a:xfrm>
                    <a:prstGeom prst="rect">
                      <a:avLst/>
                    </a:prstGeom>
                  </pic:spPr>
                </pic:pic>
              </a:graphicData>
            </a:graphic>
          </wp:inline>
        </w:drawing>
      </w:r>
    </w:p>
    <w:p w14:paraId="02047B4A" w14:textId="1B1F1816" w:rsidR="0044023C" w:rsidRDefault="00000000">
      <w:pPr>
        <w:divId w:val="1122649593"/>
        <w:rPr>
          <w:rFonts w:ascii="Calibri" w:eastAsiaTheme="minorEastAsia" w:hAnsi="Calibri" w:cs="Calibri"/>
        </w:rPr>
      </w:pPr>
      <w:r>
        <w:rPr>
          <w:rFonts w:ascii="Calibri" w:hAnsi="Calibri" w:cs="Calibri"/>
          <w:b/>
          <w:bCs/>
        </w:rPr>
        <w:t>Risk Management:</w:t>
      </w:r>
      <w:r>
        <w:rPr>
          <w:rFonts w:ascii="Calibri" w:hAnsi="Calibri" w:cs="Calibri"/>
        </w:rPr>
        <w:t xml:space="preserve"> Planning and implementing organisation-wide processes and procedures to manage, assess and minimise exposure to risks of various kinds.</w:t>
      </w:r>
    </w:p>
    <w:p w14:paraId="00FA6548" w14:textId="0323D9E9" w:rsidR="0044023C" w:rsidRDefault="00000000">
      <w:pPr>
        <w:spacing w:after="0"/>
        <w:ind w:left="142"/>
        <w:divId w:val="112264959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t>
      </w:r>
      <w:r w:rsidR="00CB54F2">
        <w:rPr>
          <w:rFonts w:ascii="Calibri" w:hAnsi="Calibri" w:cs="Calibri"/>
          <w:b/>
          <w:bCs/>
        </w:rPr>
        <w:t>1</w:t>
      </w:r>
      <w:r>
        <w:rPr>
          <w:rFonts w:ascii="Calibri" w:hAnsi="Calibri" w:cs="Calibri"/>
          <w:b/>
          <w:bCs/>
        </w:rPr>
        <w:t>)</w:t>
      </w:r>
    </w:p>
    <w:p w14:paraId="1C42FB6E" w14:textId="2BDB04B7" w:rsidR="0044023C" w:rsidRDefault="00032931">
      <w:pPr>
        <w:numPr>
          <w:ilvl w:val="0"/>
          <w:numId w:val="9"/>
        </w:numPr>
        <w:spacing w:after="100" w:afterAutospacing="1"/>
        <w:divId w:val="1122649593"/>
        <w:rPr>
          <w:rFonts w:ascii="Calibri" w:eastAsia="Times New Roman" w:hAnsi="Calibri" w:cs="Calibri"/>
          <w:highlight w:val="yellow"/>
        </w:rPr>
      </w:pPr>
      <w:r>
        <w:rPr>
          <w:rFonts w:ascii="Calibri" w:eastAsia="Times New Roman" w:hAnsi="Calibri" w:cs="Calibri"/>
          <w:highlight w:val="yellow"/>
        </w:rPr>
        <w:t xml:space="preserve">Need to add </w:t>
      </w:r>
      <w:r w:rsidR="00F93D67">
        <w:rPr>
          <w:rFonts w:ascii="Calibri" w:eastAsia="Times New Roman" w:hAnsi="Calibri" w:cs="Calibri"/>
          <w:highlight w:val="yellow"/>
        </w:rPr>
        <w:t xml:space="preserve"> formal </w:t>
      </w:r>
      <w:r>
        <w:rPr>
          <w:rFonts w:ascii="Calibri" w:eastAsia="Times New Roman" w:hAnsi="Calibri" w:cs="Calibri"/>
          <w:highlight w:val="yellow"/>
        </w:rPr>
        <w:t>description:</w:t>
      </w:r>
    </w:p>
    <w:p w14:paraId="43FF79B0" w14:textId="6ED0E3A2" w:rsidR="00032931" w:rsidRPr="005143EE" w:rsidRDefault="00192BE3" w:rsidP="00032931">
      <w:pPr>
        <w:spacing w:after="100" w:afterAutospacing="1"/>
        <w:divId w:val="1122649593"/>
        <w:rPr>
          <w:rFonts w:ascii="Calibri" w:eastAsia="Times New Roman" w:hAnsi="Calibri" w:cs="Calibri"/>
          <w:highlight w:val="yellow"/>
        </w:rPr>
      </w:pPr>
      <w:r w:rsidRPr="00192BE3">
        <w:rPr>
          <w:rFonts w:ascii="Calibri" w:eastAsia="Times New Roman" w:hAnsi="Calibri" w:cs="Calibri"/>
        </w:rPr>
        <w:lastRenderedPageBreak/>
        <w:drawing>
          <wp:inline distT="0" distB="0" distL="0" distR="0" wp14:anchorId="5EB9BA15" wp14:editId="785964C2">
            <wp:extent cx="4514850" cy="1703530"/>
            <wp:effectExtent l="0" t="0" r="0" b="0"/>
            <wp:docPr id="1751936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936583" name=""/>
                    <pic:cNvPicPr/>
                  </pic:nvPicPr>
                  <pic:blipFill>
                    <a:blip r:embed="rId10"/>
                    <a:stretch>
                      <a:fillRect/>
                    </a:stretch>
                  </pic:blipFill>
                  <pic:spPr>
                    <a:xfrm>
                      <a:off x="0" y="0"/>
                      <a:ext cx="4521053" cy="1705871"/>
                    </a:xfrm>
                    <a:prstGeom prst="rect">
                      <a:avLst/>
                    </a:prstGeom>
                  </pic:spPr>
                </pic:pic>
              </a:graphicData>
            </a:graphic>
          </wp:inline>
        </w:drawing>
      </w:r>
    </w:p>
    <w:p w14:paraId="50B46062" w14:textId="77777777" w:rsidR="0044023C" w:rsidRDefault="00000000">
      <w:pPr>
        <w:pStyle w:val="Heading3"/>
        <w:divId w:val="1122649593"/>
        <w:rPr>
          <w:rFonts w:ascii="Calibri" w:eastAsia="Times New Roman" w:hAnsi="Calibri" w:cs="Calibri"/>
        </w:rPr>
      </w:pPr>
      <w:r>
        <w:rPr>
          <w:rFonts w:ascii="Calibri" w:eastAsia="Times New Roman" w:hAnsi="Calibri" w:cs="Calibri"/>
        </w:rPr>
        <w:t>Leadership and Management</w:t>
      </w:r>
    </w:p>
    <w:p w14:paraId="60DA5959" w14:textId="46B0419D" w:rsidR="00A8534D" w:rsidRPr="00032931" w:rsidRDefault="00032931">
      <w:pPr>
        <w:divId w:val="1122649593"/>
        <w:rPr>
          <w:rFonts w:ascii="Calibri" w:hAnsi="Calibri" w:cs="Calibri"/>
          <w:b/>
          <w:bCs/>
          <w:highlight w:val="yellow"/>
        </w:rPr>
      </w:pPr>
      <w:r w:rsidRPr="00032931">
        <w:rPr>
          <w:rFonts w:ascii="Calibri" w:hAnsi="Calibri" w:cs="Calibri"/>
          <w:b/>
          <w:bCs/>
          <w:highlight w:val="yellow"/>
        </w:rPr>
        <w:t>Need to add</w:t>
      </w:r>
      <w:r w:rsidR="00192BE3">
        <w:rPr>
          <w:rFonts w:ascii="Calibri" w:hAnsi="Calibri" w:cs="Calibri"/>
          <w:b/>
          <w:bCs/>
          <w:highlight w:val="yellow"/>
        </w:rPr>
        <w:t xml:space="preserve"> formal description</w:t>
      </w:r>
      <w:r w:rsidRPr="00032931">
        <w:rPr>
          <w:rFonts w:ascii="Calibri" w:hAnsi="Calibri" w:cs="Calibri"/>
          <w:b/>
          <w:bCs/>
          <w:highlight w:val="yellow"/>
        </w:rPr>
        <w:t>:</w:t>
      </w:r>
    </w:p>
    <w:p w14:paraId="6F915C99" w14:textId="7DF1A893" w:rsidR="00032931" w:rsidRDefault="00032931">
      <w:pPr>
        <w:divId w:val="1122649593"/>
        <w:rPr>
          <w:rFonts w:ascii="Calibri" w:hAnsi="Calibri" w:cs="Calibri"/>
          <w:b/>
          <w:bCs/>
        </w:rPr>
      </w:pPr>
      <w:r w:rsidRPr="00032931">
        <w:rPr>
          <w:rFonts w:ascii="Calibri" w:hAnsi="Calibri" w:cs="Calibri"/>
          <w:b/>
          <w:bCs/>
          <w:highlight w:val="yellow"/>
        </w:rPr>
        <w:t>Accountability (2)</w:t>
      </w:r>
    </w:p>
    <w:p w14:paraId="01F857C4" w14:textId="2708A256" w:rsidR="00A8534D" w:rsidRDefault="00032931">
      <w:pPr>
        <w:divId w:val="1122649593"/>
        <w:rPr>
          <w:rFonts w:ascii="Calibri" w:hAnsi="Calibri" w:cs="Calibri"/>
          <w:b/>
          <w:bCs/>
        </w:rPr>
      </w:pPr>
      <w:r w:rsidRPr="00032931">
        <w:rPr>
          <w:rFonts w:ascii="Calibri" w:hAnsi="Calibri" w:cs="Calibri"/>
          <w:b/>
          <w:bCs/>
        </w:rPr>
        <w:drawing>
          <wp:inline distT="0" distB="0" distL="0" distR="0" wp14:anchorId="1148845A" wp14:editId="260A32A2">
            <wp:extent cx="4019757" cy="1949550"/>
            <wp:effectExtent l="0" t="0" r="0" b="0"/>
            <wp:docPr id="718835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35099" name=""/>
                    <pic:cNvPicPr/>
                  </pic:nvPicPr>
                  <pic:blipFill>
                    <a:blip r:embed="rId11"/>
                    <a:stretch>
                      <a:fillRect/>
                    </a:stretch>
                  </pic:blipFill>
                  <pic:spPr>
                    <a:xfrm>
                      <a:off x="0" y="0"/>
                      <a:ext cx="4019757" cy="1949550"/>
                    </a:xfrm>
                    <a:prstGeom prst="rect">
                      <a:avLst/>
                    </a:prstGeom>
                  </pic:spPr>
                </pic:pic>
              </a:graphicData>
            </a:graphic>
          </wp:inline>
        </w:drawing>
      </w:r>
    </w:p>
    <w:p w14:paraId="2565B5BA" w14:textId="2984F15F" w:rsidR="0044023C" w:rsidRDefault="00000000">
      <w:pPr>
        <w:divId w:val="1122649593"/>
        <w:rPr>
          <w:rFonts w:ascii="Calibri" w:eastAsiaTheme="minorEastAsia" w:hAnsi="Calibri" w:cs="Calibri"/>
        </w:rPr>
      </w:pPr>
      <w:r>
        <w:rPr>
          <w:rFonts w:ascii="Calibri" w:hAnsi="Calibri" w:cs="Calibri"/>
          <w:b/>
          <w:bCs/>
        </w:rPr>
        <w:t>Results Orientation:</w:t>
      </w:r>
      <w:r>
        <w:rPr>
          <w:rFonts w:ascii="Calibri" w:hAnsi="Calibri" w:cs="Calibri"/>
        </w:rPr>
        <w:t xml:space="preserve"> Drives critical activities to completion.</w:t>
      </w:r>
    </w:p>
    <w:p w14:paraId="49F960EF" w14:textId="77777777" w:rsidR="0044023C" w:rsidRDefault="00000000">
      <w:pPr>
        <w:spacing w:after="0"/>
        <w:ind w:left="142"/>
        <w:divId w:val="112264959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7F088BC9" w14:textId="77777777" w:rsidR="0044023C" w:rsidRDefault="00000000">
      <w:pPr>
        <w:numPr>
          <w:ilvl w:val="0"/>
          <w:numId w:val="11"/>
        </w:numPr>
        <w:spacing w:after="100" w:afterAutospacing="1"/>
        <w:divId w:val="1122649593"/>
        <w:rPr>
          <w:rFonts w:ascii="Calibri" w:eastAsia="Times New Roman" w:hAnsi="Calibri" w:cs="Calibri"/>
        </w:rPr>
      </w:pPr>
      <w:r w:rsidRPr="00A37826">
        <w:rPr>
          <w:rFonts w:ascii="Calibri" w:eastAsia="Times New Roman" w:hAnsi="Calibri" w:cs="Calibri"/>
          <w:highlight w:val="yellow"/>
        </w:rPr>
        <w:t>Focuses team members</w:t>
      </w:r>
      <w:r>
        <w:rPr>
          <w:rFonts w:ascii="Calibri" w:eastAsia="Times New Roman" w:hAnsi="Calibri" w:cs="Calibri"/>
        </w:rPr>
        <w:t xml:space="preserve"> on key quality and performance drivers for work assignments.</w:t>
      </w:r>
    </w:p>
    <w:p w14:paraId="05E78B7E" w14:textId="77777777" w:rsidR="0044023C" w:rsidRDefault="00000000">
      <w:pPr>
        <w:numPr>
          <w:ilvl w:val="0"/>
          <w:numId w:val="11"/>
        </w:numPr>
        <w:spacing w:after="100" w:afterAutospacing="1"/>
        <w:divId w:val="1122649593"/>
        <w:rPr>
          <w:rFonts w:ascii="Calibri" w:eastAsia="Times New Roman" w:hAnsi="Calibri" w:cs="Calibri"/>
        </w:rPr>
      </w:pPr>
      <w:r>
        <w:rPr>
          <w:rFonts w:ascii="Calibri" w:eastAsia="Times New Roman" w:hAnsi="Calibri" w:cs="Calibri"/>
        </w:rPr>
        <w:t>Maintains own morale and helps others drive tasks to completion as appropriate.</w:t>
      </w:r>
    </w:p>
    <w:p w14:paraId="1EDF22CA" w14:textId="77777777" w:rsidR="0044023C" w:rsidRDefault="00000000">
      <w:pPr>
        <w:numPr>
          <w:ilvl w:val="0"/>
          <w:numId w:val="11"/>
        </w:numPr>
        <w:spacing w:after="100" w:afterAutospacing="1"/>
        <w:divId w:val="1122649593"/>
        <w:rPr>
          <w:rFonts w:ascii="Calibri" w:eastAsia="Times New Roman" w:hAnsi="Calibri" w:cs="Calibri"/>
        </w:rPr>
      </w:pPr>
      <w:r>
        <w:rPr>
          <w:rFonts w:ascii="Calibri" w:eastAsia="Times New Roman" w:hAnsi="Calibri" w:cs="Calibri"/>
        </w:rPr>
        <w:t>Organises work such that important items get done first.</w:t>
      </w:r>
    </w:p>
    <w:p w14:paraId="714653D4" w14:textId="77777777" w:rsidR="0044023C" w:rsidRDefault="00000000">
      <w:pPr>
        <w:numPr>
          <w:ilvl w:val="0"/>
          <w:numId w:val="11"/>
        </w:numPr>
        <w:spacing w:after="100" w:afterAutospacing="1"/>
        <w:divId w:val="1122649593"/>
        <w:rPr>
          <w:rFonts w:ascii="Calibri" w:eastAsia="Times New Roman" w:hAnsi="Calibri" w:cs="Calibri"/>
        </w:rPr>
      </w:pPr>
      <w:r w:rsidRPr="00C672CF">
        <w:rPr>
          <w:rFonts w:ascii="Calibri" w:eastAsia="Times New Roman" w:hAnsi="Calibri" w:cs="Calibri"/>
          <w:highlight w:val="yellow"/>
        </w:rPr>
        <w:t>Provides assistance to team members</w:t>
      </w:r>
      <w:r>
        <w:rPr>
          <w:rFonts w:ascii="Calibri" w:eastAsia="Times New Roman" w:hAnsi="Calibri" w:cs="Calibri"/>
        </w:rPr>
        <w:t xml:space="preserve"> about methods for analysing and addressing the root causes of problems.</w:t>
      </w:r>
    </w:p>
    <w:p w14:paraId="320AF1EA" w14:textId="77777777" w:rsidR="0044023C" w:rsidRDefault="00000000">
      <w:pPr>
        <w:numPr>
          <w:ilvl w:val="0"/>
          <w:numId w:val="11"/>
        </w:numPr>
        <w:spacing w:after="100" w:afterAutospacing="1"/>
        <w:divId w:val="1122649593"/>
        <w:rPr>
          <w:rFonts w:ascii="Calibri" w:eastAsia="Times New Roman" w:hAnsi="Calibri" w:cs="Calibri"/>
        </w:rPr>
      </w:pPr>
      <w:r>
        <w:rPr>
          <w:rFonts w:ascii="Calibri" w:eastAsia="Times New Roman" w:hAnsi="Calibri" w:cs="Calibri"/>
        </w:rPr>
        <w:t>Identifies opportunities for process improvement/re-engineering in own work area (e.g. improves, eliminates or outsources any non-value added activities).</w:t>
      </w:r>
    </w:p>
    <w:p w14:paraId="68EF6842" w14:textId="77777777" w:rsidR="0044023C" w:rsidRDefault="00000000">
      <w:pPr>
        <w:numPr>
          <w:ilvl w:val="0"/>
          <w:numId w:val="11"/>
        </w:numPr>
        <w:spacing w:after="100" w:afterAutospacing="1"/>
        <w:divId w:val="1122649593"/>
        <w:rPr>
          <w:rFonts w:ascii="Calibri" w:eastAsia="Times New Roman" w:hAnsi="Calibri" w:cs="Calibri"/>
        </w:rPr>
      </w:pPr>
      <w:r>
        <w:rPr>
          <w:rFonts w:ascii="Calibri" w:eastAsia="Times New Roman" w:hAnsi="Calibri" w:cs="Calibri"/>
        </w:rPr>
        <w:t>Holds self and others accountable for delivering on all commitments.</w:t>
      </w:r>
    </w:p>
    <w:p w14:paraId="437FAC67" w14:textId="77777777" w:rsidR="0044023C" w:rsidRDefault="00000000">
      <w:pPr>
        <w:numPr>
          <w:ilvl w:val="0"/>
          <w:numId w:val="11"/>
        </w:numPr>
        <w:spacing w:after="100" w:afterAutospacing="1"/>
        <w:divId w:val="1122649593"/>
        <w:rPr>
          <w:rFonts w:ascii="Calibri" w:eastAsia="Times New Roman" w:hAnsi="Calibri" w:cs="Calibri"/>
        </w:rPr>
      </w:pPr>
      <w:r>
        <w:rPr>
          <w:rFonts w:ascii="Calibri" w:eastAsia="Times New Roman" w:hAnsi="Calibri" w:cs="Calibri"/>
        </w:rPr>
        <w:t>Documents how results were obtained to support knowledge transfer and best practices.</w:t>
      </w:r>
    </w:p>
    <w:p w14:paraId="1405D1FF" w14:textId="77777777" w:rsidR="0044023C" w:rsidRDefault="00000000">
      <w:pPr>
        <w:pStyle w:val="Heading3"/>
        <w:divId w:val="1122649593"/>
        <w:rPr>
          <w:rFonts w:ascii="Calibri" w:eastAsia="Times New Roman" w:hAnsi="Calibri" w:cs="Calibri"/>
        </w:rPr>
      </w:pPr>
      <w:r>
        <w:rPr>
          <w:rFonts w:ascii="Calibri" w:eastAsia="Times New Roman" w:hAnsi="Calibri" w:cs="Calibri"/>
        </w:rPr>
        <w:t>Personal</w:t>
      </w:r>
    </w:p>
    <w:p w14:paraId="3E55F0AA" w14:textId="77777777" w:rsidR="0044023C" w:rsidRDefault="00000000">
      <w:pPr>
        <w:divId w:val="1122649593"/>
        <w:rPr>
          <w:rFonts w:ascii="Calibri" w:eastAsiaTheme="minorEastAsia" w:hAnsi="Calibri" w:cs="Calibri"/>
        </w:rPr>
      </w:pPr>
      <w:r>
        <w:rPr>
          <w:rFonts w:ascii="Calibri" w:hAnsi="Calibri" w:cs="Calibri"/>
          <w:b/>
          <w:bCs/>
        </w:rPr>
        <w:t>Communication:</w:t>
      </w:r>
      <w:r>
        <w:rPr>
          <w:rFonts w:ascii="Calibri" w:hAnsi="Calibri" w:cs="Calibri"/>
        </w:rPr>
        <w:t xml:space="preserve"> Provides information and messages in a way that produces clarity and impact.</w:t>
      </w:r>
    </w:p>
    <w:p w14:paraId="01FE791C" w14:textId="77777777" w:rsidR="0044023C" w:rsidRDefault="00000000">
      <w:pPr>
        <w:spacing w:after="0"/>
        <w:ind w:left="142"/>
        <w:divId w:val="112264959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1A78E85D" w14:textId="77777777" w:rsidR="0044023C" w:rsidRDefault="00000000">
      <w:pPr>
        <w:numPr>
          <w:ilvl w:val="0"/>
          <w:numId w:val="12"/>
        </w:numPr>
        <w:spacing w:after="100" w:afterAutospacing="1"/>
        <w:divId w:val="1122649593"/>
        <w:rPr>
          <w:rFonts w:ascii="Calibri" w:eastAsia="Times New Roman" w:hAnsi="Calibri" w:cs="Calibri"/>
        </w:rPr>
      </w:pPr>
      <w:r>
        <w:rPr>
          <w:rFonts w:ascii="Calibri" w:eastAsia="Times New Roman" w:hAnsi="Calibri" w:cs="Calibri"/>
        </w:rPr>
        <w:t>Demonstrates active listening skills by acknowledging audience’s comments and questions.</w:t>
      </w:r>
    </w:p>
    <w:p w14:paraId="2B76EC50" w14:textId="77777777" w:rsidR="0044023C" w:rsidRDefault="00000000">
      <w:pPr>
        <w:numPr>
          <w:ilvl w:val="0"/>
          <w:numId w:val="12"/>
        </w:numPr>
        <w:spacing w:after="100" w:afterAutospacing="1"/>
        <w:divId w:val="1122649593"/>
        <w:rPr>
          <w:rFonts w:ascii="Calibri" w:eastAsia="Times New Roman" w:hAnsi="Calibri" w:cs="Calibri"/>
        </w:rPr>
      </w:pPr>
      <w:r>
        <w:rPr>
          <w:rFonts w:ascii="Calibri" w:eastAsia="Times New Roman" w:hAnsi="Calibri" w:cs="Calibri"/>
        </w:rPr>
        <w:t>Reinforces important messages by responding, clarifying, reinforcing and summarising conversations.</w:t>
      </w:r>
    </w:p>
    <w:p w14:paraId="0C549035" w14:textId="77777777" w:rsidR="0044023C" w:rsidRDefault="00000000">
      <w:pPr>
        <w:numPr>
          <w:ilvl w:val="0"/>
          <w:numId w:val="12"/>
        </w:numPr>
        <w:spacing w:after="100" w:afterAutospacing="1"/>
        <w:divId w:val="1122649593"/>
        <w:rPr>
          <w:rFonts w:ascii="Calibri" w:eastAsia="Times New Roman" w:hAnsi="Calibri" w:cs="Calibri"/>
        </w:rPr>
      </w:pPr>
      <w:r>
        <w:rPr>
          <w:rFonts w:ascii="Calibri" w:eastAsia="Times New Roman" w:hAnsi="Calibri" w:cs="Calibri"/>
        </w:rPr>
        <w:t>Consistently encourages others to ask critical questions and share their ideas and concerns.</w:t>
      </w:r>
    </w:p>
    <w:p w14:paraId="232CFE3F" w14:textId="77777777" w:rsidR="0044023C" w:rsidRDefault="00000000">
      <w:pPr>
        <w:numPr>
          <w:ilvl w:val="0"/>
          <w:numId w:val="12"/>
        </w:numPr>
        <w:spacing w:after="100" w:afterAutospacing="1"/>
        <w:divId w:val="1122649593"/>
        <w:rPr>
          <w:rFonts w:ascii="Calibri" w:eastAsia="Times New Roman" w:hAnsi="Calibri" w:cs="Calibri"/>
        </w:rPr>
      </w:pPr>
      <w:r>
        <w:rPr>
          <w:rFonts w:ascii="Calibri" w:eastAsia="Times New Roman" w:hAnsi="Calibri" w:cs="Calibri"/>
        </w:rPr>
        <w:t>Conducts discussions that are sincere and fully expressed.</w:t>
      </w:r>
    </w:p>
    <w:p w14:paraId="10228B2F" w14:textId="77777777" w:rsidR="0044023C" w:rsidRDefault="00000000">
      <w:pPr>
        <w:numPr>
          <w:ilvl w:val="0"/>
          <w:numId w:val="12"/>
        </w:numPr>
        <w:spacing w:after="100" w:afterAutospacing="1"/>
        <w:divId w:val="1122649593"/>
        <w:rPr>
          <w:rFonts w:ascii="Calibri" w:eastAsia="Times New Roman" w:hAnsi="Calibri" w:cs="Calibri"/>
        </w:rPr>
      </w:pPr>
      <w:r>
        <w:rPr>
          <w:rFonts w:ascii="Calibri" w:eastAsia="Times New Roman" w:hAnsi="Calibri" w:cs="Calibri"/>
        </w:rPr>
        <w:lastRenderedPageBreak/>
        <w:t>Adapts communication messages, methods and influence strategies to the person or audience.</w:t>
      </w:r>
    </w:p>
    <w:p w14:paraId="18424AD1" w14:textId="77777777" w:rsidR="0044023C" w:rsidRDefault="00000000">
      <w:pPr>
        <w:numPr>
          <w:ilvl w:val="0"/>
          <w:numId w:val="12"/>
        </w:numPr>
        <w:spacing w:after="100" w:afterAutospacing="1"/>
        <w:divId w:val="1122649593"/>
        <w:rPr>
          <w:rFonts w:ascii="Calibri" w:eastAsia="Times New Roman" w:hAnsi="Calibri" w:cs="Calibri"/>
        </w:rPr>
      </w:pPr>
      <w:r>
        <w:rPr>
          <w:rFonts w:ascii="Calibri" w:eastAsia="Times New Roman" w:hAnsi="Calibri" w:cs="Calibri"/>
        </w:rPr>
        <w:t>Supports written ideas with graphics, tables, models and matrices, where appropriate to improve impact.</w:t>
      </w:r>
    </w:p>
    <w:p w14:paraId="423CE501" w14:textId="77777777" w:rsidR="0044023C" w:rsidRDefault="00000000">
      <w:pPr>
        <w:numPr>
          <w:ilvl w:val="0"/>
          <w:numId w:val="12"/>
        </w:numPr>
        <w:spacing w:after="100" w:afterAutospacing="1"/>
        <w:divId w:val="1122649593"/>
        <w:rPr>
          <w:rFonts w:ascii="Calibri" w:eastAsia="Times New Roman" w:hAnsi="Calibri" w:cs="Calibri"/>
        </w:rPr>
      </w:pPr>
      <w:r>
        <w:rPr>
          <w:rFonts w:ascii="Calibri" w:eastAsia="Times New Roman" w:hAnsi="Calibri" w:cs="Calibri"/>
        </w:rPr>
        <w:t>Reviews others' communications for substance, editorial quality and visual quality.</w:t>
      </w:r>
    </w:p>
    <w:p w14:paraId="352A303B" w14:textId="77777777" w:rsidR="0044023C" w:rsidRDefault="00000000">
      <w:pPr>
        <w:divId w:val="1122649593"/>
        <w:rPr>
          <w:rFonts w:ascii="Calibri" w:eastAsiaTheme="minorEastAsia" w:hAnsi="Calibri" w:cs="Calibri"/>
        </w:rPr>
      </w:pPr>
      <w:r>
        <w:rPr>
          <w:rFonts w:ascii="Calibri" w:hAnsi="Calibri" w:cs="Calibri"/>
          <w:b/>
          <w:bCs/>
        </w:rPr>
        <w:t>Problem Solving:</w:t>
      </w:r>
      <w:r>
        <w:rPr>
          <w:rFonts w:ascii="Calibri" w:hAnsi="Calibri" w:cs="Calibri"/>
        </w:rPr>
        <w:t xml:space="preserve"> Applies problem-solving techniques and tools to resolve problems effectively.</w:t>
      </w:r>
    </w:p>
    <w:p w14:paraId="2E890B3F" w14:textId="77777777" w:rsidR="0044023C" w:rsidRDefault="00000000">
      <w:pPr>
        <w:spacing w:after="0"/>
        <w:ind w:left="142"/>
        <w:divId w:val="112264959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5A81321F" w14:textId="77777777" w:rsidR="0044023C" w:rsidRDefault="00000000">
      <w:pPr>
        <w:numPr>
          <w:ilvl w:val="0"/>
          <w:numId w:val="13"/>
        </w:numPr>
        <w:spacing w:after="100" w:afterAutospacing="1"/>
        <w:divId w:val="1122649593"/>
        <w:rPr>
          <w:rFonts w:ascii="Calibri" w:eastAsia="Times New Roman" w:hAnsi="Calibri" w:cs="Calibri"/>
        </w:rPr>
      </w:pPr>
      <w:r>
        <w:rPr>
          <w:rFonts w:ascii="Calibri" w:eastAsia="Times New Roman" w:hAnsi="Calibri" w:cs="Calibri"/>
        </w:rPr>
        <w:t>Applies the concept of task analysis to break down a problem into its constituent parts.</w:t>
      </w:r>
    </w:p>
    <w:p w14:paraId="296CBEFB" w14:textId="77777777" w:rsidR="0044023C" w:rsidRDefault="00000000">
      <w:pPr>
        <w:numPr>
          <w:ilvl w:val="0"/>
          <w:numId w:val="13"/>
        </w:numPr>
        <w:spacing w:after="100" w:afterAutospacing="1"/>
        <w:divId w:val="1122649593"/>
        <w:rPr>
          <w:rFonts w:ascii="Calibri" w:eastAsia="Times New Roman" w:hAnsi="Calibri" w:cs="Calibri"/>
        </w:rPr>
      </w:pPr>
      <w:r>
        <w:rPr>
          <w:rFonts w:ascii="Calibri" w:eastAsia="Times New Roman" w:hAnsi="Calibri" w:cs="Calibri"/>
        </w:rPr>
        <w:t>Selects standard procedures and best practice for problem analysis and resolution.</w:t>
      </w:r>
    </w:p>
    <w:p w14:paraId="4BE7765B" w14:textId="77777777" w:rsidR="0044023C" w:rsidRDefault="00000000">
      <w:pPr>
        <w:numPr>
          <w:ilvl w:val="0"/>
          <w:numId w:val="13"/>
        </w:numPr>
        <w:spacing w:after="100" w:afterAutospacing="1"/>
        <w:divId w:val="1122649593"/>
        <w:rPr>
          <w:rFonts w:ascii="Calibri" w:eastAsia="Times New Roman" w:hAnsi="Calibri" w:cs="Calibri"/>
        </w:rPr>
      </w:pPr>
      <w:r>
        <w:rPr>
          <w:rFonts w:ascii="Calibri" w:eastAsia="Times New Roman" w:hAnsi="Calibri" w:cs="Calibri"/>
        </w:rPr>
        <w:t>Engages the team’s collective expertise to develop scenarios for resolving problems.</w:t>
      </w:r>
    </w:p>
    <w:p w14:paraId="09B44C5D" w14:textId="77777777" w:rsidR="0044023C" w:rsidRDefault="00000000">
      <w:pPr>
        <w:numPr>
          <w:ilvl w:val="0"/>
          <w:numId w:val="13"/>
        </w:numPr>
        <w:spacing w:after="100" w:afterAutospacing="1"/>
        <w:divId w:val="1122649593"/>
        <w:rPr>
          <w:rFonts w:ascii="Calibri" w:eastAsia="Times New Roman" w:hAnsi="Calibri" w:cs="Calibri"/>
        </w:rPr>
      </w:pPr>
      <w:r>
        <w:rPr>
          <w:rFonts w:ascii="Calibri" w:eastAsia="Times New Roman" w:hAnsi="Calibri" w:cs="Calibri"/>
        </w:rPr>
        <w:t>Escalates systemic problems that affect multiple organisational units.</w:t>
      </w:r>
    </w:p>
    <w:p w14:paraId="64E25450" w14:textId="77777777" w:rsidR="0044023C" w:rsidRDefault="00000000">
      <w:pPr>
        <w:numPr>
          <w:ilvl w:val="0"/>
          <w:numId w:val="13"/>
        </w:numPr>
        <w:spacing w:after="100" w:afterAutospacing="1"/>
        <w:divId w:val="1122649593"/>
        <w:rPr>
          <w:rFonts w:ascii="Calibri" w:eastAsia="Times New Roman" w:hAnsi="Calibri" w:cs="Calibri"/>
        </w:rPr>
      </w:pPr>
      <w:r>
        <w:rPr>
          <w:rFonts w:ascii="Calibri" w:eastAsia="Times New Roman" w:hAnsi="Calibri" w:cs="Calibri"/>
        </w:rPr>
        <w:t>Adapts solutions to the nature and urgency of the problem and to the resources at hand.</w:t>
      </w:r>
    </w:p>
    <w:p w14:paraId="59C97AAB" w14:textId="77777777" w:rsidR="0044023C" w:rsidRDefault="00000000">
      <w:pPr>
        <w:divId w:val="1122649593"/>
        <w:rPr>
          <w:rFonts w:ascii="Calibri" w:eastAsiaTheme="minorEastAsia" w:hAnsi="Calibri" w:cs="Calibri"/>
        </w:rPr>
      </w:pPr>
      <w:r>
        <w:rPr>
          <w:rFonts w:ascii="Calibri" w:hAnsi="Calibri" w:cs="Calibri"/>
          <w:b/>
          <w:bCs/>
        </w:rPr>
        <w:t>Relationship Building:</w:t>
      </w:r>
      <w:r>
        <w:rPr>
          <w:rFonts w:ascii="Calibri" w:hAnsi="Calibri" w:cs="Calibri"/>
        </w:rPr>
        <w:t xml:space="preserve"> Develops trusting relationships by valuing others' contributions and works with others in a constructive and collaborative manner.</w:t>
      </w:r>
    </w:p>
    <w:p w14:paraId="2173EAC2" w14:textId="77777777" w:rsidR="0044023C" w:rsidRDefault="00000000">
      <w:pPr>
        <w:spacing w:after="0"/>
        <w:ind w:left="142"/>
        <w:divId w:val="112264959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7701D8E2" w14:textId="77777777" w:rsidR="0044023C" w:rsidRDefault="00000000">
      <w:pPr>
        <w:numPr>
          <w:ilvl w:val="0"/>
          <w:numId w:val="14"/>
        </w:numPr>
        <w:spacing w:after="100" w:afterAutospacing="1"/>
        <w:divId w:val="1122649593"/>
        <w:rPr>
          <w:rFonts w:ascii="Calibri" w:eastAsia="Times New Roman" w:hAnsi="Calibri" w:cs="Calibri"/>
        </w:rPr>
      </w:pPr>
      <w:r>
        <w:rPr>
          <w:rFonts w:ascii="Calibri" w:eastAsia="Times New Roman" w:hAnsi="Calibri" w:cs="Calibri"/>
        </w:rPr>
        <w:t>Networks to develop mutually beneficial relationships over time.</w:t>
      </w:r>
    </w:p>
    <w:p w14:paraId="1CEA5016" w14:textId="77777777" w:rsidR="0044023C" w:rsidRDefault="00000000">
      <w:pPr>
        <w:numPr>
          <w:ilvl w:val="0"/>
          <w:numId w:val="14"/>
        </w:numPr>
        <w:spacing w:after="100" w:afterAutospacing="1"/>
        <w:divId w:val="1122649593"/>
        <w:rPr>
          <w:rFonts w:ascii="Calibri" w:eastAsia="Times New Roman" w:hAnsi="Calibri" w:cs="Calibri"/>
        </w:rPr>
      </w:pPr>
      <w:r>
        <w:rPr>
          <w:rFonts w:ascii="Calibri" w:eastAsia="Times New Roman" w:hAnsi="Calibri" w:cs="Calibri"/>
        </w:rPr>
        <w:t>Perceives and acknowledges the different concerns and goals driving other groups and functions.</w:t>
      </w:r>
    </w:p>
    <w:p w14:paraId="640F2ABD" w14:textId="77777777" w:rsidR="0044023C" w:rsidRDefault="00000000">
      <w:pPr>
        <w:numPr>
          <w:ilvl w:val="0"/>
          <w:numId w:val="14"/>
        </w:numPr>
        <w:spacing w:after="100" w:afterAutospacing="1"/>
        <w:divId w:val="1122649593"/>
        <w:rPr>
          <w:rFonts w:ascii="Calibri" w:eastAsia="Times New Roman" w:hAnsi="Calibri" w:cs="Calibri"/>
        </w:rPr>
      </w:pPr>
      <w:r>
        <w:rPr>
          <w:rFonts w:ascii="Calibri" w:eastAsia="Times New Roman" w:hAnsi="Calibri" w:cs="Calibri"/>
        </w:rPr>
        <w:t xml:space="preserve">Develops meaningful relationships that can be leveraged to produce benefits for the organisation. </w:t>
      </w:r>
    </w:p>
    <w:p w14:paraId="34E79131" w14:textId="77777777" w:rsidR="0044023C" w:rsidRDefault="00000000">
      <w:pPr>
        <w:numPr>
          <w:ilvl w:val="0"/>
          <w:numId w:val="14"/>
        </w:numPr>
        <w:spacing w:after="100" w:afterAutospacing="1"/>
        <w:divId w:val="1122649593"/>
        <w:rPr>
          <w:rFonts w:ascii="Calibri" w:eastAsia="Times New Roman" w:hAnsi="Calibri" w:cs="Calibri"/>
        </w:rPr>
      </w:pPr>
      <w:r>
        <w:rPr>
          <w:rFonts w:ascii="Calibri" w:eastAsia="Times New Roman" w:hAnsi="Calibri" w:cs="Calibri"/>
        </w:rPr>
        <w:t>Initiates and encourages team meetings that produce results.</w:t>
      </w:r>
    </w:p>
    <w:p w14:paraId="32B9DA4C" w14:textId="77777777" w:rsidR="0044023C" w:rsidRDefault="00000000">
      <w:pPr>
        <w:numPr>
          <w:ilvl w:val="0"/>
          <w:numId w:val="14"/>
        </w:numPr>
        <w:spacing w:after="100" w:afterAutospacing="1"/>
        <w:divId w:val="1122649593"/>
        <w:rPr>
          <w:rFonts w:ascii="Calibri" w:eastAsia="Times New Roman" w:hAnsi="Calibri" w:cs="Calibri"/>
        </w:rPr>
      </w:pPr>
      <w:r>
        <w:rPr>
          <w:rFonts w:ascii="Calibri" w:eastAsia="Times New Roman" w:hAnsi="Calibri" w:cs="Calibri"/>
        </w:rPr>
        <w:t>Selects the best relating style for various situations and personalities.</w:t>
      </w:r>
    </w:p>
    <w:p w14:paraId="1EF852C1" w14:textId="77777777" w:rsidR="0044023C" w:rsidRDefault="00000000">
      <w:pPr>
        <w:numPr>
          <w:ilvl w:val="0"/>
          <w:numId w:val="14"/>
        </w:numPr>
        <w:spacing w:after="100" w:afterAutospacing="1"/>
        <w:divId w:val="1122649593"/>
        <w:rPr>
          <w:rFonts w:ascii="Calibri" w:eastAsia="Times New Roman" w:hAnsi="Calibri" w:cs="Calibri"/>
        </w:rPr>
      </w:pPr>
      <w:r>
        <w:rPr>
          <w:rFonts w:ascii="Calibri" w:eastAsia="Times New Roman" w:hAnsi="Calibri" w:cs="Calibri"/>
        </w:rPr>
        <w:t>Responds sensitively to other’s concerns.</w:t>
      </w:r>
    </w:p>
    <w:p w14:paraId="378B71FB" w14:textId="77777777" w:rsidR="0087021E" w:rsidRPr="001A4F51" w:rsidRDefault="0087021E" w:rsidP="001A4F51">
      <w:pPr>
        <w:rPr>
          <w:rFonts w:eastAsia="Times New Roman"/>
        </w:rPr>
      </w:pPr>
    </w:p>
    <w:sectPr w:rsidR="0087021E" w:rsidRPr="001A4F51" w:rsidSect="00BE140C">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53B9B" w14:textId="77777777" w:rsidR="00C37442" w:rsidRDefault="00C37442" w:rsidP="0091124A">
      <w:pPr>
        <w:spacing w:after="0"/>
      </w:pPr>
      <w:r>
        <w:separator/>
      </w:r>
    </w:p>
  </w:endnote>
  <w:endnote w:type="continuationSeparator" w:id="0">
    <w:p w14:paraId="4E1D8B8D" w14:textId="77777777" w:rsidR="00C37442" w:rsidRDefault="00C37442"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67757" w14:textId="06876FB0" w:rsidR="002F3810" w:rsidRDefault="00A73F7A">
    <w:pPr>
      <w:pStyle w:val="Footer"/>
    </w:pPr>
    <w:r>
      <w:rPr>
        <w:noProof/>
      </w:rPr>
      <mc:AlternateContent>
        <mc:Choice Requires="wps">
          <w:drawing>
            <wp:anchor distT="0" distB="0" distL="0" distR="0" simplePos="0" relativeHeight="251662336" behindDoc="0" locked="0" layoutInCell="1" allowOverlap="1" wp14:anchorId="14D461B2" wp14:editId="744502EC">
              <wp:simplePos x="635" y="635"/>
              <wp:positionH relativeFrom="page">
                <wp:align>center</wp:align>
              </wp:positionH>
              <wp:positionV relativeFrom="page">
                <wp:align>bottom</wp:align>
              </wp:positionV>
              <wp:extent cx="518795" cy="345440"/>
              <wp:effectExtent l="0" t="0" r="14605" b="0"/>
              <wp:wrapNone/>
              <wp:docPr id="168396730"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FEC4EE6" w14:textId="679B90FD"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D461B2"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3FEC4EE6" w14:textId="679B90FD"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8ACC6" w14:textId="77777777" w:rsidR="00A73F7A" w:rsidRDefault="00A73F7A">
    <w:pPr>
      <w:pStyle w:val="Footer"/>
      <w:jc w:val="center"/>
    </w:pPr>
    <w:r>
      <w:rPr>
        <w:noProof/>
      </w:rPr>
      <mc:AlternateContent>
        <mc:Choice Requires="wps">
          <w:drawing>
            <wp:anchor distT="0" distB="0" distL="0" distR="0" simplePos="0" relativeHeight="251663360" behindDoc="0" locked="0" layoutInCell="1" allowOverlap="1" wp14:anchorId="6571EA7F" wp14:editId="1B331659">
              <wp:simplePos x="457200" y="9648825"/>
              <wp:positionH relativeFrom="page">
                <wp:align>center</wp:align>
              </wp:positionH>
              <wp:positionV relativeFrom="page">
                <wp:align>bottom</wp:align>
              </wp:positionV>
              <wp:extent cx="518795" cy="345440"/>
              <wp:effectExtent l="0" t="0" r="14605" b="0"/>
              <wp:wrapNone/>
              <wp:docPr id="50949402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902CCB3" w14:textId="4B73A99F"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71EA7F"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0902CCB3" w14:textId="4B73A99F"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08652B5A" w14:textId="2F3F1440"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2C3CD3F8" w14:textId="5CCA28D1"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574498">
          <w:rPr>
            <w:noProof/>
            <w:color w:val="A6A6A6" w:themeColor="background1" w:themeShade="A6"/>
            <w:sz w:val="16"/>
            <w:szCs w:val="16"/>
          </w:rPr>
          <w:t>2026</w:t>
        </w:r>
        <w:r>
          <w:rPr>
            <w:color w:val="A6A6A6" w:themeColor="background1" w:themeShade="A6"/>
            <w:sz w:val="16"/>
            <w:szCs w:val="16"/>
          </w:rPr>
          <w:fldChar w:fldCharType="end"/>
        </w:r>
      </w:p>
    </w:sdtContent>
  </w:sdt>
  <w:p w14:paraId="349C9461"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4CAC1" w14:textId="5255C904" w:rsidR="002F3810" w:rsidRDefault="00A73F7A">
    <w:pPr>
      <w:pStyle w:val="Footer"/>
    </w:pPr>
    <w:r>
      <w:rPr>
        <w:noProof/>
      </w:rPr>
      <mc:AlternateContent>
        <mc:Choice Requires="wps">
          <w:drawing>
            <wp:anchor distT="0" distB="0" distL="0" distR="0" simplePos="0" relativeHeight="251661312" behindDoc="0" locked="0" layoutInCell="1" allowOverlap="1" wp14:anchorId="400D8D6C" wp14:editId="2370DE55">
              <wp:simplePos x="635" y="635"/>
              <wp:positionH relativeFrom="page">
                <wp:align>center</wp:align>
              </wp:positionH>
              <wp:positionV relativeFrom="page">
                <wp:align>bottom</wp:align>
              </wp:positionV>
              <wp:extent cx="518795" cy="345440"/>
              <wp:effectExtent l="0" t="0" r="14605" b="0"/>
              <wp:wrapNone/>
              <wp:docPr id="200051854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84C863E" w14:textId="5AC6EEFC"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00D8D6C"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684C863E" w14:textId="5AC6EEFC"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333A3" w14:textId="77777777" w:rsidR="00C37442" w:rsidRDefault="00C37442" w:rsidP="0091124A">
      <w:pPr>
        <w:spacing w:after="0"/>
      </w:pPr>
      <w:r>
        <w:separator/>
      </w:r>
    </w:p>
  </w:footnote>
  <w:footnote w:type="continuationSeparator" w:id="0">
    <w:p w14:paraId="4477BA8D" w14:textId="77777777" w:rsidR="00C37442" w:rsidRDefault="00C37442"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538D7" w14:textId="2691A2C3" w:rsidR="002F3810" w:rsidRDefault="00A73F7A">
    <w:pPr>
      <w:pStyle w:val="Header"/>
    </w:pPr>
    <w:r>
      <w:rPr>
        <w:noProof/>
      </w:rPr>
      <mc:AlternateContent>
        <mc:Choice Requires="wps">
          <w:drawing>
            <wp:anchor distT="0" distB="0" distL="0" distR="0" simplePos="0" relativeHeight="251659264" behindDoc="0" locked="0" layoutInCell="1" allowOverlap="1" wp14:anchorId="3C1DCB09" wp14:editId="14D36C73">
              <wp:simplePos x="635" y="635"/>
              <wp:positionH relativeFrom="page">
                <wp:align>center</wp:align>
              </wp:positionH>
              <wp:positionV relativeFrom="page">
                <wp:align>top</wp:align>
              </wp:positionV>
              <wp:extent cx="518795" cy="345440"/>
              <wp:effectExtent l="0" t="0" r="14605" b="16510"/>
              <wp:wrapNone/>
              <wp:docPr id="173551845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63C1FF5" w14:textId="5BA2CE12"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C1DCB09"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563C1FF5" w14:textId="5BA2CE12"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0A44A1AB" w14:textId="77777777" w:rsidTr="003F426E">
      <w:tc>
        <w:tcPr>
          <w:tcW w:w="2442" w:type="pct"/>
          <w:tcBorders>
            <w:bottom w:val="single" w:sz="4" w:space="0" w:color="auto"/>
          </w:tcBorders>
        </w:tcPr>
        <w:p w14:paraId="3E9F6839" w14:textId="6C5720D5" w:rsidR="001A4FDD" w:rsidRPr="00574498" w:rsidRDefault="00A73F7A" w:rsidP="004D5782">
          <w:pPr>
            <w:rPr>
              <w:b/>
              <w:sz w:val="16"/>
              <w:szCs w:val="16"/>
              <w:lang w:val="fr-FR"/>
            </w:rPr>
          </w:pPr>
          <w:r>
            <w:rPr>
              <w:rFonts w:cstheme="minorHAnsi"/>
              <w:b/>
              <w:noProof/>
            </w:rPr>
            <mc:AlternateContent>
              <mc:Choice Requires="wps">
                <w:drawing>
                  <wp:anchor distT="0" distB="0" distL="0" distR="0" simplePos="0" relativeHeight="251660288" behindDoc="0" locked="0" layoutInCell="1" allowOverlap="1" wp14:anchorId="65938489" wp14:editId="361F17D9">
                    <wp:simplePos x="523875" y="447675"/>
                    <wp:positionH relativeFrom="page">
                      <wp:align>center</wp:align>
                    </wp:positionH>
                    <wp:positionV relativeFrom="page">
                      <wp:align>top</wp:align>
                    </wp:positionV>
                    <wp:extent cx="518795" cy="345440"/>
                    <wp:effectExtent l="0" t="0" r="14605" b="16510"/>
                    <wp:wrapNone/>
                    <wp:docPr id="1739070181"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72B5457" w14:textId="4019D6F1" w:rsidR="00A73F7A" w:rsidRPr="00A73F7A" w:rsidRDefault="00A73F7A" w:rsidP="00A73F7A">
                                <w:pPr>
                                  <w:spacing w:after="0"/>
                                  <w:rPr>
                                    <w:rFonts w:ascii="Aptos" w:eastAsia="Aptos" w:hAnsi="Aptos" w:cs="Aptos"/>
                                    <w:noProof/>
                                    <w:color w:val="000000"/>
                                    <w:sz w:val="20"/>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5938489"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textbox style="mso-fit-shape-to-text:t" inset="0,15pt,0,0">
                      <w:txbxContent>
                        <w:p w14:paraId="572B5457" w14:textId="4019D6F1" w:rsidR="00A73F7A" w:rsidRPr="00A73F7A" w:rsidRDefault="00A73F7A" w:rsidP="00A73F7A">
                          <w:pPr>
                            <w:spacing w:after="0"/>
                            <w:rPr>
                              <w:rFonts w:ascii="Aptos" w:eastAsia="Aptos" w:hAnsi="Aptos" w:cs="Aptos"/>
                              <w:noProof/>
                              <w:color w:val="000000"/>
                              <w:sz w:val="20"/>
                              <w:szCs w:val="20"/>
                            </w:rPr>
                          </w:pPr>
                        </w:p>
                      </w:txbxContent>
                    </v:textbox>
                    <w10:wrap anchorx="page" anchory="page"/>
                  </v:shape>
                </w:pict>
              </mc:Fallback>
            </mc:AlternateContent>
          </w:r>
          <w:r w:rsidR="004D5782" w:rsidRPr="00574498">
            <w:rPr>
              <w:rFonts w:cstheme="minorHAnsi"/>
              <w:b/>
              <w:lang w:val="fr-FR"/>
            </w:rPr>
            <w:t xml:space="preserve">Job </w:t>
          </w:r>
          <w:proofErr w:type="spellStart"/>
          <w:r w:rsidR="004D5782" w:rsidRPr="00574498">
            <w:rPr>
              <w:rFonts w:cstheme="minorHAnsi"/>
              <w:b/>
              <w:lang w:val="fr-FR"/>
            </w:rPr>
            <w:t>Role</w:t>
          </w:r>
          <w:proofErr w:type="spellEnd"/>
          <w:r w:rsidR="004D5782" w:rsidRPr="00574498">
            <w:rPr>
              <w:rFonts w:cstheme="minorHAnsi"/>
              <w:b/>
              <w:lang w:val="fr-FR"/>
            </w:rPr>
            <w:t xml:space="preserve"> Profile</w:t>
          </w:r>
        </w:p>
        <w:p w14:paraId="046E225C" w14:textId="0DE58D68" w:rsidR="0091124A" w:rsidRPr="00574498" w:rsidRDefault="00936274" w:rsidP="00936274">
          <w:pPr>
            <w:rPr>
              <w:rFonts w:asciiTheme="minorHAnsi" w:hAnsiTheme="minorHAnsi"/>
              <w:sz w:val="16"/>
              <w:szCs w:val="16"/>
              <w:lang w:val="fr-FR"/>
            </w:rPr>
          </w:pPr>
          <w:r w:rsidRPr="00574498">
            <w:rPr>
              <w:rFonts w:asciiTheme="minorHAnsi" w:hAnsiTheme="minorHAnsi"/>
              <w:sz w:val="32"/>
              <w:szCs w:val="32"/>
              <w:lang w:val="fr-FR"/>
            </w:rPr>
            <w:t xml:space="preserve">Portfolio Management </w:t>
          </w:r>
          <w:proofErr w:type="spellStart"/>
          <w:r w:rsidRPr="00574498">
            <w:rPr>
              <w:rFonts w:asciiTheme="minorHAnsi" w:hAnsiTheme="minorHAnsi"/>
              <w:sz w:val="32"/>
              <w:szCs w:val="32"/>
              <w:lang w:val="fr-FR"/>
            </w:rPr>
            <w:t>Loans</w:t>
          </w:r>
          <w:proofErr w:type="spellEnd"/>
          <w:r w:rsidRPr="00574498">
            <w:rPr>
              <w:rFonts w:asciiTheme="minorHAnsi" w:hAnsiTheme="minorHAnsi"/>
              <w:sz w:val="32"/>
              <w:szCs w:val="32"/>
              <w:lang w:val="fr-FR"/>
            </w:rPr>
            <w:t xml:space="preserve"> </w:t>
          </w:r>
          <w:r w:rsidR="00574498" w:rsidRPr="00574498">
            <w:rPr>
              <w:rFonts w:asciiTheme="minorHAnsi" w:hAnsiTheme="minorHAnsi"/>
              <w:sz w:val="32"/>
              <w:szCs w:val="32"/>
              <w:lang w:val="fr-FR"/>
            </w:rPr>
            <w:t>–</w:t>
          </w:r>
          <w:r w:rsidRPr="00574498">
            <w:rPr>
              <w:rFonts w:asciiTheme="minorHAnsi" w:hAnsiTheme="minorHAnsi"/>
              <w:sz w:val="32"/>
              <w:szCs w:val="32"/>
              <w:lang w:val="fr-FR"/>
            </w:rPr>
            <w:t xml:space="preserve"> Manager</w:t>
          </w:r>
          <w:r w:rsidR="00574498" w:rsidRPr="00574498">
            <w:rPr>
              <w:rFonts w:asciiTheme="minorHAnsi" w:hAnsiTheme="minorHAnsi"/>
              <w:sz w:val="32"/>
              <w:szCs w:val="32"/>
              <w:lang w:val="fr-FR"/>
            </w:rPr>
            <w:t>, Port</w:t>
          </w:r>
          <w:r w:rsidR="00574498">
            <w:rPr>
              <w:rFonts w:asciiTheme="minorHAnsi" w:hAnsiTheme="minorHAnsi"/>
              <w:sz w:val="32"/>
              <w:szCs w:val="32"/>
              <w:lang w:val="fr-FR"/>
            </w:rPr>
            <w:t>folio Support</w:t>
          </w:r>
        </w:p>
      </w:tc>
      <w:tc>
        <w:tcPr>
          <w:tcW w:w="2558" w:type="pct"/>
          <w:tcBorders>
            <w:bottom w:val="single" w:sz="4" w:space="0" w:color="auto"/>
          </w:tcBorders>
        </w:tcPr>
        <w:sdt>
          <w:sdtPr>
            <w:rPr>
              <w:rFonts w:cstheme="minorHAnsi"/>
              <w:sz w:val="16"/>
              <w:szCs w:val="16"/>
            </w:rPr>
            <w:alias w:val="HeaderLogo"/>
            <w:tag w:val="HeaderLogo"/>
            <w:id w:val="-586195"/>
            <w:picture/>
          </w:sdtPr>
          <w:sdtContent>
            <w:p w14:paraId="1028DA1F"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5D2875F0" wp14:editId="74415BFD">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05FADEC3"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FB46F" w14:textId="3FDCBBE7" w:rsidR="002F3810" w:rsidRDefault="00A73F7A">
    <w:pPr>
      <w:pStyle w:val="Header"/>
    </w:pPr>
    <w:r>
      <w:rPr>
        <w:noProof/>
      </w:rPr>
      <mc:AlternateContent>
        <mc:Choice Requires="wps">
          <w:drawing>
            <wp:anchor distT="0" distB="0" distL="0" distR="0" simplePos="0" relativeHeight="251658240" behindDoc="0" locked="0" layoutInCell="1" allowOverlap="1" wp14:anchorId="122167F5" wp14:editId="25462682">
              <wp:simplePos x="635" y="635"/>
              <wp:positionH relativeFrom="page">
                <wp:align>center</wp:align>
              </wp:positionH>
              <wp:positionV relativeFrom="page">
                <wp:align>top</wp:align>
              </wp:positionV>
              <wp:extent cx="518795" cy="345440"/>
              <wp:effectExtent l="0" t="0" r="14605" b="16510"/>
              <wp:wrapNone/>
              <wp:docPr id="2033936258"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7C6D0A2" w14:textId="313EB6FC"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22167F5"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47C6D0A2" w14:textId="313EB6FC"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48E0"/>
    <w:multiLevelType w:val="multilevel"/>
    <w:tmpl w:val="F53A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780EEF"/>
    <w:multiLevelType w:val="multilevel"/>
    <w:tmpl w:val="52BEC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10558A"/>
    <w:multiLevelType w:val="multilevel"/>
    <w:tmpl w:val="C19C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033901"/>
    <w:multiLevelType w:val="multilevel"/>
    <w:tmpl w:val="54560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8429E8"/>
    <w:multiLevelType w:val="multilevel"/>
    <w:tmpl w:val="DD08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EC1094"/>
    <w:multiLevelType w:val="multilevel"/>
    <w:tmpl w:val="5EB4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4B6554"/>
    <w:multiLevelType w:val="multilevel"/>
    <w:tmpl w:val="14C0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A834A6"/>
    <w:multiLevelType w:val="multilevel"/>
    <w:tmpl w:val="1D06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022963"/>
    <w:multiLevelType w:val="multilevel"/>
    <w:tmpl w:val="DD32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F26C96"/>
    <w:multiLevelType w:val="multilevel"/>
    <w:tmpl w:val="09E8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2B1D97"/>
    <w:multiLevelType w:val="multilevel"/>
    <w:tmpl w:val="CC4C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445695"/>
    <w:multiLevelType w:val="multilevel"/>
    <w:tmpl w:val="95A4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39101C"/>
    <w:multiLevelType w:val="multilevel"/>
    <w:tmpl w:val="652E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F45E8B"/>
    <w:multiLevelType w:val="multilevel"/>
    <w:tmpl w:val="92DC8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5F3076"/>
    <w:multiLevelType w:val="multilevel"/>
    <w:tmpl w:val="B38C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7905659">
    <w:abstractNumId w:val="14"/>
  </w:num>
  <w:num w:numId="2" w16cid:durableId="121852248">
    <w:abstractNumId w:val="9"/>
  </w:num>
  <w:num w:numId="3" w16cid:durableId="926616429">
    <w:abstractNumId w:val="3"/>
  </w:num>
  <w:num w:numId="4" w16cid:durableId="1821968417">
    <w:abstractNumId w:val="12"/>
  </w:num>
  <w:num w:numId="5" w16cid:durableId="181020124">
    <w:abstractNumId w:val="0"/>
  </w:num>
  <w:num w:numId="6" w16cid:durableId="1989438958">
    <w:abstractNumId w:val="2"/>
  </w:num>
  <w:num w:numId="7" w16cid:durableId="443116413">
    <w:abstractNumId w:val="8"/>
  </w:num>
  <w:num w:numId="8" w16cid:durableId="1141652288">
    <w:abstractNumId w:val="10"/>
  </w:num>
  <w:num w:numId="9" w16cid:durableId="437919901">
    <w:abstractNumId w:val="5"/>
  </w:num>
  <w:num w:numId="10" w16cid:durableId="1183936490">
    <w:abstractNumId w:val="6"/>
  </w:num>
  <w:num w:numId="11" w16cid:durableId="1740977387">
    <w:abstractNumId w:val="1"/>
  </w:num>
  <w:num w:numId="12" w16cid:durableId="435755917">
    <w:abstractNumId w:val="7"/>
  </w:num>
  <w:num w:numId="13" w16cid:durableId="1219853736">
    <w:abstractNumId w:val="4"/>
  </w:num>
  <w:num w:numId="14" w16cid:durableId="764151796">
    <w:abstractNumId w:val="11"/>
  </w:num>
  <w:num w:numId="15" w16cid:durableId="138226192">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24FE2"/>
    <w:rsid w:val="00027EB7"/>
    <w:rsid w:val="00032931"/>
    <w:rsid w:val="00046C33"/>
    <w:rsid w:val="00067745"/>
    <w:rsid w:val="000743CC"/>
    <w:rsid w:val="000C3CCB"/>
    <w:rsid w:val="000C547A"/>
    <w:rsid w:val="000D3E6B"/>
    <w:rsid w:val="000E02EC"/>
    <w:rsid w:val="00143937"/>
    <w:rsid w:val="00143A3D"/>
    <w:rsid w:val="00192BE3"/>
    <w:rsid w:val="001A4F51"/>
    <w:rsid w:val="001A4FDD"/>
    <w:rsid w:val="001B6A9A"/>
    <w:rsid w:val="001C680B"/>
    <w:rsid w:val="0027503F"/>
    <w:rsid w:val="00296E09"/>
    <w:rsid w:val="002C0AB1"/>
    <w:rsid w:val="002F3810"/>
    <w:rsid w:val="00335F4C"/>
    <w:rsid w:val="003636BE"/>
    <w:rsid w:val="00372C10"/>
    <w:rsid w:val="00373D6A"/>
    <w:rsid w:val="003F09C7"/>
    <w:rsid w:val="003F426E"/>
    <w:rsid w:val="00415893"/>
    <w:rsid w:val="0044023C"/>
    <w:rsid w:val="00477E2C"/>
    <w:rsid w:val="00491DDC"/>
    <w:rsid w:val="004C0EC0"/>
    <w:rsid w:val="004D5782"/>
    <w:rsid w:val="004D5D42"/>
    <w:rsid w:val="004E4BCF"/>
    <w:rsid w:val="004F4479"/>
    <w:rsid w:val="004F7AF9"/>
    <w:rsid w:val="00507157"/>
    <w:rsid w:val="005143EE"/>
    <w:rsid w:val="0054788A"/>
    <w:rsid w:val="00574498"/>
    <w:rsid w:val="005E04BA"/>
    <w:rsid w:val="00604C02"/>
    <w:rsid w:val="00666A8A"/>
    <w:rsid w:val="007D1419"/>
    <w:rsid w:val="0085333C"/>
    <w:rsid w:val="0087021E"/>
    <w:rsid w:val="00896053"/>
    <w:rsid w:val="008C0617"/>
    <w:rsid w:val="008E1D78"/>
    <w:rsid w:val="008E4BE2"/>
    <w:rsid w:val="008E6005"/>
    <w:rsid w:val="0091124A"/>
    <w:rsid w:val="00936274"/>
    <w:rsid w:val="00941D6F"/>
    <w:rsid w:val="009612B4"/>
    <w:rsid w:val="009678A9"/>
    <w:rsid w:val="009724A6"/>
    <w:rsid w:val="009A6BBB"/>
    <w:rsid w:val="009F0C64"/>
    <w:rsid w:val="00A12AF3"/>
    <w:rsid w:val="00A37826"/>
    <w:rsid w:val="00A43E5E"/>
    <w:rsid w:val="00A459A0"/>
    <w:rsid w:val="00A60E80"/>
    <w:rsid w:val="00A718FA"/>
    <w:rsid w:val="00A73F7A"/>
    <w:rsid w:val="00A73F89"/>
    <w:rsid w:val="00A8534D"/>
    <w:rsid w:val="00AC1998"/>
    <w:rsid w:val="00B61C92"/>
    <w:rsid w:val="00B67905"/>
    <w:rsid w:val="00BE140C"/>
    <w:rsid w:val="00C37442"/>
    <w:rsid w:val="00C54A5C"/>
    <w:rsid w:val="00C672CF"/>
    <w:rsid w:val="00C93842"/>
    <w:rsid w:val="00CA2036"/>
    <w:rsid w:val="00CB05B6"/>
    <w:rsid w:val="00CB54F2"/>
    <w:rsid w:val="00CC606A"/>
    <w:rsid w:val="00CC73C7"/>
    <w:rsid w:val="00CE1E76"/>
    <w:rsid w:val="00CF4BE2"/>
    <w:rsid w:val="00D0600B"/>
    <w:rsid w:val="00D3406F"/>
    <w:rsid w:val="00D86D80"/>
    <w:rsid w:val="00E05B7F"/>
    <w:rsid w:val="00E155FD"/>
    <w:rsid w:val="00E215E0"/>
    <w:rsid w:val="00E73261"/>
    <w:rsid w:val="00E75C00"/>
    <w:rsid w:val="00E94477"/>
    <w:rsid w:val="00EA7E41"/>
    <w:rsid w:val="00EB3BB8"/>
    <w:rsid w:val="00EC3199"/>
    <w:rsid w:val="00EE1F99"/>
    <w:rsid w:val="00F31992"/>
    <w:rsid w:val="00F42487"/>
    <w:rsid w:val="00F73F6B"/>
    <w:rsid w:val="00F92236"/>
    <w:rsid w:val="00F93D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F6588"/>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 w:type="paragraph" w:styleId="ListParagraph">
    <w:name w:val="List Paragraph"/>
    <w:basedOn w:val="Normal"/>
    <w:uiPriority w:val="34"/>
    <w:qFormat/>
    <w:rsid w:val="00F92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13227">
      <w:bodyDiv w:val="1"/>
      <w:marLeft w:val="0"/>
      <w:marRight w:val="0"/>
      <w:marTop w:val="0"/>
      <w:marBottom w:val="0"/>
      <w:divBdr>
        <w:top w:val="none" w:sz="0" w:space="0" w:color="auto"/>
        <w:left w:val="none" w:sz="0" w:space="0" w:color="auto"/>
        <w:bottom w:val="none" w:sz="0" w:space="0" w:color="auto"/>
        <w:right w:val="none" w:sz="0" w:space="0" w:color="auto"/>
      </w:divBdr>
      <w:divsChild>
        <w:div w:id="1192498615">
          <w:marLeft w:val="0"/>
          <w:marRight w:val="0"/>
          <w:marTop w:val="0"/>
          <w:marBottom w:val="0"/>
          <w:divBdr>
            <w:top w:val="none" w:sz="0" w:space="0" w:color="auto"/>
            <w:left w:val="none" w:sz="0" w:space="0" w:color="auto"/>
            <w:bottom w:val="none" w:sz="0" w:space="0" w:color="auto"/>
            <w:right w:val="none" w:sz="0" w:space="0" w:color="auto"/>
          </w:divBdr>
        </w:div>
      </w:divsChild>
    </w:div>
    <w:div w:id="347147492">
      <w:bodyDiv w:val="1"/>
      <w:marLeft w:val="0"/>
      <w:marRight w:val="0"/>
      <w:marTop w:val="0"/>
      <w:marBottom w:val="0"/>
      <w:divBdr>
        <w:top w:val="none" w:sz="0" w:space="0" w:color="auto"/>
        <w:left w:val="none" w:sz="0" w:space="0" w:color="auto"/>
        <w:bottom w:val="none" w:sz="0" w:space="0" w:color="auto"/>
        <w:right w:val="none" w:sz="0" w:space="0" w:color="auto"/>
      </w:divBdr>
    </w:div>
    <w:div w:id="430396912">
      <w:marLeft w:val="0"/>
      <w:marRight w:val="0"/>
      <w:marTop w:val="0"/>
      <w:marBottom w:val="0"/>
      <w:divBdr>
        <w:top w:val="none" w:sz="0" w:space="0" w:color="auto"/>
        <w:left w:val="none" w:sz="0" w:space="0" w:color="auto"/>
        <w:bottom w:val="none" w:sz="0" w:space="0" w:color="auto"/>
        <w:right w:val="none" w:sz="0" w:space="0" w:color="auto"/>
      </w:divBdr>
      <w:divsChild>
        <w:div w:id="857045702">
          <w:marLeft w:val="0"/>
          <w:marRight w:val="0"/>
          <w:marTop w:val="0"/>
          <w:marBottom w:val="0"/>
          <w:divBdr>
            <w:top w:val="none" w:sz="0" w:space="0" w:color="auto"/>
            <w:left w:val="none" w:sz="0" w:space="0" w:color="auto"/>
            <w:bottom w:val="none" w:sz="0" w:space="0" w:color="auto"/>
            <w:right w:val="none" w:sz="0" w:space="0" w:color="auto"/>
          </w:divBdr>
        </w:div>
      </w:divsChild>
    </w:div>
    <w:div w:id="1122649593">
      <w:bodyDiv w:val="1"/>
      <w:marLeft w:val="0"/>
      <w:marRight w:val="0"/>
      <w:marTop w:val="0"/>
      <w:marBottom w:val="0"/>
      <w:divBdr>
        <w:top w:val="none" w:sz="0" w:space="0" w:color="auto"/>
        <w:left w:val="none" w:sz="0" w:space="0" w:color="auto"/>
        <w:bottom w:val="none" w:sz="0" w:space="0" w:color="auto"/>
        <w:right w:val="none" w:sz="0" w:space="0" w:color="auto"/>
      </w:divBdr>
      <w:divsChild>
        <w:div w:id="2128039502">
          <w:marLeft w:val="0"/>
          <w:marRight w:val="0"/>
          <w:marTop w:val="0"/>
          <w:marBottom w:val="0"/>
          <w:divBdr>
            <w:top w:val="none" w:sz="0" w:space="0" w:color="auto"/>
            <w:left w:val="none" w:sz="0" w:space="0" w:color="auto"/>
            <w:bottom w:val="none" w:sz="0" w:space="0" w:color="auto"/>
            <w:right w:val="none" w:sz="0" w:space="0" w:color="auto"/>
          </w:divBdr>
          <w:divsChild>
            <w:div w:id="1508402387">
              <w:marLeft w:val="0"/>
              <w:marRight w:val="0"/>
              <w:marTop w:val="0"/>
              <w:marBottom w:val="0"/>
              <w:divBdr>
                <w:top w:val="none" w:sz="0" w:space="0" w:color="auto"/>
                <w:left w:val="none" w:sz="0" w:space="0" w:color="auto"/>
                <w:bottom w:val="none" w:sz="0" w:space="0" w:color="auto"/>
                <w:right w:val="none" w:sz="0" w:space="0" w:color="auto"/>
              </w:divBdr>
            </w:div>
            <w:div w:id="142309902">
              <w:marLeft w:val="0"/>
              <w:marRight w:val="0"/>
              <w:marTop w:val="0"/>
              <w:marBottom w:val="0"/>
              <w:divBdr>
                <w:top w:val="none" w:sz="0" w:space="0" w:color="auto"/>
                <w:left w:val="none" w:sz="0" w:space="0" w:color="auto"/>
                <w:bottom w:val="none" w:sz="0" w:space="0" w:color="auto"/>
                <w:right w:val="none" w:sz="0" w:space="0" w:color="auto"/>
              </w:divBdr>
            </w:div>
            <w:div w:id="678459440">
              <w:marLeft w:val="0"/>
              <w:marRight w:val="0"/>
              <w:marTop w:val="0"/>
              <w:marBottom w:val="0"/>
              <w:divBdr>
                <w:top w:val="none" w:sz="0" w:space="0" w:color="auto"/>
                <w:left w:val="none" w:sz="0" w:space="0" w:color="auto"/>
                <w:bottom w:val="none" w:sz="0" w:space="0" w:color="auto"/>
                <w:right w:val="none" w:sz="0" w:space="0" w:color="auto"/>
              </w:divBdr>
            </w:div>
            <w:div w:id="77796850">
              <w:marLeft w:val="0"/>
              <w:marRight w:val="0"/>
              <w:marTop w:val="0"/>
              <w:marBottom w:val="0"/>
              <w:divBdr>
                <w:top w:val="none" w:sz="0" w:space="0" w:color="auto"/>
                <w:left w:val="none" w:sz="0" w:space="0" w:color="auto"/>
                <w:bottom w:val="none" w:sz="0" w:space="0" w:color="auto"/>
                <w:right w:val="none" w:sz="0" w:space="0" w:color="auto"/>
              </w:divBdr>
            </w:div>
          </w:divsChild>
        </w:div>
        <w:div w:id="2102220008">
          <w:marLeft w:val="0"/>
          <w:marRight w:val="0"/>
          <w:marTop w:val="0"/>
          <w:marBottom w:val="0"/>
          <w:divBdr>
            <w:top w:val="none" w:sz="0" w:space="0" w:color="auto"/>
            <w:left w:val="none" w:sz="0" w:space="0" w:color="auto"/>
            <w:bottom w:val="none" w:sz="0" w:space="0" w:color="auto"/>
            <w:right w:val="none" w:sz="0" w:space="0" w:color="auto"/>
          </w:divBdr>
          <w:divsChild>
            <w:div w:id="632174017">
              <w:marLeft w:val="0"/>
              <w:marRight w:val="0"/>
              <w:marTop w:val="0"/>
              <w:marBottom w:val="0"/>
              <w:divBdr>
                <w:top w:val="none" w:sz="0" w:space="0" w:color="auto"/>
                <w:left w:val="none" w:sz="0" w:space="0" w:color="auto"/>
                <w:bottom w:val="none" w:sz="0" w:space="0" w:color="auto"/>
                <w:right w:val="none" w:sz="0" w:space="0" w:color="auto"/>
              </w:divBdr>
            </w:div>
            <w:div w:id="949120557">
              <w:marLeft w:val="0"/>
              <w:marRight w:val="0"/>
              <w:marTop w:val="0"/>
              <w:marBottom w:val="0"/>
              <w:divBdr>
                <w:top w:val="none" w:sz="0" w:space="0" w:color="auto"/>
                <w:left w:val="none" w:sz="0" w:space="0" w:color="auto"/>
                <w:bottom w:val="none" w:sz="0" w:space="0" w:color="auto"/>
                <w:right w:val="none" w:sz="0" w:space="0" w:color="auto"/>
              </w:divBdr>
            </w:div>
            <w:div w:id="495346152">
              <w:marLeft w:val="0"/>
              <w:marRight w:val="0"/>
              <w:marTop w:val="0"/>
              <w:marBottom w:val="0"/>
              <w:divBdr>
                <w:top w:val="none" w:sz="0" w:space="0" w:color="auto"/>
                <w:left w:val="none" w:sz="0" w:space="0" w:color="auto"/>
                <w:bottom w:val="none" w:sz="0" w:space="0" w:color="auto"/>
                <w:right w:val="none" w:sz="0" w:space="0" w:color="auto"/>
              </w:divBdr>
            </w:div>
            <w:div w:id="720444350">
              <w:marLeft w:val="0"/>
              <w:marRight w:val="0"/>
              <w:marTop w:val="0"/>
              <w:marBottom w:val="0"/>
              <w:divBdr>
                <w:top w:val="none" w:sz="0" w:space="0" w:color="auto"/>
                <w:left w:val="none" w:sz="0" w:space="0" w:color="auto"/>
                <w:bottom w:val="none" w:sz="0" w:space="0" w:color="auto"/>
                <w:right w:val="none" w:sz="0" w:space="0" w:color="auto"/>
              </w:divBdr>
            </w:div>
            <w:div w:id="1436516279">
              <w:marLeft w:val="0"/>
              <w:marRight w:val="0"/>
              <w:marTop w:val="0"/>
              <w:marBottom w:val="0"/>
              <w:divBdr>
                <w:top w:val="none" w:sz="0" w:space="0" w:color="auto"/>
                <w:left w:val="none" w:sz="0" w:space="0" w:color="auto"/>
                <w:bottom w:val="none" w:sz="0" w:space="0" w:color="auto"/>
                <w:right w:val="none" w:sz="0" w:space="0" w:color="auto"/>
              </w:divBdr>
            </w:div>
            <w:div w:id="89728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50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1719</Words>
  <Characters>9802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Cochrane</dc:creator>
  <cp:keywords/>
  <dc:description/>
  <cp:lastModifiedBy>David Scurr</cp:lastModifiedBy>
  <cp:revision>52</cp:revision>
  <dcterms:created xsi:type="dcterms:W3CDTF">2026-04-21T14:38:00Z</dcterms:created>
  <dcterms:modified xsi:type="dcterms:W3CDTF">2026-04-23T08:20:00Z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793b6782,6771e8f6,67a81ae5</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773d7d95,a0987ba,1e5e430b</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2026-04-17T10:49:14Z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2513f098-e784-4062-8a39-5dbff6e8420f</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