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a:extLst xmlns:a="http://schemas.openxmlformats.org/drawingml/2006/main">
                <a:ext uri="{FF2B5EF4-FFF2-40B4-BE49-F238E27FC236}">
                  <a16:creationId xmlns:a16="http://schemas.microsoft.com/office/drawing/2014/main" id="{AD738AED-00D8-4A30-BB83-C322882806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4E3EFDC9" w14:textId="7C070A2A" w:rsidR="003F23FE" w:rsidRPr="005B1A56" w:rsidRDefault="008D4E7C" w:rsidP="005B1A56">
      <w:pPr>
        <w:widowControl/>
        <w:autoSpaceDE/>
        <w:autoSpaceDN/>
        <w:spacing w:after="120"/>
        <w:rPr>
          <w:rFonts w:asciiTheme="minorHAnsi" w:hAnsiTheme="minorHAnsi" w:cstheme="minorHAnsi"/>
          <w:color w:val="000000" w:themeColor="text1"/>
          <w:sz w:val="3"/>
        </w:rPr>
      </w:pPr>
      <w:r>
        <w:rPr>
          <w:rFonts w:asciiTheme="minorHAnsi" w:eastAsia="Calibri" w:hAnsiTheme="minorHAnsi" w:cstheme="minorHAnsi"/>
          <w:b/>
          <w:bCs/>
          <w:color w:val="006C7D"/>
          <w:w w:val="105"/>
          <w:sz w:val="40"/>
          <w:szCs w:val="40"/>
          <w:lang w:val="en-GB"/>
        </w:rPr>
        <w:t>Assistant Director –</w:t>
      </w:r>
      <w:r w:rsidRPr="00FF28A7">
        <w:rPr>
          <w:rFonts w:asciiTheme="minorHAnsi" w:eastAsia="Calibri" w:hAnsiTheme="minorHAnsi" w:cstheme="minorHAnsi"/>
          <w:b/>
          <w:bCs/>
          <w:color w:val="FF0000"/>
          <w:w w:val="105"/>
          <w:sz w:val="40"/>
          <w:szCs w:val="40"/>
          <w:lang w:val="en-GB"/>
        </w:rPr>
        <w:t xml:space="preserve"> </w:t>
      </w:r>
      <w:r w:rsidR="00474207" w:rsidRPr="00997136">
        <w:rPr>
          <w:rFonts w:asciiTheme="minorHAnsi" w:eastAsia="Calibri" w:hAnsiTheme="minorHAnsi" w:cstheme="minorHAnsi"/>
          <w:b/>
          <w:bCs/>
          <w:color w:val="006C7D"/>
          <w:w w:val="105"/>
          <w:sz w:val="40"/>
          <w:szCs w:val="40"/>
          <w:lang w:val="en-GB"/>
        </w:rPr>
        <w:t>Infrastructure Delivery</w:t>
      </w:r>
    </w:p>
    <w:tbl>
      <w:tblPr>
        <w:tblStyle w:val="TableGrid"/>
        <w:tblW w:w="0" w:type="auto"/>
        <w:tblLook w:val="04A0" w:firstRow="1" w:lastRow="0" w:firstColumn="1" w:lastColumn="0" w:noHBand="0" w:noVBand="1"/>
      </w:tblPr>
      <w:tblGrid>
        <w:gridCol w:w="3397"/>
        <w:gridCol w:w="6663"/>
      </w:tblGrid>
      <w:tr w:rsidR="00407578" w:rsidRPr="003672AE" w14:paraId="66560DBA" w14:textId="77777777" w:rsidTr="0B811613">
        <w:tc>
          <w:tcPr>
            <w:tcW w:w="3397" w:type="dxa"/>
          </w:tcPr>
          <w:p w14:paraId="21AF95AA" w14:textId="77777777" w:rsidR="00407578" w:rsidRPr="005B1A56" w:rsidRDefault="00407578" w:rsidP="000140BF">
            <w:pPr>
              <w:keepNext/>
              <w:keepLines/>
              <w:spacing w:before="20" w:after="20"/>
              <w:outlineLvl w:val="0"/>
              <w:rPr>
                <w:rFonts w:asciiTheme="minorHAnsi" w:eastAsia="Times New Roman" w:hAnsiTheme="minorHAnsi" w:cstheme="minorHAnsi"/>
                <w:sz w:val="24"/>
                <w:szCs w:val="24"/>
              </w:rPr>
            </w:pPr>
            <w:bookmarkStart w:id="0" w:name="_Toc148102402"/>
            <w:r w:rsidRPr="005B1A56">
              <w:rPr>
                <w:rFonts w:asciiTheme="minorHAnsi" w:eastAsia="Times New Roman" w:hAnsiTheme="minorHAnsi" w:cstheme="minorHAnsi"/>
                <w:sz w:val="24"/>
                <w:szCs w:val="24"/>
              </w:rPr>
              <w:t>Department</w:t>
            </w:r>
          </w:p>
        </w:tc>
        <w:tc>
          <w:tcPr>
            <w:tcW w:w="6663" w:type="dxa"/>
          </w:tcPr>
          <w:p w14:paraId="680D6E87" w14:textId="2AF87690" w:rsidR="00407578" w:rsidRPr="005B1A56" w:rsidRDefault="009606EA"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heme="minorEastAsia" w:hAnsiTheme="minorHAnsi" w:cstheme="minorHAnsi"/>
                <w:color w:val="000000" w:themeColor="text1"/>
                <w:sz w:val="24"/>
                <w:szCs w:val="24"/>
              </w:rPr>
              <w:t>Greater Cambridge Development Corporation (GCDC)</w:t>
            </w:r>
          </w:p>
        </w:tc>
      </w:tr>
      <w:tr w:rsidR="00407578" w:rsidRPr="003672AE" w14:paraId="1BF5E9B9" w14:textId="77777777" w:rsidTr="0B811613">
        <w:tc>
          <w:tcPr>
            <w:tcW w:w="3397" w:type="dxa"/>
          </w:tcPr>
          <w:p w14:paraId="0E598CDD" w14:textId="77777777"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Reports To</w:t>
            </w:r>
          </w:p>
        </w:tc>
        <w:tc>
          <w:tcPr>
            <w:tcW w:w="6663" w:type="dxa"/>
          </w:tcPr>
          <w:p w14:paraId="1C7DAA2B" w14:textId="2A858F6C" w:rsidR="00407578" w:rsidRPr="005B1A56" w:rsidRDefault="005B1A56"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Director, Technical Services</w:t>
            </w:r>
          </w:p>
        </w:tc>
      </w:tr>
      <w:tr w:rsidR="00407578" w:rsidRPr="003672AE" w14:paraId="17903E30" w14:textId="77777777" w:rsidTr="0B811613">
        <w:tc>
          <w:tcPr>
            <w:tcW w:w="3397" w:type="dxa"/>
          </w:tcPr>
          <w:p w14:paraId="4414173A" w14:textId="77777777"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Grade</w:t>
            </w:r>
          </w:p>
        </w:tc>
        <w:tc>
          <w:tcPr>
            <w:tcW w:w="6663" w:type="dxa"/>
          </w:tcPr>
          <w:p w14:paraId="51CBEEAD" w14:textId="5CBFDE51" w:rsidR="00407578" w:rsidRPr="005B1A56" w:rsidRDefault="005B1A56"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Assistant Director</w:t>
            </w:r>
          </w:p>
        </w:tc>
      </w:tr>
      <w:tr w:rsidR="00407578" w:rsidRPr="00105495" w14:paraId="026E2F19" w14:textId="77777777" w:rsidTr="0B811613">
        <w:tc>
          <w:tcPr>
            <w:tcW w:w="3397" w:type="dxa"/>
          </w:tcPr>
          <w:p w14:paraId="13AE7B07" w14:textId="77777777"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Job Level</w:t>
            </w:r>
          </w:p>
        </w:tc>
        <w:tc>
          <w:tcPr>
            <w:tcW w:w="6663" w:type="dxa"/>
          </w:tcPr>
          <w:p w14:paraId="27B268E0" w14:textId="7D324160"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1</w:t>
            </w:r>
            <w:r w:rsidR="005B1A56" w:rsidRPr="005B1A56">
              <w:rPr>
                <w:rFonts w:asciiTheme="minorHAnsi" w:eastAsia="Times New Roman" w:hAnsiTheme="minorHAnsi" w:cstheme="minorHAnsi"/>
                <w:sz w:val="24"/>
                <w:szCs w:val="24"/>
              </w:rPr>
              <w:t>9-20</w:t>
            </w:r>
          </w:p>
        </w:tc>
      </w:tr>
      <w:tr w:rsidR="00407578" w:rsidRPr="00105495" w14:paraId="0F470F87" w14:textId="77777777" w:rsidTr="0B811613">
        <w:tc>
          <w:tcPr>
            <w:tcW w:w="3397" w:type="dxa"/>
          </w:tcPr>
          <w:p w14:paraId="58117DC4" w14:textId="77777777"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Location</w:t>
            </w:r>
          </w:p>
        </w:tc>
        <w:tc>
          <w:tcPr>
            <w:tcW w:w="6663" w:type="dxa"/>
          </w:tcPr>
          <w:p w14:paraId="32129E13" w14:textId="4EABED5A"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Cambridge</w:t>
            </w:r>
            <w:r w:rsidR="009606EA" w:rsidRPr="005B1A56">
              <w:rPr>
                <w:rFonts w:asciiTheme="minorHAnsi" w:eastAsia="Times New Roman" w:hAnsiTheme="minorHAnsi" w:cstheme="minorHAnsi"/>
                <w:sz w:val="24"/>
                <w:szCs w:val="24"/>
              </w:rPr>
              <w:t xml:space="preserve"> / Hybrid</w:t>
            </w:r>
          </w:p>
        </w:tc>
      </w:tr>
      <w:tr w:rsidR="00407578" w:rsidRPr="00105495" w14:paraId="64D49E5E" w14:textId="77777777" w:rsidTr="0B811613">
        <w:tc>
          <w:tcPr>
            <w:tcW w:w="3397" w:type="dxa"/>
          </w:tcPr>
          <w:p w14:paraId="342B729A" w14:textId="77777777"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JD Reference</w:t>
            </w:r>
          </w:p>
        </w:tc>
        <w:tc>
          <w:tcPr>
            <w:tcW w:w="6663" w:type="dxa"/>
          </w:tcPr>
          <w:p w14:paraId="01D85F82" w14:textId="7B2FA3CC" w:rsidR="00407578" w:rsidRPr="005B1A56" w:rsidRDefault="005B1A56" w:rsidP="0B811613">
            <w:pPr>
              <w:keepNext/>
              <w:keepLines/>
              <w:spacing w:before="20" w:after="20"/>
              <w:outlineLvl w:val="0"/>
              <w:rPr>
                <w:rFonts w:asciiTheme="minorHAnsi" w:eastAsia="Times New Roman" w:hAnsiTheme="minorHAnsi" w:cstheme="minorBidi"/>
                <w:sz w:val="24"/>
                <w:szCs w:val="24"/>
              </w:rPr>
            </w:pPr>
            <w:r w:rsidRPr="0B811613">
              <w:rPr>
                <w:rFonts w:asciiTheme="minorHAnsi" w:eastAsia="Times New Roman" w:hAnsiTheme="minorHAnsi" w:cstheme="minorBidi"/>
                <w:sz w:val="24"/>
                <w:szCs w:val="24"/>
              </w:rPr>
              <w:t>P2441N</w:t>
            </w:r>
          </w:p>
        </w:tc>
      </w:tr>
      <w:tr w:rsidR="00407578" w:rsidRPr="00105495" w14:paraId="110EF81A" w14:textId="77777777" w:rsidTr="0B811613">
        <w:tc>
          <w:tcPr>
            <w:tcW w:w="3397" w:type="dxa"/>
          </w:tcPr>
          <w:p w14:paraId="4BCC796E" w14:textId="77777777" w:rsidR="00407578" w:rsidRPr="005B1A56" w:rsidRDefault="00407578"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imes New Roman" w:hAnsiTheme="minorHAnsi" w:cstheme="minorHAnsi"/>
                <w:sz w:val="24"/>
                <w:szCs w:val="24"/>
              </w:rPr>
              <w:t>Team Size / Direct Reports</w:t>
            </w:r>
          </w:p>
        </w:tc>
        <w:tc>
          <w:tcPr>
            <w:tcW w:w="6663" w:type="dxa"/>
          </w:tcPr>
          <w:p w14:paraId="7E5B5669" w14:textId="0553A1F4" w:rsidR="00407578" w:rsidRPr="005B1A56" w:rsidRDefault="00CD3D1B" w:rsidP="000140BF">
            <w:pPr>
              <w:keepNext/>
              <w:keepLines/>
              <w:spacing w:before="20" w:after="20"/>
              <w:outlineLvl w:val="0"/>
              <w:rPr>
                <w:rFonts w:asciiTheme="minorHAnsi" w:eastAsia="Times New Roman" w:hAnsiTheme="minorHAnsi" w:cstheme="minorHAnsi"/>
                <w:sz w:val="24"/>
                <w:szCs w:val="24"/>
              </w:rPr>
            </w:pPr>
            <w:r w:rsidRPr="005B1A56">
              <w:rPr>
                <w:rFonts w:asciiTheme="minorHAnsi" w:eastAsiaTheme="minorEastAsia" w:hAnsiTheme="minorHAnsi" w:cstheme="minorHAnsi"/>
                <w:color w:val="000000" w:themeColor="text1"/>
                <w:sz w:val="24"/>
                <w:szCs w:val="24"/>
              </w:rPr>
              <w:t>2 Heads of Team</w:t>
            </w:r>
          </w:p>
        </w:tc>
      </w:tr>
    </w:tbl>
    <w:p w14:paraId="2BB5AA1F" w14:textId="77777777" w:rsidR="0013175E" w:rsidRDefault="0013175E" w:rsidP="006D0A06">
      <w:pPr>
        <w:pStyle w:val="Heading1"/>
      </w:pPr>
    </w:p>
    <w:p w14:paraId="45C2CBC0" w14:textId="7F7E4F50" w:rsidR="00221B29" w:rsidRPr="00306B82" w:rsidRDefault="00221B29" w:rsidP="006D0A06">
      <w:pPr>
        <w:pStyle w:val="Heading1"/>
      </w:pPr>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15A8C826">
        <w:tc>
          <w:tcPr>
            <w:tcW w:w="10456" w:type="dxa"/>
          </w:tcPr>
          <w:p w14:paraId="1B4FBD6D" w14:textId="0FFFFD37" w:rsidR="00EF0955" w:rsidRDefault="00EF0955" w:rsidP="00EF0955">
            <w:pPr>
              <w:rPr>
                <w:rFonts w:asciiTheme="minorHAnsi" w:hAnsiTheme="minorHAnsi" w:cstheme="minorHAnsi"/>
                <w:sz w:val="24"/>
                <w:szCs w:val="24"/>
              </w:rPr>
            </w:pPr>
            <w:r w:rsidRPr="00EF0955">
              <w:rPr>
                <w:rFonts w:asciiTheme="minorHAnsi" w:eastAsia="Calibri" w:hAnsiTheme="minorHAnsi" w:cstheme="minorHAnsi"/>
                <w:color w:val="000000" w:themeColor="text1"/>
                <w:sz w:val="24"/>
                <w:szCs w:val="24"/>
              </w:rPr>
              <w:t>Cambridge has become a major incubator of successful tech start-ups contributing</w:t>
            </w:r>
            <w:r w:rsidRPr="00EF0955">
              <w:rPr>
                <w:rFonts w:asciiTheme="minorHAnsi" w:hAnsiTheme="minorHAnsi" w:cstheme="minorHAnsi"/>
                <w:sz w:val="24"/>
                <w:szCs w:val="24"/>
              </w:rPr>
              <w:t xml:space="preserve"> significantly to the UK economy. However, Cambridgeshire and its surrounding areas face </w:t>
            </w:r>
            <w:r w:rsidR="009F7145" w:rsidRPr="00EF0955">
              <w:rPr>
                <w:rFonts w:asciiTheme="minorHAnsi" w:hAnsiTheme="minorHAnsi" w:cstheme="minorHAnsi"/>
                <w:sz w:val="24"/>
                <w:szCs w:val="24"/>
              </w:rPr>
              <w:t xml:space="preserve">significant </w:t>
            </w:r>
            <w:r w:rsidRPr="00EF0955">
              <w:rPr>
                <w:rFonts w:asciiTheme="minorHAnsi" w:hAnsiTheme="minorHAnsi" w:cstheme="minorHAnsi"/>
                <w:sz w:val="24"/>
                <w:szCs w:val="24"/>
              </w:rPr>
              <w:t>infrastructure challenges. Power, water and transport issues all impact business and housing growth and affect the quality of life for Cambridgeshire’s residents and potentially limit future economic growth.</w:t>
            </w:r>
          </w:p>
          <w:p w14:paraId="38F659A4" w14:textId="77777777" w:rsidR="00EF0955" w:rsidRPr="00EF0955" w:rsidRDefault="00EF0955" w:rsidP="00EF0955">
            <w:pPr>
              <w:rPr>
                <w:rFonts w:asciiTheme="minorHAnsi" w:hAnsiTheme="minorHAnsi" w:cstheme="minorHAnsi"/>
                <w:sz w:val="24"/>
                <w:szCs w:val="24"/>
              </w:rPr>
            </w:pPr>
          </w:p>
          <w:p w14:paraId="5D22BA2A" w14:textId="77777777" w:rsidR="00EF0955" w:rsidRPr="00EF0955" w:rsidRDefault="00EF0955" w:rsidP="00EF0955">
            <w:pPr>
              <w:rPr>
                <w:rFonts w:asciiTheme="minorHAnsi" w:eastAsia="Calibri" w:hAnsiTheme="minorHAnsi" w:cstheme="minorHAnsi"/>
                <w:color w:val="000000" w:themeColor="text1"/>
                <w:sz w:val="24"/>
                <w:szCs w:val="24"/>
              </w:rPr>
            </w:pPr>
            <w:r w:rsidRPr="00EF0955">
              <w:rPr>
                <w:rFonts w:asciiTheme="minorHAnsi" w:hAnsiTheme="minorHAnsi" w:cstheme="minorHAnsi"/>
                <w:sz w:val="24"/>
                <w:szCs w:val="24"/>
              </w:rPr>
              <w:t xml:space="preserve">On 23 July, the Ministry of Housing Communities and Local Government (MHCLG) established the Greater Cambridge Development Corporation (GCDC). </w:t>
            </w:r>
            <w:r w:rsidRPr="00EF0955">
              <w:rPr>
                <w:rFonts w:asciiTheme="minorHAnsi" w:eastAsia="Calibri" w:hAnsiTheme="minorHAnsi" w:cstheme="minorHAnsi"/>
                <w:color w:val="000000" w:themeColor="text1"/>
                <w:sz w:val="24"/>
                <w:szCs w:val="24"/>
              </w:rPr>
              <w:t xml:space="preserve">The Development Corporation will be responsible for the stewardship and deployment of very significant public capital investment, with capital projects typically measured in multiples of £100 million, and overall </w:t>
            </w:r>
            <w:proofErr w:type="spellStart"/>
            <w:r w:rsidRPr="00EF0955">
              <w:rPr>
                <w:rFonts w:asciiTheme="minorHAnsi" w:eastAsia="Calibri" w:hAnsiTheme="minorHAnsi" w:cstheme="minorHAnsi"/>
                <w:color w:val="000000" w:themeColor="text1"/>
                <w:sz w:val="24"/>
                <w:szCs w:val="24"/>
              </w:rPr>
              <w:t>programme</w:t>
            </w:r>
            <w:proofErr w:type="spellEnd"/>
            <w:r w:rsidRPr="00EF0955">
              <w:rPr>
                <w:rFonts w:asciiTheme="minorHAnsi" w:eastAsia="Calibri" w:hAnsiTheme="minorHAnsi" w:cstheme="minorHAnsi"/>
                <w:color w:val="000000" w:themeColor="text1"/>
                <w:sz w:val="24"/>
                <w:szCs w:val="24"/>
              </w:rPr>
              <w:t xml:space="preserve"> value measured at over £100bn, delivered over long-time horizons and through complex commercial, land and infrastructure arrangements involving leveraging significant private sector investment.  </w:t>
            </w:r>
          </w:p>
          <w:p w14:paraId="7ED3B83B" w14:textId="77777777" w:rsidR="00EF0955" w:rsidRPr="00EF0955" w:rsidRDefault="00EF0955" w:rsidP="004B6128">
            <w:pPr>
              <w:rPr>
                <w:rFonts w:asciiTheme="minorHAnsi" w:hAnsiTheme="minorHAnsi" w:cstheme="minorHAnsi"/>
                <w:color w:val="000000"/>
                <w:sz w:val="24"/>
                <w:szCs w:val="24"/>
              </w:rPr>
            </w:pPr>
          </w:p>
          <w:p w14:paraId="3BBB46BC" w14:textId="797FCFC5" w:rsidR="004B6128" w:rsidRPr="000E7CB6" w:rsidRDefault="00957373" w:rsidP="004B6128">
            <w:pPr>
              <w:rPr>
                <w:rFonts w:ascii="Calibri" w:hAnsi="Calibri" w:cs="Calibri"/>
                <w:color w:val="000000"/>
                <w:sz w:val="24"/>
                <w:szCs w:val="24"/>
              </w:rPr>
            </w:pPr>
            <w:r w:rsidRPr="000E7CB6">
              <w:rPr>
                <w:rFonts w:ascii="Calibri" w:hAnsi="Calibri" w:cs="Calibri"/>
                <w:color w:val="000000"/>
                <w:sz w:val="24"/>
                <w:szCs w:val="24"/>
              </w:rPr>
              <w:t xml:space="preserve">This pivotal role is responsible for the development and delivery of a </w:t>
            </w:r>
            <w:proofErr w:type="spellStart"/>
            <w:r w:rsidRPr="000E7CB6">
              <w:rPr>
                <w:rFonts w:ascii="Calibri" w:hAnsi="Calibri" w:cs="Calibri"/>
                <w:color w:val="000000"/>
                <w:sz w:val="24"/>
                <w:szCs w:val="24"/>
              </w:rPr>
              <w:t>programme</w:t>
            </w:r>
            <w:proofErr w:type="spellEnd"/>
            <w:r w:rsidRPr="000E7CB6">
              <w:rPr>
                <w:rFonts w:ascii="Calibri" w:hAnsi="Calibri" w:cs="Calibri"/>
                <w:color w:val="000000"/>
                <w:sz w:val="24"/>
                <w:szCs w:val="24"/>
              </w:rPr>
              <w:t xml:space="preserve"> of de-risking and infrastructure works</w:t>
            </w:r>
            <w:r w:rsidR="0011357A">
              <w:rPr>
                <w:rFonts w:ascii="Calibri" w:hAnsi="Calibri" w:cs="Calibri"/>
                <w:color w:val="000000"/>
                <w:sz w:val="24"/>
                <w:szCs w:val="24"/>
              </w:rPr>
              <w:t>.</w:t>
            </w:r>
            <w:r w:rsidR="006F76FF">
              <w:rPr>
                <w:rFonts w:ascii="Calibri" w:hAnsi="Calibri" w:cs="Calibri"/>
                <w:color w:val="000000"/>
                <w:sz w:val="24"/>
                <w:szCs w:val="24"/>
              </w:rPr>
              <w:t xml:space="preserve"> </w:t>
            </w:r>
            <w:r w:rsidR="00C659B0">
              <w:rPr>
                <w:rFonts w:ascii="Calibri" w:hAnsi="Calibri" w:cs="Calibri"/>
                <w:color w:val="000000"/>
                <w:sz w:val="24"/>
                <w:szCs w:val="24"/>
              </w:rPr>
              <w:t xml:space="preserve"> </w:t>
            </w:r>
            <w:r w:rsidR="00C90F28">
              <w:rPr>
                <w:rFonts w:ascii="Calibri" w:hAnsi="Calibri" w:cs="Calibri"/>
                <w:color w:val="000000"/>
                <w:sz w:val="24"/>
                <w:szCs w:val="24"/>
              </w:rPr>
              <w:t>L</w:t>
            </w:r>
            <w:r w:rsidR="004B6128" w:rsidRPr="00EF0955">
              <w:rPr>
                <w:rFonts w:asciiTheme="minorHAnsi" w:hAnsiTheme="minorHAnsi" w:cstheme="minorHAnsi"/>
                <w:color w:val="000000"/>
                <w:sz w:val="24"/>
                <w:szCs w:val="24"/>
              </w:rPr>
              <w:t>ead</w:t>
            </w:r>
            <w:r w:rsidR="00F876FA">
              <w:rPr>
                <w:rFonts w:asciiTheme="minorHAnsi" w:hAnsiTheme="minorHAnsi" w:cstheme="minorHAnsi"/>
                <w:color w:val="000000"/>
                <w:sz w:val="24"/>
                <w:szCs w:val="24"/>
              </w:rPr>
              <w:t xml:space="preserve">ing </w:t>
            </w:r>
            <w:r w:rsidR="004B6128" w:rsidRPr="00EF0955">
              <w:rPr>
                <w:rFonts w:asciiTheme="minorHAnsi" w:hAnsiTheme="minorHAnsi" w:cstheme="minorHAnsi"/>
                <w:color w:val="000000"/>
                <w:sz w:val="24"/>
                <w:szCs w:val="24"/>
              </w:rPr>
              <w:t>the delivery of integrated engineering solutions to support an infrastructure led approach t</w:t>
            </w:r>
            <w:r w:rsidR="00AB7656">
              <w:rPr>
                <w:rFonts w:asciiTheme="minorHAnsi" w:hAnsiTheme="minorHAnsi" w:cstheme="minorHAnsi"/>
                <w:color w:val="000000"/>
                <w:sz w:val="24"/>
                <w:szCs w:val="24"/>
              </w:rPr>
              <w:t xml:space="preserve">hat </w:t>
            </w:r>
            <w:r w:rsidR="00671793">
              <w:rPr>
                <w:rFonts w:asciiTheme="minorHAnsi" w:hAnsiTheme="minorHAnsi" w:cstheme="minorHAnsi"/>
                <w:color w:val="000000"/>
                <w:sz w:val="24"/>
                <w:szCs w:val="24"/>
              </w:rPr>
              <w:t>e</w:t>
            </w:r>
            <w:r w:rsidR="005F253B">
              <w:rPr>
                <w:rFonts w:asciiTheme="minorHAnsi" w:hAnsiTheme="minorHAnsi" w:cstheme="minorHAnsi"/>
                <w:color w:val="000000"/>
                <w:sz w:val="24"/>
                <w:szCs w:val="24"/>
              </w:rPr>
              <w:t>nabl</w:t>
            </w:r>
            <w:r w:rsidR="00817D73">
              <w:rPr>
                <w:rFonts w:asciiTheme="minorHAnsi" w:hAnsiTheme="minorHAnsi" w:cstheme="minorHAnsi"/>
                <w:color w:val="000000"/>
                <w:sz w:val="24"/>
                <w:szCs w:val="24"/>
              </w:rPr>
              <w:t xml:space="preserve">es </w:t>
            </w:r>
            <w:r w:rsidR="004B6128" w:rsidRPr="00EF0955">
              <w:rPr>
                <w:rFonts w:asciiTheme="minorHAnsi" w:hAnsiTheme="minorHAnsi" w:cstheme="minorHAnsi"/>
                <w:color w:val="000000"/>
                <w:sz w:val="24"/>
                <w:szCs w:val="24"/>
              </w:rPr>
              <w:t>the acceleration of economic and housing gro</w:t>
            </w:r>
            <w:r w:rsidR="004B6128" w:rsidRPr="000E7CB6">
              <w:rPr>
                <w:rFonts w:ascii="Calibri" w:hAnsi="Calibri" w:cs="Calibri"/>
                <w:color w:val="000000"/>
                <w:sz w:val="24"/>
                <w:szCs w:val="24"/>
              </w:rPr>
              <w:t xml:space="preserve">wth across Greater Cambridge. </w:t>
            </w:r>
          </w:p>
          <w:p w14:paraId="2B15EB27" w14:textId="77777777" w:rsidR="004B6128" w:rsidRPr="000E7CB6" w:rsidRDefault="004B6128" w:rsidP="00997136">
            <w:pPr>
              <w:rPr>
                <w:rFonts w:ascii="Calibri" w:eastAsiaTheme="minorEastAsia" w:hAnsi="Calibri" w:cs="Calibri"/>
                <w:color w:val="000000"/>
                <w:sz w:val="24"/>
                <w:szCs w:val="24"/>
              </w:rPr>
            </w:pPr>
          </w:p>
          <w:p w14:paraId="0C685360" w14:textId="210F8491" w:rsidR="00A26F7F" w:rsidRPr="000E7CB6" w:rsidRDefault="004B6128" w:rsidP="00A26F7F">
            <w:pPr>
              <w:widowControl/>
              <w:autoSpaceDE/>
              <w:autoSpaceDN/>
              <w:spacing w:after="160" w:line="259" w:lineRule="auto"/>
              <w:rPr>
                <w:rFonts w:asciiTheme="minorHAnsi" w:eastAsiaTheme="minorHAnsi" w:hAnsiTheme="minorHAnsi" w:cstheme="minorHAnsi"/>
                <w:sz w:val="24"/>
                <w:szCs w:val="24"/>
                <w:lang w:val="en-GB"/>
              </w:rPr>
            </w:pPr>
            <w:r w:rsidRPr="000E7CB6">
              <w:rPr>
                <w:rFonts w:asciiTheme="minorHAnsi" w:eastAsiaTheme="minorHAnsi" w:hAnsiTheme="minorHAnsi" w:cstheme="minorHAnsi"/>
                <w:sz w:val="24"/>
                <w:szCs w:val="24"/>
                <w:lang w:val="en-GB"/>
              </w:rPr>
              <w:t>L</w:t>
            </w:r>
            <w:r w:rsidR="00A26F7F" w:rsidRPr="000E7CB6">
              <w:rPr>
                <w:rFonts w:asciiTheme="minorHAnsi" w:eastAsiaTheme="minorHAnsi" w:hAnsiTheme="minorHAnsi" w:cstheme="minorHAnsi"/>
                <w:sz w:val="24"/>
                <w:szCs w:val="24"/>
                <w:lang w:val="en-GB"/>
              </w:rPr>
              <w:t xml:space="preserve">ead a team of technical specialists working closely with </w:t>
            </w:r>
            <w:r w:rsidRPr="000E7CB6">
              <w:rPr>
                <w:rFonts w:asciiTheme="minorHAnsi" w:eastAsiaTheme="minorHAnsi" w:hAnsiTheme="minorHAnsi" w:cstheme="minorHAnsi"/>
                <w:sz w:val="24"/>
                <w:szCs w:val="24"/>
                <w:lang w:val="en-GB"/>
              </w:rPr>
              <w:t>other</w:t>
            </w:r>
            <w:r w:rsidR="00A26F7F" w:rsidRPr="000E7CB6">
              <w:rPr>
                <w:rFonts w:asciiTheme="minorHAnsi" w:eastAsiaTheme="minorHAnsi" w:hAnsiTheme="minorHAnsi" w:cstheme="minorHAnsi"/>
                <w:sz w:val="24"/>
                <w:szCs w:val="24"/>
                <w:lang w:val="en-GB"/>
              </w:rPr>
              <w:t xml:space="preserve"> teams </w:t>
            </w:r>
            <w:r w:rsidRPr="000E7CB6">
              <w:rPr>
                <w:rFonts w:asciiTheme="minorHAnsi" w:eastAsiaTheme="minorHAnsi" w:hAnsiTheme="minorHAnsi" w:cstheme="minorHAnsi"/>
                <w:sz w:val="24"/>
                <w:szCs w:val="24"/>
                <w:lang w:val="en-GB"/>
              </w:rPr>
              <w:t xml:space="preserve">across </w:t>
            </w:r>
            <w:r w:rsidR="00CE749D">
              <w:rPr>
                <w:rFonts w:asciiTheme="minorHAnsi" w:eastAsiaTheme="minorHAnsi" w:hAnsiTheme="minorHAnsi" w:cstheme="minorHAnsi"/>
                <w:sz w:val="24"/>
                <w:szCs w:val="24"/>
                <w:lang w:val="en-GB"/>
              </w:rPr>
              <w:t>the Deve</w:t>
            </w:r>
            <w:r w:rsidR="0066460E">
              <w:rPr>
                <w:rFonts w:asciiTheme="minorHAnsi" w:eastAsiaTheme="minorHAnsi" w:hAnsiTheme="minorHAnsi" w:cstheme="minorHAnsi"/>
                <w:sz w:val="24"/>
                <w:szCs w:val="24"/>
                <w:lang w:val="en-GB"/>
              </w:rPr>
              <w:t>lop</w:t>
            </w:r>
            <w:r w:rsidR="0006406C">
              <w:rPr>
                <w:rFonts w:asciiTheme="minorHAnsi" w:eastAsiaTheme="minorHAnsi" w:hAnsiTheme="minorHAnsi" w:cstheme="minorHAnsi"/>
                <w:sz w:val="24"/>
                <w:szCs w:val="24"/>
                <w:lang w:val="en-GB"/>
              </w:rPr>
              <w:t xml:space="preserve">ment </w:t>
            </w:r>
            <w:r w:rsidR="0052695F">
              <w:rPr>
                <w:rFonts w:asciiTheme="minorHAnsi" w:eastAsiaTheme="minorHAnsi" w:hAnsiTheme="minorHAnsi" w:cstheme="minorHAnsi"/>
                <w:sz w:val="24"/>
                <w:szCs w:val="24"/>
                <w:lang w:val="en-GB"/>
              </w:rPr>
              <w:t>Corpora</w:t>
            </w:r>
            <w:r w:rsidR="009E6A9D">
              <w:rPr>
                <w:rFonts w:asciiTheme="minorHAnsi" w:eastAsiaTheme="minorHAnsi" w:hAnsiTheme="minorHAnsi" w:cstheme="minorHAnsi"/>
                <w:sz w:val="24"/>
                <w:szCs w:val="24"/>
                <w:lang w:val="en-GB"/>
              </w:rPr>
              <w:t>tion</w:t>
            </w:r>
            <w:r w:rsidR="00A26F7F" w:rsidRPr="000E7CB6">
              <w:rPr>
                <w:rFonts w:asciiTheme="minorHAnsi" w:eastAsiaTheme="minorHAnsi" w:hAnsiTheme="minorHAnsi" w:cstheme="minorHAnsi"/>
                <w:sz w:val="24"/>
                <w:szCs w:val="24"/>
                <w:lang w:val="en-GB"/>
              </w:rPr>
              <w:t xml:space="preserve"> and with external partners, providing </w:t>
            </w:r>
            <w:r w:rsidR="007A63C5">
              <w:rPr>
                <w:rFonts w:asciiTheme="minorHAnsi" w:eastAsiaTheme="minorHAnsi" w:hAnsiTheme="minorHAnsi" w:cstheme="minorHAnsi"/>
                <w:sz w:val="24"/>
                <w:szCs w:val="24"/>
                <w:lang w:val="en-GB"/>
              </w:rPr>
              <w:t xml:space="preserve">expert </w:t>
            </w:r>
            <w:r w:rsidR="00F45056">
              <w:rPr>
                <w:rFonts w:asciiTheme="minorHAnsi" w:eastAsiaTheme="minorHAnsi" w:hAnsiTheme="minorHAnsi" w:cstheme="minorHAnsi"/>
                <w:sz w:val="24"/>
                <w:szCs w:val="24"/>
                <w:lang w:val="en-GB"/>
              </w:rPr>
              <w:t xml:space="preserve">direction and </w:t>
            </w:r>
            <w:r w:rsidR="00E06D3A" w:rsidRPr="000E7CB6">
              <w:rPr>
                <w:rFonts w:asciiTheme="minorHAnsi" w:eastAsiaTheme="minorHAnsi" w:hAnsiTheme="minorHAnsi" w:cstheme="minorHAnsi"/>
                <w:sz w:val="24"/>
                <w:szCs w:val="24"/>
                <w:lang w:val="en-GB"/>
              </w:rPr>
              <w:t xml:space="preserve">support on </w:t>
            </w:r>
            <w:r w:rsidR="00015CA9" w:rsidRPr="000E7CB6">
              <w:rPr>
                <w:rFonts w:asciiTheme="minorHAnsi" w:eastAsiaTheme="minorHAnsi" w:hAnsiTheme="minorHAnsi" w:cstheme="minorHAnsi"/>
                <w:sz w:val="24"/>
                <w:szCs w:val="24"/>
                <w:lang w:val="en-GB"/>
              </w:rPr>
              <w:t>technical due diligence</w:t>
            </w:r>
            <w:r w:rsidR="00151EAD">
              <w:rPr>
                <w:rFonts w:asciiTheme="minorHAnsi" w:eastAsiaTheme="minorHAnsi" w:hAnsiTheme="minorHAnsi" w:cstheme="minorHAnsi"/>
                <w:sz w:val="24"/>
                <w:szCs w:val="24"/>
                <w:lang w:val="en-GB"/>
              </w:rPr>
              <w:t xml:space="preserve"> and </w:t>
            </w:r>
            <w:r w:rsidR="00A26F7F" w:rsidRPr="000E7CB6">
              <w:rPr>
                <w:rFonts w:asciiTheme="minorHAnsi" w:eastAsiaTheme="minorHAnsi" w:hAnsiTheme="minorHAnsi" w:cstheme="minorHAnsi"/>
                <w:sz w:val="24"/>
                <w:szCs w:val="24"/>
                <w:lang w:val="en-GB"/>
              </w:rPr>
              <w:t>engineering</w:t>
            </w:r>
            <w:r w:rsidR="0092211E">
              <w:rPr>
                <w:rFonts w:asciiTheme="minorHAnsi" w:eastAsiaTheme="minorHAnsi" w:hAnsiTheme="minorHAnsi" w:cstheme="minorHAnsi"/>
                <w:sz w:val="24"/>
                <w:szCs w:val="24"/>
                <w:lang w:val="en-GB"/>
              </w:rPr>
              <w:t xml:space="preserve"> </w:t>
            </w:r>
            <w:r w:rsidR="00AF5675">
              <w:rPr>
                <w:rFonts w:asciiTheme="minorHAnsi" w:eastAsiaTheme="minorHAnsi" w:hAnsiTheme="minorHAnsi" w:cstheme="minorHAnsi"/>
                <w:sz w:val="24"/>
                <w:szCs w:val="24"/>
                <w:lang w:val="en-GB"/>
              </w:rPr>
              <w:t xml:space="preserve">solutions to </w:t>
            </w:r>
            <w:r w:rsidR="001D632F">
              <w:rPr>
                <w:rFonts w:asciiTheme="minorHAnsi" w:eastAsiaTheme="minorHAnsi" w:hAnsiTheme="minorHAnsi" w:cstheme="minorHAnsi"/>
                <w:sz w:val="24"/>
                <w:szCs w:val="24"/>
                <w:lang w:val="en-GB"/>
              </w:rPr>
              <w:t>unlock</w:t>
            </w:r>
            <w:r w:rsidR="005D6134">
              <w:rPr>
                <w:rFonts w:asciiTheme="minorHAnsi" w:eastAsiaTheme="minorHAnsi" w:hAnsiTheme="minorHAnsi" w:cstheme="minorHAnsi"/>
                <w:sz w:val="24"/>
                <w:szCs w:val="24"/>
                <w:lang w:val="en-GB"/>
              </w:rPr>
              <w:t xml:space="preserve"> </w:t>
            </w:r>
            <w:r w:rsidR="00F32CD2">
              <w:rPr>
                <w:rFonts w:asciiTheme="minorHAnsi" w:eastAsiaTheme="minorHAnsi" w:hAnsiTheme="minorHAnsi" w:cstheme="minorHAnsi"/>
                <w:sz w:val="24"/>
                <w:szCs w:val="24"/>
                <w:lang w:val="en-GB"/>
              </w:rPr>
              <w:t xml:space="preserve">and </w:t>
            </w:r>
            <w:r w:rsidR="00964560">
              <w:rPr>
                <w:rFonts w:asciiTheme="minorHAnsi" w:eastAsiaTheme="minorHAnsi" w:hAnsiTheme="minorHAnsi" w:cstheme="minorHAnsi"/>
                <w:sz w:val="24"/>
                <w:szCs w:val="24"/>
                <w:lang w:val="en-GB"/>
              </w:rPr>
              <w:t>d</w:t>
            </w:r>
            <w:r w:rsidR="00A26F7F" w:rsidRPr="000E7CB6">
              <w:rPr>
                <w:rFonts w:asciiTheme="minorHAnsi" w:eastAsiaTheme="minorHAnsi" w:hAnsiTheme="minorHAnsi" w:cstheme="minorHAnsi"/>
                <w:sz w:val="24"/>
                <w:szCs w:val="24"/>
                <w:lang w:val="en-GB"/>
              </w:rPr>
              <w:t>eliver</w:t>
            </w:r>
            <w:r w:rsidR="002970AD">
              <w:rPr>
                <w:rFonts w:asciiTheme="minorHAnsi" w:eastAsiaTheme="minorHAnsi" w:hAnsiTheme="minorHAnsi" w:cstheme="minorHAnsi"/>
                <w:sz w:val="24"/>
                <w:szCs w:val="24"/>
                <w:lang w:val="en-GB"/>
              </w:rPr>
              <w:t xml:space="preserve"> </w:t>
            </w:r>
            <w:r w:rsidR="004438B9">
              <w:rPr>
                <w:rFonts w:asciiTheme="minorHAnsi" w:eastAsiaTheme="minorHAnsi" w:hAnsiTheme="minorHAnsi" w:cstheme="minorHAnsi"/>
                <w:sz w:val="24"/>
                <w:szCs w:val="24"/>
                <w:lang w:val="en-GB"/>
              </w:rPr>
              <w:t>key infr</w:t>
            </w:r>
            <w:r w:rsidR="001F455F">
              <w:rPr>
                <w:rFonts w:asciiTheme="minorHAnsi" w:eastAsiaTheme="minorHAnsi" w:hAnsiTheme="minorHAnsi" w:cstheme="minorHAnsi"/>
                <w:sz w:val="24"/>
                <w:szCs w:val="24"/>
                <w:lang w:val="en-GB"/>
              </w:rPr>
              <w:t>astruc</w:t>
            </w:r>
            <w:r w:rsidR="009D5BE3">
              <w:rPr>
                <w:rFonts w:asciiTheme="minorHAnsi" w:eastAsiaTheme="minorHAnsi" w:hAnsiTheme="minorHAnsi" w:cstheme="minorHAnsi"/>
                <w:sz w:val="24"/>
                <w:szCs w:val="24"/>
                <w:lang w:val="en-GB"/>
              </w:rPr>
              <w:t xml:space="preserve">ture and </w:t>
            </w:r>
            <w:r w:rsidR="008A3ABA">
              <w:rPr>
                <w:rFonts w:asciiTheme="minorHAnsi" w:eastAsiaTheme="minorHAnsi" w:hAnsiTheme="minorHAnsi" w:cstheme="minorHAnsi"/>
                <w:sz w:val="24"/>
                <w:szCs w:val="24"/>
                <w:lang w:val="en-GB"/>
              </w:rPr>
              <w:t>st</w:t>
            </w:r>
            <w:r w:rsidR="00671107">
              <w:rPr>
                <w:rFonts w:asciiTheme="minorHAnsi" w:eastAsiaTheme="minorHAnsi" w:hAnsiTheme="minorHAnsi" w:cstheme="minorHAnsi"/>
                <w:sz w:val="24"/>
                <w:szCs w:val="24"/>
                <w:lang w:val="en-GB"/>
              </w:rPr>
              <w:t xml:space="preserve">rategic </w:t>
            </w:r>
            <w:r w:rsidR="00B1793D">
              <w:rPr>
                <w:rFonts w:asciiTheme="minorHAnsi" w:eastAsiaTheme="minorHAnsi" w:hAnsiTheme="minorHAnsi" w:cstheme="minorHAnsi"/>
                <w:sz w:val="24"/>
                <w:szCs w:val="24"/>
                <w:lang w:val="en-GB"/>
              </w:rPr>
              <w:t>sites</w:t>
            </w:r>
            <w:r w:rsidR="00116D22">
              <w:rPr>
                <w:rFonts w:asciiTheme="minorHAnsi" w:eastAsiaTheme="minorHAnsi" w:hAnsiTheme="minorHAnsi" w:cstheme="minorHAnsi"/>
                <w:sz w:val="24"/>
                <w:szCs w:val="24"/>
                <w:lang w:val="en-GB"/>
              </w:rPr>
              <w:t xml:space="preserve">.  </w:t>
            </w:r>
            <w:r w:rsidR="00C45A0D">
              <w:rPr>
                <w:rFonts w:asciiTheme="minorHAnsi" w:eastAsiaTheme="minorHAnsi" w:hAnsiTheme="minorHAnsi" w:cstheme="minorHAnsi"/>
                <w:sz w:val="24"/>
                <w:szCs w:val="24"/>
                <w:lang w:val="en-GB"/>
              </w:rPr>
              <w:t>R</w:t>
            </w:r>
            <w:r w:rsidR="006720A6" w:rsidRPr="000E7CB6">
              <w:rPr>
                <w:rFonts w:asciiTheme="minorHAnsi" w:eastAsiaTheme="minorHAnsi" w:hAnsiTheme="minorHAnsi" w:cstheme="minorHAnsi"/>
                <w:sz w:val="24"/>
                <w:szCs w:val="24"/>
                <w:lang w:val="en-GB"/>
              </w:rPr>
              <w:t xml:space="preserve">eporting </w:t>
            </w:r>
            <w:r w:rsidR="00955439" w:rsidRPr="000E7CB6">
              <w:rPr>
                <w:rFonts w:asciiTheme="minorHAnsi" w:eastAsiaTheme="minorHAnsi" w:hAnsiTheme="minorHAnsi" w:cstheme="minorHAnsi"/>
                <w:sz w:val="24"/>
                <w:szCs w:val="24"/>
                <w:lang w:val="en-GB"/>
              </w:rPr>
              <w:t xml:space="preserve">regularly </w:t>
            </w:r>
            <w:r w:rsidR="00F8506D" w:rsidRPr="000E7CB6">
              <w:rPr>
                <w:rFonts w:asciiTheme="minorHAnsi" w:eastAsiaTheme="minorHAnsi" w:hAnsiTheme="minorHAnsi" w:cstheme="minorHAnsi"/>
                <w:sz w:val="24"/>
                <w:szCs w:val="24"/>
                <w:lang w:val="en-GB"/>
              </w:rPr>
              <w:t xml:space="preserve">on </w:t>
            </w:r>
            <w:r w:rsidR="002E444C" w:rsidRPr="000E7CB6">
              <w:rPr>
                <w:rFonts w:asciiTheme="minorHAnsi" w:eastAsiaTheme="minorHAnsi" w:hAnsiTheme="minorHAnsi" w:cstheme="minorHAnsi"/>
                <w:sz w:val="24"/>
                <w:szCs w:val="24"/>
                <w:lang w:val="en-GB"/>
              </w:rPr>
              <w:t>financial and delivery performance to</w:t>
            </w:r>
            <w:r w:rsidR="0017606A" w:rsidRPr="000E7CB6">
              <w:rPr>
                <w:rFonts w:asciiTheme="minorHAnsi" w:eastAsiaTheme="minorHAnsi" w:hAnsiTheme="minorHAnsi" w:cstheme="minorHAnsi"/>
                <w:sz w:val="24"/>
                <w:szCs w:val="24"/>
                <w:lang w:val="en-GB"/>
              </w:rPr>
              <w:t xml:space="preserve"> the Technical</w:t>
            </w:r>
            <w:r w:rsidR="002E444C" w:rsidRPr="000E7CB6">
              <w:rPr>
                <w:rFonts w:asciiTheme="minorHAnsi" w:eastAsiaTheme="minorHAnsi" w:hAnsiTheme="minorHAnsi" w:cstheme="minorHAnsi"/>
                <w:sz w:val="24"/>
                <w:szCs w:val="24"/>
                <w:lang w:val="en-GB"/>
              </w:rPr>
              <w:t xml:space="preserve"> Director</w:t>
            </w:r>
            <w:r w:rsidR="0017606A" w:rsidRPr="000E7CB6">
              <w:rPr>
                <w:rFonts w:asciiTheme="minorHAnsi" w:eastAsiaTheme="minorHAnsi" w:hAnsiTheme="minorHAnsi" w:cstheme="minorHAnsi"/>
                <w:sz w:val="24"/>
                <w:szCs w:val="24"/>
                <w:lang w:val="en-GB"/>
              </w:rPr>
              <w:t xml:space="preserve">, </w:t>
            </w:r>
            <w:r w:rsidR="002E444C" w:rsidRPr="000E7CB6">
              <w:rPr>
                <w:rFonts w:asciiTheme="minorHAnsi" w:eastAsiaTheme="minorHAnsi" w:hAnsiTheme="minorHAnsi" w:cstheme="minorHAnsi"/>
                <w:sz w:val="24"/>
                <w:szCs w:val="24"/>
                <w:lang w:val="en-GB"/>
              </w:rPr>
              <w:t>appropriate</w:t>
            </w:r>
            <w:r w:rsidR="00B337DD" w:rsidRPr="000E7CB6">
              <w:rPr>
                <w:rFonts w:asciiTheme="minorHAnsi" w:eastAsiaTheme="minorHAnsi" w:hAnsiTheme="minorHAnsi" w:cstheme="minorHAnsi"/>
                <w:sz w:val="24"/>
                <w:szCs w:val="24"/>
                <w:lang w:val="en-GB"/>
              </w:rPr>
              <w:t xml:space="preserve"> </w:t>
            </w:r>
            <w:r w:rsidR="0017606A" w:rsidRPr="000E7CB6">
              <w:rPr>
                <w:rFonts w:asciiTheme="minorHAnsi" w:eastAsiaTheme="minorHAnsi" w:hAnsiTheme="minorHAnsi" w:cstheme="minorHAnsi"/>
                <w:sz w:val="24"/>
                <w:szCs w:val="24"/>
                <w:lang w:val="en-GB"/>
              </w:rPr>
              <w:t>C</w:t>
            </w:r>
            <w:r w:rsidR="00B337DD" w:rsidRPr="000E7CB6">
              <w:rPr>
                <w:rFonts w:asciiTheme="minorHAnsi" w:eastAsiaTheme="minorHAnsi" w:hAnsiTheme="minorHAnsi" w:cstheme="minorHAnsi"/>
                <w:sz w:val="24"/>
                <w:szCs w:val="24"/>
                <w:lang w:val="en-GB"/>
              </w:rPr>
              <w:t>ommittees</w:t>
            </w:r>
            <w:r w:rsidR="0017606A" w:rsidRPr="000E7CB6">
              <w:rPr>
                <w:rFonts w:asciiTheme="minorHAnsi" w:eastAsiaTheme="minorHAnsi" w:hAnsiTheme="minorHAnsi" w:cstheme="minorHAnsi"/>
                <w:sz w:val="24"/>
                <w:szCs w:val="24"/>
                <w:lang w:val="en-GB"/>
              </w:rPr>
              <w:t xml:space="preserve"> and Board as required</w:t>
            </w:r>
            <w:r w:rsidR="00B337DD" w:rsidRPr="000E7CB6">
              <w:rPr>
                <w:rFonts w:asciiTheme="minorHAnsi" w:eastAsiaTheme="minorHAnsi" w:hAnsiTheme="minorHAnsi" w:cstheme="minorHAnsi"/>
                <w:sz w:val="24"/>
                <w:szCs w:val="24"/>
                <w:lang w:val="en-GB"/>
              </w:rPr>
              <w:t>.</w:t>
            </w:r>
            <w:r w:rsidR="0057515F">
              <w:rPr>
                <w:rFonts w:asciiTheme="minorHAnsi" w:eastAsiaTheme="minorHAnsi" w:hAnsiTheme="minorHAnsi" w:cstheme="minorHAnsi"/>
                <w:sz w:val="24"/>
                <w:szCs w:val="24"/>
                <w:lang w:val="en-GB"/>
              </w:rPr>
              <w:t xml:space="preserve"> </w:t>
            </w:r>
          </w:p>
          <w:p w14:paraId="78FA3627" w14:textId="11FD826E" w:rsidR="00612143" w:rsidRPr="000E7CB6" w:rsidRDefault="00612143" w:rsidP="00612143">
            <w:pPr>
              <w:widowControl/>
              <w:autoSpaceDE/>
              <w:spacing w:after="160" w:line="256" w:lineRule="auto"/>
              <w:rPr>
                <w:rFonts w:asciiTheme="minorHAnsi" w:hAnsiTheme="minorHAnsi" w:cstheme="minorHAnsi"/>
                <w:sz w:val="24"/>
                <w:szCs w:val="24"/>
                <w:lang w:val="en-GB"/>
              </w:rPr>
            </w:pPr>
            <w:r w:rsidRPr="000E7CB6">
              <w:rPr>
                <w:rFonts w:asciiTheme="minorHAnsi" w:hAnsiTheme="minorHAnsi" w:cstheme="minorHAnsi"/>
                <w:sz w:val="24"/>
                <w:szCs w:val="24"/>
                <w:lang w:val="en-GB"/>
              </w:rPr>
              <w:t xml:space="preserve">This role is responsible for providing leadership and senior management to ensure successful delivery of a programme of </w:t>
            </w:r>
            <w:r w:rsidR="008A4DD2" w:rsidRPr="000E7CB6">
              <w:rPr>
                <w:rFonts w:asciiTheme="minorHAnsi" w:hAnsiTheme="minorHAnsi" w:cstheme="minorHAnsi"/>
                <w:sz w:val="24"/>
                <w:szCs w:val="24"/>
                <w:lang w:val="en-GB"/>
              </w:rPr>
              <w:t xml:space="preserve">de-risking, </w:t>
            </w:r>
            <w:r w:rsidRPr="000E7CB6">
              <w:rPr>
                <w:rFonts w:asciiTheme="minorHAnsi" w:hAnsiTheme="minorHAnsi" w:cstheme="minorHAnsi"/>
                <w:sz w:val="24"/>
                <w:szCs w:val="24"/>
                <w:lang w:val="en-GB"/>
              </w:rPr>
              <w:t>enabling and infrastructure works contracts</w:t>
            </w:r>
            <w:r w:rsidR="00F224B5" w:rsidRPr="000E7CB6">
              <w:rPr>
                <w:rFonts w:asciiTheme="minorHAnsi" w:hAnsiTheme="minorHAnsi" w:cstheme="minorHAnsi"/>
                <w:sz w:val="24"/>
                <w:szCs w:val="24"/>
                <w:lang w:val="en-GB"/>
              </w:rPr>
              <w:t xml:space="preserve"> and technical support.</w:t>
            </w:r>
          </w:p>
          <w:p w14:paraId="63B7C128" w14:textId="77777777" w:rsidR="005D5F08" w:rsidRPr="000E7CB6" w:rsidRDefault="005D5F08" w:rsidP="005D5F08">
            <w:pPr>
              <w:widowControl/>
              <w:autoSpaceDE/>
              <w:autoSpaceDN/>
              <w:spacing w:after="160" w:line="259" w:lineRule="auto"/>
              <w:rPr>
                <w:rFonts w:asciiTheme="minorHAnsi" w:eastAsiaTheme="minorHAnsi" w:hAnsiTheme="minorHAnsi" w:cstheme="minorHAnsi"/>
                <w:sz w:val="24"/>
                <w:szCs w:val="24"/>
                <w:lang w:val="en-GB"/>
              </w:rPr>
            </w:pPr>
            <w:r w:rsidRPr="000E7CB6">
              <w:rPr>
                <w:rFonts w:asciiTheme="minorHAnsi" w:eastAsiaTheme="minorHAnsi" w:hAnsiTheme="minorHAnsi" w:cstheme="minorHAnsi"/>
                <w:sz w:val="24"/>
                <w:szCs w:val="24"/>
                <w:lang w:val="en-GB"/>
              </w:rPr>
              <w:t xml:space="preserve">Lead on providing in‐depth understanding of technical, geotechnical, utilities requirements, engineering and infrastructure issues, affecting the development potential and viability of residential/mixed use sites; lead on assessing the developability and viability of land from a technical perspective, ensuring due diligence/abnormal issues are comprehensively understood. The role will also lead on utilities planning and connection including water and electricity supply. </w:t>
            </w:r>
          </w:p>
          <w:p w14:paraId="2E437584" w14:textId="070F229B" w:rsidR="00E06D3A" w:rsidRPr="000E7CB6" w:rsidRDefault="00A26F7F" w:rsidP="15A8C826">
            <w:pPr>
              <w:widowControl/>
              <w:autoSpaceDE/>
              <w:autoSpaceDN/>
              <w:spacing w:after="160" w:line="259" w:lineRule="auto"/>
              <w:rPr>
                <w:rFonts w:asciiTheme="minorHAnsi" w:eastAsiaTheme="minorEastAsia" w:hAnsiTheme="minorHAnsi" w:cstheme="minorBidi"/>
                <w:sz w:val="24"/>
                <w:szCs w:val="24"/>
              </w:rPr>
            </w:pPr>
            <w:r w:rsidRPr="000E7CB6">
              <w:rPr>
                <w:rFonts w:asciiTheme="minorHAnsi" w:eastAsiaTheme="minorEastAsia" w:hAnsiTheme="minorHAnsi" w:cstheme="minorBidi"/>
                <w:sz w:val="24"/>
                <w:szCs w:val="24"/>
              </w:rPr>
              <w:t>Lead</w:t>
            </w:r>
            <w:r w:rsidR="00512950" w:rsidRPr="000E7CB6">
              <w:rPr>
                <w:rFonts w:asciiTheme="minorHAnsi" w:eastAsiaTheme="minorEastAsia" w:hAnsiTheme="minorHAnsi" w:cstheme="minorBidi"/>
                <w:sz w:val="24"/>
                <w:szCs w:val="24"/>
              </w:rPr>
              <w:t xml:space="preserve"> </w:t>
            </w:r>
            <w:r w:rsidR="00E06D3A" w:rsidRPr="000E7CB6">
              <w:rPr>
                <w:rFonts w:asciiTheme="minorHAnsi" w:eastAsiaTheme="minorEastAsia" w:hAnsiTheme="minorHAnsi" w:cstheme="minorBidi"/>
                <w:sz w:val="24"/>
                <w:szCs w:val="24"/>
              </w:rPr>
              <w:t xml:space="preserve">and </w:t>
            </w:r>
            <w:r w:rsidR="002F2EB6" w:rsidRPr="000E7CB6">
              <w:rPr>
                <w:rFonts w:asciiTheme="minorHAnsi" w:eastAsiaTheme="minorEastAsia" w:hAnsiTheme="minorHAnsi" w:cstheme="minorBidi"/>
                <w:sz w:val="24"/>
                <w:szCs w:val="24"/>
              </w:rPr>
              <w:t>m</w:t>
            </w:r>
            <w:r w:rsidR="00E06D3A" w:rsidRPr="000E7CB6">
              <w:rPr>
                <w:rFonts w:asciiTheme="minorHAnsi" w:eastAsiaTheme="minorEastAsia" w:hAnsiTheme="minorHAnsi" w:cstheme="minorBidi"/>
                <w:sz w:val="24"/>
                <w:szCs w:val="24"/>
              </w:rPr>
              <w:t>anag</w:t>
            </w:r>
            <w:r w:rsidR="00512950" w:rsidRPr="000E7CB6">
              <w:rPr>
                <w:rFonts w:asciiTheme="minorHAnsi" w:eastAsiaTheme="minorEastAsia" w:hAnsiTheme="minorHAnsi" w:cstheme="minorBidi"/>
                <w:sz w:val="24"/>
                <w:szCs w:val="24"/>
              </w:rPr>
              <w:t>e</w:t>
            </w:r>
            <w:r w:rsidRPr="000E7CB6">
              <w:rPr>
                <w:rFonts w:asciiTheme="minorHAnsi" w:eastAsiaTheme="minorEastAsia" w:hAnsiTheme="minorHAnsi" w:cstheme="minorBidi"/>
                <w:sz w:val="24"/>
                <w:szCs w:val="24"/>
              </w:rPr>
              <w:t xml:space="preserve"> </w:t>
            </w:r>
            <w:r w:rsidR="00B85C81" w:rsidRPr="000E7CB6">
              <w:rPr>
                <w:rFonts w:asciiTheme="minorHAnsi" w:eastAsiaTheme="minorEastAsia" w:hAnsiTheme="minorHAnsi" w:cstheme="minorBidi"/>
                <w:sz w:val="24"/>
                <w:szCs w:val="24"/>
              </w:rPr>
              <w:t>a team of technical experts to scope</w:t>
            </w:r>
            <w:r w:rsidR="00F224B5" w:rsidRPr="000E7CB6">
              <w:rPr>
                <w:rFonts w:asciiTheme="minorHAnsi" w:eastAsiaTheme="minorEastAsia" w:hAnsiTheme="minorHAnsi" w:cstheme="minorBidi"/>
                <w:sz w:val="24"/>
                <w:szCs w:val="24"/>
              </w:rPr>
              <w:t>,</w:t>
            </w:r>
            <w:r w:rsidR="00B85C81" w:rsidRPr="000E7CB6">
              <w:rPr>
                <w:rFonts w:asciiTheme="minorHAnsi" w:eastAsiaTheme="minorEastAsia" w:hAnsiTheme="minorHAnsi" w:cstheme="minorBidi"/>
                <w:sz w:val="24"/>
                <w:szCs w:val="24"/>
              </w:rPr>
              <w:t xml:space="preserve"> </w:t>
            </w:r>
            <w:r w:rsidR="009A5833" w:rsidRPr="000E7CB6">
              <w:rPr>
                <w:rFonts w:asciiTheme="minorHAnsi" w:eastAsiaTheme="minorEastAsia" w:hAnsiTheme="minorHAnsi" w:cstheme="minorBidi"/>
                <w:sz w:val="24"/>
                <w:szCs w:val="24"/>
              </w:rPr>
              <w:t>c</w:t>
            </w:r>
            <w:r w:rsidR="00B85C81" w:rsidRPr="000E7CB6">
              <w:rPr>
                <w:rFonts w:asciiTheme="minorHAnsi" w:eastAsiaTheme="minorEastAsia" w:hAnsiTheme="minorHAnsi" w:cstheme="minorBidi"/>
                <w:sz w:val="24"/>
                <w:szCs w:val="24"/>
              </w:rPr>
              <w:t xml:space="preserve">ommission and manage </w:t>
            </w:r>
            <w:r w:rsidR="008F61CD" w:rsidRPr="000E7CB6">
              <w:rPr>
                <w:rFonts w:asciiTheme="minorHAnsi" w:eastAsiaTheme="minorEastAsia" w:hAnsiTheme="minorHAnsi" w:cstheme="minorBidi"/>
                <w:sz w:val="24"/>
                <w:szCs w:val="24"/>
              </w:rPr>
              <w:t xml:space="preserve">external advisors and </w:t>
            </w:r>
            <w:r w:rsidR="00612143" w:rsidRPr="000E7CB6">
              <w:rPr>
                <w:rFonts w:asciiTheme="minorHAnsi" w:eastAsiaTheme="minorEastAsia" w:hAnsiTheme="minorHAnsi" w:cstheme="minorBidi"/>
                <w:sz w:val="24"/>
                <w:szCs w:val="24"/>
              </w:rPr>
              <w:t xml:space="preserve">Capital Works </w:t>
            </w:r>
            <w:r w:rsidR="00B85C81" w:rsidRPr="000E7CB6">
              <w:rPr>
                <w:rFonts w:asciiTheme="minorHAnsi" w:eastAsiaTheme="minorEastAsia" w:hAnsiTheme="minorHAnsi" w:cstheme="minorBidi"/>
                <w:sz w:val="24"/>
                <w:szCs w:val="24"/>
              </w:rPr>
              <w:t xml:space="preserve">contracts to </w:t>
            </w:r>
            <w:r w:rsidR="00612143" w:rsidRPr="000E7CB6">
              <w:rPr>
                <w:rFonts w:asciiTheme="minorHAnsi" w:hAnsiTheme="minorHAnsi" w:cstheme="minorBidi"/>
                <w:sz w:val="24"/>
                <w:szCs w:val="24"/>
              </w:rPr>
              <w:t xml:space="preserve">support the delivery of </w:t>
            </w:r>
            <w:r w:rsidR="0017606A" w:rsidRPr="000E7CB6">
              <w:rPr>
                <w:rFonts w:asciiTheme="minorHAnsi" w:hAnsiTheme="minorHAnsi" w:cstheme="minorBidi"/>
                <w:sz w:val="24"/>
                <w:szCs w:val="24"/>
              </w:rPr>
              <w:t xml:space="preserve">economic growth and </w:t>
            </w:r>
            <w:r w:rsidR="00612143" w:rsidRPr="000E7CB6">
              <w:rPr>
                <w:rFonts w:asciiTheme="minorHAnsi" w:hAnsiTheme="minorHAnsi" w:cstheme="minorBidi"/>
                <w:sz w:val="24"/>
                <w:szCs w:val="24"/>
              </w:rPr>
              <w:t>new housing</w:t>
            </w:r>
            <w:r w:rsidR="0044732A">
              <w:rPr>
                <w:rFonts w:asciiTheme="minorHAnsi" w:hAnsiTheme="minorHAnsi" w:cstheme="minorBidi"/>
                <w:sz w:val="24"/>
                <w:szCs w:val="24"/>
              </w:rPr>
              <w:t xml:space="preserve">.  </w:t>
            </w:r>
            <w:r w:rsidR="00AD4077">
              <w:rPr>
                <w:rFonts w:asciiTheme="minorHAnsi" w:hAnsiTheme="minorHAnsi" w:cstheme="minorBidi"/>
                <w:sz w:val="24"/>
                <w:szCs w:val="24"/>
              </w:rPr>
              <w:t xml:space="preserve">This will </w:t>
            </w:r>
            <w:r w:rsidR="00750FFA">
              <w:rPr>
                <w:rFonts w:asciiTheme="minorHAnsi" w:hAnsiTheme="minorHAnsi" w:cstheme="minorBidi"/>
                <w:sz w:val="24"/>
                <w:szCs w:val="24"/>
              </w:rPr>
              <w:t>include</w:t>
            </w:r>
            <w:r w:rsidR="002D14EB">
              <w:rPr>
                <w:rFonts w:asciiTheme="minorHAnsi" w:hAnsiTheme="minorHAnsi" w:cstheme="minorBidi"/>
                <w:sz w:val="24"/>
                <w:szCs w:val="24"/>
              </w:rPr>
              <w:t xml:space="preserve"> manag</w:t>
            </w:r>
            <w:r w:rsidR="006116BE">
              <w:rPr>
                <w:rFonts w:asciiTheme="minorHAnsi" w:hAnsiTheme="minorHAnsi" w:cstheme="minorBidi"/>
                <w:sz w:val="24"/>
                <w:szCs w:val="24"/>
              </w:rPr>
              <w:t xml:space="preserve">ing the </w:t>
            </w:r>
            <w:r w:rsidR="00C44B92">
              <w:rPr>
                <w:rFonts w:asciiTheme="minorHAnsi" w:hAnsiTheme="minorHAnsi" w:cstheme="minorBidi"/>
                <w:sz w:val="24"/>
                <w:szCs w:val="24"/>
              </w:rPr>
              <w:t xml:space="preserve">design </w:t>
            </w:r>
            <w:r w:rsidR="003140D4">
              <w:rPr>
                <w:rFonts w:asciiTheme="minorHAnsi" w:hAnsiTheme="minorHAnsi" w:cstheme="minorBidi"/>
                <w:sz w:val="24"/>
                <w:szCs w:val="24"/>
              </w:rPr>
              <w:t xml:space="preserve">and </w:t>
            </w:r>
            <w:r w:rsidR="00612143" w:rsidRPr="000E7CB6">
              <w:rPr>
                <w:rFonts w:asciiTheme="minorHAnsi" w:hAnsiTheme="minorHAnsi" w:cstheme="minorBidi"/>
                <w:sz w:val="24"/>
                <w:szCs w:val="24"/>
              </w:rPr>
              <w:t xml:space="preserve">construction of </w:t>
            </w:r>
            <w:r w:rsidR="006715BF">
              <w:rPr>
                <w:rFonts w:asciiTheme="minorHAnsi" w:hAnsiTheme="minorHAnsi" w:cstheme="minorBidi"/>
                <w:sz w:val="24"/>
                <w:szCs w:val="24"/>
              </w:rPr>
              <w:t>highwa</w:t>
            </w:r>
            <w:r w:rsidR="00FF7FEE">
              <w:rPr>
                <w:rFonts w:asciiTheme="minorHAnsi" w:hAnsiTheme="minorHAnsi" w:cstheme="minorBidi"/>
                <w:sz w:val="24"/>
                <w:szCs w:val="24"/>
              </w:rPr>
              <w:t>ys and s</w:t>
            </w:r>
            <w:r w:rsidR="00562FF5">
              <w:rPr>
                <w:rFonts w:asciiTheme="minorHAnsi" w:hAnsiTheme="minorHAnsi" w:cstheme="minorBidi"/>
                <w:sz w:val="24"/>
                <w:szCs w:val="24"/>
              </w:rPr>
              <w:t>tructure</w:t>
            </w:r>
            <w:r w:rsidR="00B10D84">
              <w:rPr>
                <w:rFonts w:asciiTheme="minorHAnsi" w:hAnsiTheme="minorHAnsi" w:cstheme="minorBidi"/>
                <w:sz w:val="24"/>
                <w:szCs w:val="24"/>
              </w:rPr>
              <w:t>s</w:t>
            </w:r>
            <w:r w:rsidR="00612143" w:rsidRPr="000E7CB6">
              <w:rPr>
                <w:rFonts w:asciiTheme="minorHAnsi" w:hAnsiTheme="minorHAnsi" w:cstheme="minorBidi"/>
                <w:sz w:val="24"/>
                <w:szCs w:val="24"/>
              </w:rPr>
              <w:t xml:space="preserve">, utility services, </w:t>
            </w:r>
            <w:r w:rsidR="00304FEF">
              <w:rPr>
                <w:rFonts w:asciiTheme="minorHAnsi" w:hAnsiTheme="minorHAnsi" w:cstheme="minorBidi"/>
                <w:sz w:val="24"/>
                <w:szCs w:val="24"/>
              </w:rPr>
              <w:t>dr</w:t>
            </w:r>
            <w:r w:rsidR="007027AE">
              <w:rPr>
                <w:rFonts w:asciiTheme="minorHAnsi" w:hAnsiTheme="minorHAnsi" w:cstheme="minorBidi"/>
                <w:sz w:val="24"/>
                <w:szCs w:val="24"/>
              </w:rPr>
              <w:t xml:space="preserve">ainage and </w:t>
            </w:r>
            <w:r w:rsidR="006A494C">
              <w:rPr>
                <w:rFonts w:asciiTheme="minorHAnsi" w:hAnsiTheme="minorHAnsi" w:cstheme="minorBidi"/>
                <w:sz w:val="24"/>
                <w:szCs w:val="24"/>
              </w:rPr>
              <w:t>integra</w:t>
            </w:r>
            <w:r w:rsidR="00BA153B">
              <w:rPr>
                <w:rFonts w:asciiTheme="minorHAnsi" w:hAnsiTheme="minorHAnsi" w:cstheme="minorBidi"/>
                <w:sz w:val="24"/>
                <w:szCs w:val="24"/>
              </w:rPr>
              <w:t>ted wa</w:t>
            </w:r>
            <w:r w:rsidR="005D3287">
              <w:rPr>
                <w:rFonts w:asciiTheme="minorHAnsi" w:hAnsiTheme="minorHAnsi" w:cstheme="minorBidi"/>
                <w:sz w:val="24"/>
                <w:szCs w:val="24"/>
              </w:rPr>
              <w:t>te</w:t>
            </w:r>
            <w:r w:rsidR="003F35FC">
              <w:rPr>
                <w:rFonts w:asciiTheme="minorHAnsi" w:hAnsiTheme="minorHAnsi" w:cstheme="minorBidi"/>
                <w:sz w:val="24"/>
                <w:szCs w:val="24"/>
              </w:rPr>
              <w:t xml:space="preserve">r </w:t>
            </w:r>
            <w:r w:rsidR="00592ABA">
              <w:rPr>
                <w:rFonts w:asciiTheme="minorHAnsi" w:hAnsiTheme="minorHAnsi" w:cstheme="minorBidi"/>
                <w:sz w:val="24"/>
                <w:szCs w:val="24"/>
              </w:rPr>
              <w:t>manag</w:t>
            </w:r>
            <w:r w:rsidR="00BE327D">
              <w:rPr>
                <w:rFonts w:asciiTheme="minorHAnsi" w:hAnsiTheme="minorHAnsi" w:cstheme="minorBidi"/>
                <w:sz w:val="24"/>
                <w:szCs w:val="24"/>
              </w:rPr>
              <w:t>emen</w:t>
            </w:r>
            <w:r w:rsidR="009C0125">
              <w:rPr>
                <w:rFonts w:asciiTheme="minorHAnsi" w:hAnsiTheme="minorHAnsi" w:cstheme="minorBidi"/>
                <w:sz w:val="24"/>
                <w:szCs w:val="24"/>
              </w:rPr>
              <w:t xml:space="preserve">t </w:t>
            </w:r>
            <w:r w:rsidR="00511FFA">
              <w:rPr>
                <w:rFonts w:asciiTheme="minorHAnsi" w:hAnsiTheme="minorHAnsi" w:cstheme="minorBidi"/>
                <w:sz w:val="24"/>
                <w:szCs w:val="24"/>
              </w:rPr>
              <w:t>fe</w:t>
            </w:r>
            <w:r w:rsidR="00865A05">
              <w:rPr>
                <w:rFonts w:asciiTheme="minorHAnsi" w:hAnsiTheme="minorHAnsi" w:cstheme="minorBidi"/>
                <w:sz w:val="24"/>
                <w:szCs w:val="24"/>
              </w:rPr>
              <w:t>atures</w:t>
            </w:r>
            <w:r w:rsidR="00612143" w:rsidRPr="000E7CB6">
              <w:rPr>
                <w:rFonts w:asciiTheme="minorHAnsi" w:hAnsiTheme="minorHAnsi" w:cstheme="minorBidi"/>
                <w:sz w:val="24"/>
                <w:szCs w:val="24"/>
              </w:rPr>
              <w:t xml:space="preserve"> and landscaping, demolition, site clearance, land remediation and other de-risking activities, </w:t>
            </w:r>
            <w:r w:rsidR="0017606A" w:rsidRPr="000E7CB6">
              <w:rPr>
                <w:rFonts w:asciiTheme="minorHAnsi" w:hAnsiTheme="minorHAnsi" w:cstheme="minorBidi"/>
                <w:sz w:val="24"/>
                <w:szCs w:val="24"/>
              </w:rPr>
              <w:t xml:space="preserve">as part of </w:t>
            </w:r>
            <w:proofErr w:type="spellStart"/>
            <w:r w:rsidR="0017606A" w:rsidRPr="000E7CB6">
              <w:rPr>
                <w:rFonts w:asciiTheme="minorHAnsi" w:hAnsiTheme="minorHAnsi" w:cstheme="minorBidi"/>
                <w:sz w:val="24"/>
                <w:szCs w:val="24"/>
              </w:rPr>
              <w:t>programme</w:t>
            </w:r>
            <w:proofErr w:type="spellEnd"/>
            <w:r w:rsidR="0017606A" w:rsidRPr="000E7CB6">
              <w:rPr>
                <w:rFonts w:asciiTheme="minorHAnsi" w:hAnsiTheme="minorHAnsi" w:cstheme="minorBidi"/>
                <w:sz w:val="24"/>
                <w:szCs w:val="24"/>
              </w:rPr>
              <w:t xml:space="preserve"> </w:t>
            </w:r>
            <w:r w:rsidR="007039C5">
              <w:rPr>
                <w:rFonts w:asciiTheme="minorHAnsi" w:hAnsiTheme="minorHAnsi" w:cstheme="minorBidi"/>
                <w:sz w:val="24"/>
                <w:szCs w:val="24"/>
              </w:rPr>
              <w:t xml:space="preserve">to </w:t>
            </w:r>
            <w:r w:rsidR="00CA4BF9">
              <w:rPr>
                <w:rFonts w:asciiTheme="minorHAnsi" w:hAnsiTheme="minorHAnsi" w:cstheme="minorBidi"/>
                <w:sz w:val="24"/>
                <w:szCs w:val="24"/>
              </w:rPr>
              <w:t>s</w:t>
            </w:r>
            <w:r w:rsidR="006F77A6">
              <w:rPr>
                <w:rFonts w:asciiTheme="minorHAnsi" w:hAnsiTheme="minorHAnsi" w:cstheme="minorBidi"/>
                <w:sz w:val="24"/>
                <w:szCs w:val="24"/>
              </w:rPr>
              <w:t>upport</w:t>
            </w:r>
            <w:r w:rsidR="00E110D4">
              <w:rPr>
                <w:rFonts w:asciiTheme="minorHAnsi" w:hAnsiTheme="minorHAnsi" w:cstheme="minorBidi"/>
                <w:sz w:val="24"/>
                <w:szCs w:val="24"/>
              </w:rPr>
              <w:t xml:space="preserve"> a</w:t>
            </w:r>
            <w:r w:rsidR="000B4E22">
              <w:rPr>
                <w:rFonts w:asciiTheme="minorHAnsi" w:hAnsiTheme="minorHAnsi" w:cstheme="minorBidi"/>
                <w:sz w:val="24"/>
                <w:szCs w:val="24"/>
              </w:rPr>
              <w:t>n infr</w:t>
            </w:r>
            <w:r w:rsidR="00D44777">
              <w:rPr>
                <w:rFonts w:asciiTheme="minorHAnsi" w:hAnsiTheme="minorHAnsi" w:cstheme="minorBidi"/>
                <w:sz w:val="24"/>
                <w:szCs w:val="24"/>
              </w:rPr>
              <w:t>a</w:t>
            </w:r>
            <w:r w:rsidR="000B4E22">
              <w:rPr>
                <w:rFonts w:asciiTheme="minorHAnsi" w:hAnsiTheme="minorHAnsi" w:cstheme="minorBidi"/>
                <w:sz w:val="24"/>
                <w:szCs w:val="24"/>
              </w:rPr>
              <w:t>struc</w:t>
            </w:r>
            <w:r w:rsidR="008A63EC">
              <w:rPr>
                <w:rFonts w:asciiTheme="minorHAnsi" w:hAnsiTheme="minorHAnsi" w:cstheme="minorBidi"/>
                <w:sz w:val="24"/>
                <w:szCs w:val="24"/>
              </w:rPr>
              <w:t>tur</w:t>
            </w:r>
            <w:r w:rsidR="003B62EF">
              <w:rPr>
                <w:rFonts w:asciiTheme="minorHAnsi" w:hAnsiTheme="minorHAnsi" w:cstheme="minorBidi"/>
                <w:sz w:val="24"/>
                <w:szCs w:val="24"/>
              </w:rPr>
              <w:t>e led a</w:t>
            </w:r>
            <w:r w:rsidR="000A105B">
              <w:rPr>
                <w:rFonts w:asciiTheme="minorHAnsi" w:hAnsiTheme="minorHAnsi" w:cstheme="minorBidi"/>
                <w:sz w:val="24"/>
                <w:szCs w:val="24"/>
              </w:rPr>
              <w:t xml:space="preserve">pproach to </w:t>
            </w:r>
            <w:r w:rsidRPr="000E7CB6">
              <w:rPr>
                <w:rFonts w:asciiTheme="minorHAnsi" w:eastAsiaTheme="minorEastAsia" w:hAnsiTheme="minorHAnsi" w:cstheme="minorBidi"/>
                <w:sz w:val="24"/>
                <w:szCs w:val="24"/>
              </w:rPr>
              <w:t xml:space="preserve">site </w:t>
            </w:r>
            <w:r w:rsidR="009333FA">
              <w:rPr>
                <w:rFonts w:asciiTheme="minorHAnsi" w:eastAsiaTheme="minorEastAsia" w:hAnsiTheme="minorHAnsi" w:cstheme="minorBidi"/>
                <w:sz w:val="24"/>
                <w:szCs w:val="24"/>
              </w:rPr>
              <w:t>de</w:t>
            </w:r>
            <w:r w:rsidR="0017606A" w:rsidRPr="000E7CB6">
              <w:rPr>
                <w:rFonts w:asciiTheme="minorHAnsi" w:eastAsiaTheme="minorEastAsia" w:hAnsiTheme="minorHAnsi" w:cstheme="minorBidi"/>
                <w:sz w:val="24"/>
                <w:szCs w:val="24"/>
              </w:rPr>
              <w:t>livery</w:t>
            </w:r>
            <w:r w:rsidR="002F2EB6" w:rsidRPr="000E7CB6">
              <w:rPr>
                <w:rFonts w:asciiTheme="minorHAnsi" w:eastAsiaTheme="minorEastAsia" w:hAnsiTheme="minorHAnsi" w:cstheme="minorBidi"/>
                <w:sz w:val="24"/>
                <w:szCs w:val="24"/>
              </w:rPr>
              <w:t>.</w:t>
            </w:r>
            <w:r w:rsidRPr="000E7CB6">
              <w:rPr>
                <w:rFonts w:asciiTheme="minorHAnsi" w:eastAsiaTheme="minorEastAsia" w:hAnsiTheme="minorHAnsi" w:cstheme="minorBidi"/>
                <w:sz w:val="24"/>
                <w:szCs w:val="24"/>
              </w:rPr>
              <w:t xml:space="preserve"> </w:t>
            </w:r>
            <w:r w:rsidR="008A4DD2" w:rsidRPr="000E7CB6">
              <w:rPr>
                <w:rFonts w:asciiTheme="minorHAnsi" w:eastAsiaTheme="minorEastAsia" w:hAnsiTheme="minorHAnsi" w:cstheme="minorBidi"/>
                <w:sz w:val="24"/>
                <w:szCs w:val="24"/>
              </w:rPr>
              <w:t xml:space="preserve"> </w:t>
            </w:r>
          </w:p>
          <w:p w14:paraId="2307DD2C" w14:textId="7D0FAA5F" w:rsidR="00E06D3A" w:rsidRPr="000E7CB6" w:rsidRDefault="008A4DD2" w:rsidP="00A26F7F">
            <w:pPr>
              <w:widowControl/>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 xml:space="preserve">Lead on </w:t>
            </w:r>
            <w:r w:rsidR="00A26F7F" w:rsidRPr="000E7CB6">
              <w:rPr>
                <w:rFonts w:asciiTheme="minorHAnsi" w:eastAsiaTheme="minorHAnsi" w:hAnsiTheme="minorHAnsi" w:cstheme="minorBidi"/>
                <w:sz w:val="24"/>
                <w:szCs w:val="24"/>
                <w:lang w:val="en-GB"/>
              </w:rPr>
              <w:t>procurement</w:t>
            </w:r>
            <w:r w:rsidRPr="000E7CB6">
              <w:rPr>
                <w:rFonts w:asciiTheme="minorHAnsi" w:eastAsiaTheme="minorHAnsi" w:hAnsiTheme="minorHAnsi" w:cstheme="minorBidi"/>
                <w:sz w:val="24"/>
                <w:szCs w:val="24"/>
                <w:lang w:val="en-GB"/>
              </w:rPr>
              <w:t xml:space="preserve"> of external advisors and contractors</w:t>
            </w:r>
            <w:r w:rsidR="00A26F7F" w:rsidRPr="000E7CB6">
              <w:rPr>
                <w:rFonts w:asciiTheme="minorHAnsi" w:eastAsiaTheme="minorHAnsi" w:hAnsiTheme="minorHAnsi" w:cstheme="minorBidi"/>
                <w:sz w:val="24"/>
                <w:szCs w:val="24"/>
                <w:lang w:val="en-GB"/>
              </w:rPr>
              <w:t xml:space="preserve">, providing robust </w:t>
            </w:r>
            <w:r w:rsidRPr="000E7CB6">
              <w:rPr>
                <w:rFonts w:asciiTheme="minorHAnsi" w:eastAsiaTheme="minorHAnsi" w:hAnsiTheme="minorHAnsi" w:cstheme="minorBidi"/>
                <w:sz w:val="24"/>
                <w:szCs w:val="24"/>
                <w:lang w:val="en-GB"/>
              </w:rPr>
              <w:t xml:space="preserve">approach and </w:t>
            </w:r>
            <w:r w:rsidR="00A26F7F" w:rsidRPr="000E7CB6">
              <w:rPr>
                <w:rFonts w:asciiTheme="minorHAnsi" w:eastAsiaTheme="minorHAnsi" w:hAnsiTheme="minorHAnsi" w:cstheme="minorBidi"/>
                <w:sz w:val="24"/>
                <w:szCs w:val="24"/>
                <w:lang w:val="en-GB"/>
              </w:rPr>
              <w:t xml:space="preserve">challenge to </w:t>
            </w:r>
            <w:r w:rsidRPr="000E7CB6">
              <w:rPr>
                <w:rFonts w:asciiTheme="minorHAnsi" w:eastAsiaTheme="minorHAnsi" w:hAnsiTheme="minorHAnsi" w:cstheme="minorBidi"/>
                <w:sz w:val="24"/>
                <w:szCs w:val="24"/>
                <w:lang w:val="en-GB"/>
              </w:rPr>
              <w:t>tender returns and contract negotiations</w:t>
            </w:r>
            <w:r w:rsidR="00A26F7F" w:rsidRPr="000E7CB6">
              <w:rPr>
                <w:rFonts w:asciiTheme="minorHAnsi" w:eastAsiaTheme="minorHAnsi" w:hAnsiTheme="minorHAnsi" w:cstheme="minorBidi"/>
                <w:sz w:val="24"/>
                <w:szCs w:val="24"/>
                <w:lang w:val="en-GB"/>
              </w:rPr>
              <w:t xml:space="preserve">. </w:t>
            </w:r>
          </w:p>
          <w:p w14:paraId="7BFA66A3" w14:textId="44458A81" w:rsidR="0055362B" w:rsidRPr="00AE1159" w:rsidRDefault="00843CA5" w:rsidP="00F1109F">
            <w:pPr>
              <w:widowControl/>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This role is being recruited by Homes England to support the establishment and operation of the Greater Cambridge Development Corporation. The successful candidate will initially be employed by Homes England and will work predominantly on matters relating to the Greater Cambridge Development Corporation and its activities.</w:t>
            </w:r>
          </w:p>
        </w:tc>
      </w:tr>
    </w:tbl>
    <w:p w14:paraId="5282F471" w14:textId="77777777" w:rsidR="00AE1159" w:rsidRDefault="00AE1159" w:rsidP="00071AD4">
      <w:pPr>
        <w:widowControl/>
        <w:autoSpaceDE/>
        <w:autoSpaceDN/>
        <w:spacing w:after="160" w:line="259" w:lineRule="auto"/>
        <w:rPr>
          <w:rFonts w:asciiTheme="minorHAnsi" w:eastAsia="Times New Roman" w:hAnsiTheme="minorHAnsi" w:cstheme="minorHAnsi"/>
          <w:color w:val="369D9F"/>
          <w:sz w:val="40"/>
          <w:szCs w:val="40"/>
          <w:lang w:val="en-GB"/>
        </w:rPr>
      </w:pPr>
    </w:p>
    <w:p w14:paraId="0ABC8721" w14:textId="38F96420" w:rsidR="00AE7AA8" w:rsidRDefault="00AE7AA8" w:rsidP="00071AD4">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tbl>
      <w:tblPr>
        <w:tblStyle w:val="TableGrid"/>
        <w:tblW w:w="0" w:type="auto"/>
        <w:tblLook w:val="04A0" w:firstRow="1" w:lastRow="0" w:firstColumn="1" w:lastColumn="0" w:noHBand="0" w:noVBand="1"/>
      </w:tblPr>
      <w:tblGrid>
        <w:gridCol w:w="10456"/>
      </w:tblGrid>
      <w:tr w:rsidR="00071AD4" w14:paraId="5BADB74A" w14:textId="77777777" w:rsidTr="00071AD4">
        <w:tc>
          <w:tcPr>
            <w:tcW w:w="10456" w:type="dxa"/>
          </w:tcPr>
          <w:p w14:paraId="7F6F81C3" w14:textId="08D71CE2" w:rsidR="00612143" w:rsidRPr="000E7CB6" w:rsidRDefault="00612143" w:rsidP="00612143">
            <w:pPr>
              <w:widowControl/>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b/>
                <w:bCs/>
                <w:sz w:val="24"/>
                <w:szCs w:val="24"/>
                <w:lang w:val="en-GB"/>
              </w:rPr>
              <w:t>Internal</w:t>
            </w:r>
            <w:r w:rsidRPr="000E7CB6">
              <w:rPr>
                <w:rFonts w:asciiTheme="minorHAnsi" w:eastAsiaTheme="minorHAnsi" w:hAnsiTheme="minorHAnsi" w:cstheme="minorBidi"/>
                <w:sz w:val="24"/>
                <w:szCs w:val="24"/>
                <w:lang w:val="en-GB"/>
              </w:rPr>
              <w:t xml:space="preserve"> – Assistant Directors</w:t>
            </w:r>
            <w:r w:rsidR="00AE1159" w:rsidRPr="000E7CB6">
              <w:rPr>
                <w:rFonts w:asciiTheme="minorHAnsi" w:eastAsiaTheme="minorHAnsi" w:hAnsiTheme="minorHAnsi" w:cstheme="minorBidi"/>
                <w:sz w:val="24"/>
                <w:szCs w:val="24"/>
                <w:lang w:val="en-GB"/>
              </w:rPr>
              <w:t xml:space="preserve">, </w:t>
            </w:r>
            <w:r w:rsidRPr="000E7CB6">
              <w:rPr>
                <w:rFonts w:asciiTheme="minorHAnsi" w:eastAsiaTheme="minorHAnsi" w:hAnsiTheme="minorHAnsi" w:cstheme="minorBidi"/>
                <w:sz w:val="24"/>
                <w:szCs w:val="24"/>
                <w:lang w:val="en-GB"/>
              </w:rPr>
              <w:t>Head</w:t>
            </w:r>
            <w:r w:rsidR="00AE1159" w:rsidRPr="000E7CB6">
              <w:rPr>
                <w:rFonts w:asciiTheme="minorHAnsi" w:eastAsiaTheme="minorHAnsi" w:hAnsiTheme="minorHAnsi" w:cstheme="minorBidi"/>
                <w:sz w:val="24"/>
                <w:szCs w:val="24"/>
                <w:lang w:val="en-GB"/>
              </w:rPr>
              <w:t xml:space="preserve">s </w:t>
            </w:r>
            <w:r w:rsidR="008004DD">
              <w:rPr>
                <w:rFonts w:asciiTheme="minorHAnsi" w:eastAsiaTheme="minorHAnsi" w:hAnsiTheme="minorHAnsi" w:cstheme="minorBidi"/>
                <w:sz w:val="24"/>
                <w:szCs w:val="24"/>
                <w:lang w:val="en-GB"/>
              </w:rPr>
              <w:t xml:space="preserve">and other members of the </w:t>
            </w:r>
            <w:r w:rsidRPr="000E7CB6">
              <w:rPr>
                <w:rFonts w:asciiTheme="minorHAnsi" w:eastAsiaTheme="minorHAnsi" w:hAnsiTheme="minorHAnsi" w:cstheme="minorBidi"/>
                <w:sz w:val="24"/>
                <w:szCs w:val="24"/>
                <w:lang w:val="en-GB"/>
              </w:rPr>
              <w:t xml:space="preserve">Technical Team. </w:t>
            </w:r>
            <w:r w:rsidR="008F61CD" w:rsidRPr="000E7CB6">
              <w:rPr>
                <w:rFonts w:asciiTheme="minorHAnsi" w:eastAsiaTheme="minorHAnsi" w:hAnsiTheme="minorHAnsi" w:cstheme="minorBidi"/>
                <w:sz w:val="24"/>
                <w:szCs w:val="24"/>
                <w:lang w:val="en-GB"/>
              </w:rPr>
              <w:t xml:space="preserve"> </w:t>
            </w:r>
            <w:r w:rsidRPr="000E7CB6">
              <w:rPr>
                <w:rFonts w:asciiTheme="minorHAnsi" w:eastAsiaTheme="minorHAnsi" w:hAnsiTheme="minorHAnsi" w:cstheme="minorBidi"/>
                <w:sz w:val="24"/>
                <w:szCs w:val="24"/>
                <w:lang w:val="en-GB"/>
              </w:rPr>
              <w:t xml:space="preserve">Directors and Heads </w:t>
            </w:r>
            <w:r w:rsidR="00AE1159" w:rsidRPr="000E7CB6">
              <w:rPr>
                <w:rFonts w:asciiTheme="minorHAnsi" w:eastAsiaTheme="minorHAnsi" w:hAnsiTheme="minorHAnsi" w:cstheme="minorBidi"/>
                <w:sz w:val="24"/>
                <w:szCs w:val="24"/>
                <w:lang w:val="en-GB"/>
              </w:rPr>
              <w:t>and teams across t</w:t>
            </w:r>
            <w:r w:rsidRPr="000E7CB6">
              <w:rPr>
                <w:rFonts w:asciiTheme="minorHAnsi" w:eastAsiaTheme="minorHAnsi" w:hAnsiTheme="minorHAnsi" w:cstheme="minorBidi"/>
                <w:sz w:val="24"/>
                <w:szCs w:val="24"/>
                <w:lang w:val="en-GB"/>
              </w:rPr>
              <w:t>he</w:t>
            </w:r>
            <w:r w:rsidR="00CC0DC5" w:rsidRPr="000E7CB6">
              <w:rPr>
                <w:rFonts w:asciiTheme="minorHAnsi" w:eastAsiaTheme="minorHAnsi" w:hAnsiTheme="minorHAnsi" w:cstheme="minorBidi"/>
                <w:sz w:val="24"/>
                <w:szCs w:val="24"/>
                <w:lang w:val="en-GB"/>
              </w:rPr>
              <w:t xml:space="preserve"> </w:t>
            </w:r>
            <w:r w:rsidR="008004DD">
              <w:rPr>
                <w:rFonts w:asciiTheme="minorHAnsi" w:eastAsiaTheme="minorHAnsi" w:hAnsiTheme="minorHAnsi" w:cstheme="minorBidi"/>
                <w:sz w:val="24"/>
                <w:szCs w:val="24"/>
                <w:lang w:val="en-GB"/>
              </w:rPr>
              <w:t>Development Corporation</w:t>
            </w:r>
            <w:r w:rsidR="006C1196">
              <w:rPr>
                <w:rFonts w:asciiTheme="minorHAnsi" w:eastAsiaTheme="minorHAnsi" w:hAnsiTheme="minorHAnsi" w:cstheme="minorBidi"/>
                <w:sz w:val="24"/>
                <w:szCs w:val="24"/>
                <w:lang w:val="en-GB"/>
              </w:rPr>
              <w:t>,</w:t>
            </w:r>
            <w:r w:rsidRPr="000E7CB6">
              <w:rPr>
                <w:rFonts w:asciiTheme="minorHAnsi" w:eastAsiaTheme="minorHAnsi" w:hAnsiTheme="minorHAnsi" w:cstheme="minorBidi"/>
                <w:sz w:val="24"/>
                <w:szCs w:val="24"/>
                <w:lang w:val="en-GB"/>
              </w:rPr>
              <w:t xml:space="preserve"> senior leaders and Boards.</w:t>
            </w:r>
            <w:r w:rsidR="00CC0DC5" w:rsidRPr="000E7CB6">
              <w:rPr>
                <w:rFonts w:asciiTheme="minorHAnsi" w:eastAsiaTheme="minorHAnsi" w:hAnsiTheme="minorHAnsi" w:cstheme="minorBidi"/>
                <w:sz w:val="24"/>
                <w:szCs w:val="24"/>
                <w:lang w:val="en-GB"/>
              </w:rPr>
              <w:t xml:space="preserve">  </w:t>
            </w:r>
          </w:p>
          <w:p w14:paraId="73D2246D" w14:textId="30D6BA21" w:rsidR="00612143" w:rsidRPr="000E7CB6" w:rsidRDefault="00612143" w:rsidP="00612143">
            <w:pPr>
              <w:widowControl/>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b/>
                <w:bCs/>
                <w:sz w:val="24"/>
                <w:szCs w:val="24"/>
                <w:lang w:val="en-GB"/>
              </w:rPr>
              <w:t>External</w:t>
            </w:r>
            <w:r w:rsidRPr="000E7CB6">
              <w:rPr>
                <w:rFonts w:asciiTheme="minorHAnsi" w:eastAsiaTheme="minorHAnsi" w:hAnsiTheme="minorHAnsi" w:cstheme="minorBidi"/>
                <w:sz w:val="24"/>
                <w:szCs w:val="24"/>
                <w:lang w:val="en-GB"/>
              </w:rPr>
              <w:t xml:space="preserve"> – </w:t>
            </w:r>
            <w:r w:rsidR="002E3505" w:rsidRPr="000E7CB6">
              <w:rPr>
                <w:rFonts w:asciiTheme="minorHAnsi" w:eastAsiaTheme="minorHAnsi" w:hAnsiTheme="minorHAnsi" w:cstheme="minorBidi"/>
                <w:sz w:val="24"/>
                <w:szCs w:val="24"/>
                <w:lang w:val="en-GB"/>
              </w:rPr>
              <w:t xml:space="preserve">Senior </w:t>
            </w:r>
            <w:r w:rsidR="00654062">
              <w:rPr>
                <w:rFonts w:asciiTheme="minorHAnsi" w:eastAsiaTheme="minorHAnsi" w:hAnsiTheme="minorHAnsi" w:cstheme="minorBidi"/>
                <w:sz w:val="24"/>
                <w:szCs w:val="24"/>
                <w:lang w:val="en-GB"/>
              </w:rPr>
              <w:t>l</w:t>
            </w:r>
            <w:r w:rsidR="002E3505" w:rsidRPr="000E7CB6">
              <w:rPr>
                <w:rFonts w:asciiTheme="minorHAnsi" w:eastAsiaTheme="minorHAnsi" w:hAnsiTheme="minorHAnsi" w:cstheme="minorBidi"/>
                <w:sz w:val="24"/>
                <w:szCs w:val="24"/>
                <w:lang w:val="en-GB"/>
              </w:rPr>
              <w:t xml:space="preserve">eaders at </w:t>
            </w:r>
            <w:r w:rsidRPr="000E7CB6">
              <w:rPr>
                <w:rFonts w:asciiTheme="minorHAnsi" w:eastAsiaTheme="minorHAnsi" w:hAnsiTheme="minorHAnsi" w:cstheme="minorBidi"/>
                <w:sz w:val="24"/>
                <w:szCs w:val="24"/>
                <w:lang w:val="en-GB"/>
              </w:rPr>
              <w:t xml:space="preserve">MHCLG, </w:t>
            </w:r>
            <w:r w:rsidR="008F61CD" w:rsidRPr="000E7CB6">
              <w:rPr>
                <w:rFonts w:asciiTheme="minorHAnsi" w:eastAsiaTheme="minorHAnsi" w:hAnsiTheme="minorHAnsi" w:cstheme="minorBidi"/>
                <w:sz w:val="24"/>
                <w:szCs w:val="24"/>
                <w:lang w:val="en-GB"/>
              </w:rPr>
              <w:t xml:space="preserve">and other government departments, </w:t>
            </w:r>
            <w:r w:rsidR="00620D2E" w:rsidRPr="000E7CB6">
              <w:rPr>
                <w:rFonts w:asciiTheme="minorHAnsi" w:eastAsiaTheme="minorHAnsi" w:hAnsiTheme="minorHAnsi" w:cstheme="minorBidi"/>
                <w:sz w:val="24"/>
                <w:szCs w:val="24"/>
                <w:lang w:val="en-GB"/>
              </w:rPr>
              <w:t xml:space="preserve">utility providers </w:t>
            </w:r>
            <w:r w:rsidRPr="000E7CB6">
              <w:rPr>
                <w:rFonts w:asciiTheme="minorHAnsi" w:eastAsiaTheme="minorHAnsi" w:hAnsiTheme="minorHAnsi" w:cstheme="minorBidi"/>
                <w:sz w:val="24"/>
                <w:szCs w:val="24"/>
                <w:lang w:val="en-GB"/>
              </w:rPr>
              <w:t>and other public sector org</w:t>
            </w:r>
            <w:r w:rsidR="001A1CE7" w:rsidRPr="000E7CB6">
              <w:rPr>
                <w:rFonts w:asciiTheme="minorHAnsi" w:eastAsiaTheme="minorHAnsi" w:hAnsiTheme="minorHAnsi" w:cstheme="minorBidi"/>
                <w:sz w:val="24"/>
                <w:szCs w:val="24"/>
                <w:lang w:val="en-GB"/>
              </w:rPr>
              <w:t>anisation</w:t>
            </w:r>
            <w:r w:rsidRPr="000E7CB6">
              <w:rPr>
                <w:rFonts w:asciiTheme="minorHAnsi" w:eastAsiaTheme="minorHAnsi" w:hAnsiTheme="minorHAnsi" w:cstheme="minorBidi"/>
                <w:sz w:val="24"/>
                <w:szCs w:val="24"/>
                <w:lang w:val="en-GB"/>
              </w:rPr>
              <w:t>s.</w:t>
            </w:r>
            <w:r w:rsidR="00235AEB" w:rsidRPr="000E7CB6">
              <w:rPr>
                <w:rFonts w:asciiTheme="minorHAnsi" w:eastAsiaTheme="minorHAnsi" w:hAnsiTheme="minorHAnsi" w:cstheme="minorBidi"/>
                <w:sz w:val="24"/>
                <w:szCs w:val="24"/>
                <w:lang w:val="en-GB"/>
              </w:rPr>
              <w:t xml:space="preserve"> Maintain positive r</w:t>
            </w:r>
            <w:r w:rsidRPr="000E7CB6">
              <w:rPr>
                <w:rFonts w:asciiTheme="minorHAnsi" w:eastAsiaTheme="minorHAnsi" w:hAnsiTheme="minorHAnsi" w:cstheme="minorBidi"/>
                <w:sz w:val="24"/>
                <w:szCs w:val="24"/>
                <w:lang w:val="en-GB"/>
              </w:rPr>
              <w:t xml:space="preserve">elationship management </w:t>
            </w:r>
            <w:r w:rsidR="00FB6BC4" w:rsidRPr="000E7CB6">
              <w:rPr>
                <w:rFonts w:asciiTheme="minorHAnsi" w:eastAsiaTheme="minorHAnsi" w:hAnsiTheme="minorHAnsi" w:cstheme="minorBidi"/>
                <w:sz w:val="24"/>
                <w:szCs w:val="24"/>
                <w:lang w:val="en-GB"/>
              </w:rPr>
              <w:t xml:space="preserve">with senior contact </w:t>
            </w:r>
            <w:r w:rsidR="00654062">
              <w:rPr>
                <w:rFonts w:asciiTheme="minorHAnsi" w:eastAsiaTheme="minorHAnsi" w:hAnsiTheme="minorHAnsi" w:cstheme="minorBidi"/>
                <w:sz w:val="24"/>
                <w:szCs w:val="24"/>
                <w:lang w:val="en-GB"/>
              </w:rPr>
              <w:t>with</w:t>
            </w:r>
            <w:r w:rsidR="00620D2E" w:rsidRPr="000E7CB6">
              <w:rPr>
                <w:rFonts w:asciiTheme="minorHAnsi" w:eastAsiaTheme="minorHAnsi" w:hAnsiTheme="minorHAnsi" w:cstheme="minorBidi"/>
                <w:sz w:val="24"/>
                <w:szCs w:val="24"/>
                <w:lang w:val="en-GB"/>
              </w:rPr>
              <w:t xml:space="preserve"> </w:t>
            </w:r>
            <w:r w:rsidRPr="000E7CB6">
              <w:rPr>
                <w:rFonts w:asciiTheme="minorHAnsi" w:eastAsiaTheme="minorHAnsi" w:hAnsiTheme="minorHAnsi" w:cstheme="minorBidi"/>
                <w:sz w:val="24"/>
                <w:szCs w:val="24"/>
                <w:lang w:val="en-GB"/>
              </w:rPr>
              <w:t>private sectors partners, consultants</w:t>
            </w:r>
            <w:r w:rsidR="00CC0DC5" w:rsidRPr="000E7CB6">
              <w:rPr>
                <w:rFonts w:asciiTheme="minorHAnsi" w:eastAsiaTheme="minorHAnsi" w:hAnsiTheme="minorHAnsi" w:cstheme="minorBidi"/>
                <w:sz w:val="24"/>
                <w:szCs w:val="24"/>
                <w:lang w:val="en-GB"/>
              </w:rPr>
              <w:t>,</w:t>
            </w:r>
            <w:r w:rsidRPr="000E7CB6">
              <w:rPr>
                <w:rFonts w:asciiTheme="minorHAnsi" w:eastAsiaTheme="minorHAnsi" w:hAnsiTheme="minorHAnsi" w:cstheme="minorBidi"/>
                <w:sz w:val="24"/>
                <w:szCs w:val="24"/>
                <w:lang w:val="en-GB"/>
              </w:rPr>
              <w:t xml:space="preserve"> </w:t>
            </w:r>
            <w:r w:rsidR="00AE1159" w:rsidRPr="000E7CB6">
              <w:rPr>
                <w:rFonts w:asciiTheme="minorHAnsi" w:eastAsiaTheme="minorHAnsi" w:hAnsiTheme="minorHAnsi" w:cstheme="minorBidi"/>
                <w:sz w:val="24"/>
                <w:szCs w:val="24"/>
                <w:lang w:val="en-GB"/>
              </w:rPr>
              <w:t xml:space="preserve">contractors </w:t>
            </w:r>
            <w:r w:rsidRPr="000E7CB6">
              <w:rPr>
                <w:rFonts w:asciiTheme="minorHAnsi" w:eastAsiaTheme="minorHAnsi" w:hAnsiTheme="minorHAnsi" w:cstheme="minorBidi"/>
                <w:sz w:val="24"/>
                <w:szCs w:val="24"/>
                <w:lang w:val="en-GB"/>
              </w:rPr>
              <w:t>and sector stakeholders.</w:t>
            </w:r>
            <w:r w:rsidR="00CC0DC5" w:rsidRPr="000E7CB6">
              <w:rPr>
                <w:rFonts w:asciiTheme="minorHAnsi" w:eastAsiaTheme="minorHAnsi" w:hAnsiTheme="minorHAnsi" w:cstheme="minorBidi"/>
                <w:sz w:val="24"/>
                <w:szCs w:val="24"/>
                <w:lang w:val="en-GB"/>
              </w:rPr>
              <w:t xml:space="preserve">  </w:t>
            </w:r>
          </w:p>
          <w:p w14:paraId="348E8C6B" w14:textId="77777777" w:rsidR="00071AD4" w:rsidRDefault="00071AD4" w:rsidP="00AE1159"/>
        </w:tc>
      </w:tr>
    </w:tbl>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tbl>
      <w:tblPr>
        <w:tblStyle w:val="TableGrid"/>
        <w:tblW w:w="0" w:type="auto"/>
        <w:tblLook w:val="04A0" w:firstRow="1" w:lastRow="0" w:firstColumn="1" w:lastColumn="0" w:noHBand="0" w:noVBand="1"/>
      </w:tblPr>
      <w:tblGrid>
        <w:gridCol w:w="10456"/>
      </w:tblGrid>
      <w:tr w:rsidR="00C05FA0" w14:paraId="1F9FA08D" w14:textId="77777777" w:rsidTr="00C05FA0">
        <w:tc>
          <w:tcPr>
            <w:tcW w:w="10456" w:type="dxa"/>
          </w:tcPr>
          <w:p w14:paraId="5C9203B8" w14:textId="367EB550" w:rsidR="00AE1159" w:rsidRPr="000E7CB6" w:rsidRDefault="00AE1159" w:rsidP="00474207">
            <w:pPr>
              <w:pStyle w:val="ListParagraph"/>
              <w:widowControl/>
              <w:numPr>
                <w:ilvl w:val="0"/>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Provide leadership for all development</w:t>
            </w:r>
            <w:r w:rsidR="002206A3">
              <w:rPr>
                <w:rFonts w:asciiTheme="minorHAnsi" w:eastAsiaTheme="minorHAnsi" w:hAnsiTheme="minorHAnsi" w:cstheme="minorBidi"/>
                <w:sz w:val="24"/>
                <w:szCs w:val="24"/>
                <w:lang w:val="en-GB"/>
              </w:rPr>
              <w:t>-</w:t>
            </w:r>
            <w:r w:rsidRPr="000E7CB6">
              <w:rPr>
                <w:rFonts w:asciiTheme="minorHAnsi" w:eastAsiaTheme="minorHAnsi" w:hAnsiTheme="minorHAnsi" w:cstheme="minorBidi"/>
                <w:sz w:val="24"/>
                <w:szCs w:val="24"/>
                <w:lang w:val="en-GB"/>
              </w:rPr>
              <w:t xml:space="preserve">related technical advice and capital works, </w:t>
            </w:r>
            <w:r w:rsidR="0046502F" w:rsidRPr="000E7CB6">
              <w:rPr>
                <w:rFonts w:asciiTheme="minorHAnsi" w:eastAsiaTheme="minorHAnsi" w:hAnsiTheme="minorHAnsi" w:cstheme="minorBidi"/>
                <w:sz w:val="24"/>
                <w:szCs w:val="24"/>
                <w:lang w:val="en-GB"/>
              </w:rPr>
              <w:t xml:space="preserve">with </w:t>
            </w:r>
            <w:r w:rsidRPr="000E7CB6">
              <w:rPr>
                <w:rFonts w:asciiTheme="minorHAnsi" w:eastAsiaTheme="minorHAnsi" w:hAnsiTheme="minorHAnsi" w:cstheme="minorBidi"/>
                <w:sz w:val="24"/>
                <w:szCs w:val="24"/>
                <w:lang w:val="en-GB"/>
              </w:rPr>
              <w:t>responsib</w:t>
            </w:r>
            <w:r w:rsidR="00384E87" w:rsidRPr="000E7CB6">
              <w:rPr>
                <w:rFonts w:asciiTheme="minorHAnsi" w:eastAsiaTheme="minorHAnsi" w:hAnsiTheme="minorHAnsi" w:cstheme="minorBidi"/>
                <w:sz w:val="24"/>
                <w:szCs w:val="24"/>
                <w:lang w:val="en-GB"/>
              </w:rPr>
              <w:t>ilit</w:t>
            </w:r>
            <w:r w:rsidRPr="000E7CB6">
              <w:rPr>
                <w:rFonts w:asciiTheme="minorHAnsi" w:eastAsiaTheme="minorHAnsi" w:hAnsiTheme="minorHAnsi" w:cstheme="minorBidi"/>
                <w:sz w:val="24"/>
                <w:szCs w:val="24"/>
                <w:lang w:val="en-GB"/>
              </w:rPr>
              <w:t>y for</w:t>
            </w:r>
            <w:r w:rsidR="00620D2E" w:rsidRPr="000E7CB6">
              <w:rPr>
                <w:rFonts w:asciiTheme="minorHAnsi" w:eastAsiaTheme="minorHAnsi" w:hAnsiTheme="minorHAnsi" w:cstheme="minorBidi"/>
                <w:sz w:val="24"/>
                <w:szCs w:val="24"/>
                <w:lang w:val="en-GB"/>
              </w:rPr>
              <w:t xml:space="preserve"> developing </w:t>
            </w:r>
            <w:r w:rsidR="003573B8" w:rsidRPr="000E7CB6">
              <w:rPr>
                <w:rFonts w:asciiTheme="minorHAnsi" w:eastAsiaTheme="minorHAnsi" w:hAnsiTheme="minorHAnsi" w:cstheme="minorBidi"/>
                <w:sz w:val="24"/>
                <w:szCs w:val="24"/>
                <w:lang w:val="en-GB"/>
              </w:rPr>
              <w:t>a positive</w:t>
            </w:r>
            <w:r w:rsidR="00384E87" w:rsidRPr="000E7CB6">
              <w:rPr>
                <w:rFonts w:asciiTheme="minorHAnsi" w:eastAsiaTheme="minorHAnsi" w:hAnsiTheme="minorHAnsi" w:cstheme="minorBidi"/>
                <w:sz w:val="24"/>
                <w:szCs w:val="24"/>
                <w:lang w:val="en-GB"/>
              </w:rPr>
              <w:t xml:space="preserve"> </w:t>
            </w:r>
            <w:r w:rsidR="003573B8" w:rsidRPr="000E7CB6">
              <w:rPr>
                <w:rFonts w:asciiTheme="minorHAnsi" w:eastAsiaTheme="minorHAnsi" w:hAnsiTheme="minorHAnsi" w:cstheme="minorBidi"/>
                <w:sz w:val="24"/>
                <w:szCs w:val="24"/>
                <w:lang w:val="en-GB"/>
              </w:rPr>
              <w:t>challenge focus</w:t>
            </w:r>
            <w:r w:rsidR="008B5B57" w:rsidRPr="000E7CB6">
              <w:rPr>
                <w:rFonts w:asciiTheme="minorHAnsi" w:eastAsiaTheme="minorHAnsi" w:hAnsiTheme="minorHAnsi" w:cstheme="minorBidi"/>
                <w:sz w:val="24"/>
                <w:szCs w:val="24"/>
                <w:lang w:val="en-GB"/>
              </w:rPr>
              <w:t xml:space="preserve">ed </w:t>
            </w:r>
            <w:r w:rsidR="003573B8" w:rsidRPr="000E7CB6">
              <w:rPr>
                <w:rFonts w:asciiTheme="minorHAnsi" w:eastAsiaTheme="minorHAnsi" w:hAnsiTheme="minorHAnsi" w:cstheme="minorBidi"/>
                <w:sz w:val="24"/>
                <w:szCs w:val="24"/>
                <w:lang w:val="en-GB"/>
              </w:rPr>
              <w:t>c</w:t>
            </w:r>
            <w:r w:rsidR="0063613C" w:rsidRPr="000E7CB6">
              <w:rPr>
                <w:rFonts w:asciiTheme="minorHAnsi" w:eastAsiaTheme="minorHAnsi" w:hAnsiTheme="minorHAnsi" w:cstheme="minorBidi"/>
                <w:sz w:val="24"/>
                <w:szCs w:val="24"/>
                <w:lang w:val="en-GB"/>
              </w:rPr>
              <w:t>ulture</w:t>
            </w:r>
            <w:r w:rsidR="00620D2E" w:rsidRPr="000E7CB6">
              <w:rPr>
                <w:rFonts w:asciiTheme="minorHAnsi" w:eastAsiaTheme="minorHAnsi" w:hAnsiTheme="minorHAnsi" w:cstheme="minorBidi"/>
                <w:sz w:val="24"/>
                <w:szCs w:val="24"/>
                <w:lang w:val="en-GB"/>
              </w:rPr>
              <w:t xml:space="preserve"> </w:t>
            </w:r>
            <w:r w:rsidR="008B5B57" w:rsidRPr="000E7CB6">
              <w:rPr>
                <w:rFonts w:asciiTheme="minorHAnsi" w:eastAsiaTheme="minorHAnsi" w:hAnsiTheme="minorHAnsi" w:cstheme="minorBidi"/>
                <w:sz w:val="24"/>
                <w:szCs w:val="24"/>
                <w:lang w:val="en-GB"/>
              </w:rPr>
              <w:t>while</w:t>
            </w:r>
            <w:r w:rsidR="00DC60E1" w:rsidRPr="000E7CB6">
              <w:rPr>
                <w:rFonts w:asciiTheme="minorHAnsi" w:eastAsiaTheme="minorHAnsi" w:hAnsiTheme="minorHAnsi" w:cstheme="minorBidi"/>
                <w:sz w:val="24"/>
                <w:szCs w:val="24"/>
                <w:lang w:val="en-GB"/>
              </w:rPr>
              <w:t xml:space="preserve"> </w:t>
            </w:r>
            <w:r w:rsidR="00620D2E" w:rsidRPr="000E7CB6">
              <w:rPr>
                <w:rFonts w:asciiTheme="minorHAnsi" w:eastAsiaTheme="minorHAnsi" w:hAnsiTheme="minorHAnsi" w:cstheme="minorBidi"/>
                <w:sz w:val="24"/>
                <w:szCs w:val="24"/>
                <w:lang w:val="en-GB"/>
              </w:rPr>
              <w:t xml:space="preserve">ensuring </w:t>
            </w:r>
            <w:r w:rsidR="00DC60E1" w:rsidRPr="000E7CB6">
              <w:rPr>
                <w:rFonts w:asciiTheme="minorHAnsi" w:eastAsiaTheme="minorHAnsi" w:hAnsiTheme="minorHAnsi" w:cstheme="minorBidi"/>
                <w:sz w:val="24"/>
                <w:szCs w:val="24"/>
                <w:lang w:val="en-GB"/>
              </w:rPr>
              <w:t xml:space="preserve">a </w:t>
            </w:r>
            <w:r w:rsidR="00843CA5" w:rsidRPr="000E7CB6">
              <w:rPr>
                <w:rFonts w:asciiTheme="minorHAnsi" w:eastAsiaTheme="minorHAnsi" w:hAnsiTheme="minorHAnsi" w:cstheme="minorBidi"/>
                <w:sz w:val="24"/>
                <w:szCs w:val="24"/>
                <w:lang w:val="en-GB"/>
              </w:rPr>
              <w:t>solution</w:t>
            </w:r>
            <w:r w:rsidR="0055222E" w:rsidRPr="000E7CB6">
              <w:rPr>
                <w:rFonts w:asciiTheme="minorHAnsi" w:eastAsiaTheme="minorHAnsi" w:hAnsiTheme="minorHAnsi" w:cstheme="minorBidi"/>
                <w:sz w:val="24"/>
                <w:szCs w:val="24"/>
                <w:lang w:val="en-GB"/>
              </w:rPr>
              <w:t>-driven</w:t>
            </w:r>
            <w:r w:rsidR="00620D2E" w:rsidRPr="000E7CB6">
              <w:rPr>
                <w:rFonts w:asciiTheme="minorHAnsi" w:eastAsiaTheme="minorHAnsi" w:hAnsiTheme="minorHAnsi" w:cstheme="minorBidi"/>
                <w:sz w:val="24"/>
                <w:szCs w:val="24"/>
                <w:lang w:val="en-GB"/>
              </w:rPr>
              <w:t xml:space="preserve"> </w:t>
            </w:r>
            <w:r w:rsidR="00DC60E1" w:rsidRPr="000E7CB6">
              <w:rPr>
                <w:rFonts w:asciiTheme="minorHAnsi" w:eastAsiaTheme="minorHAnsi" w:hAnsiTheme="minorHAnsi" w:cstheme="minorBidi"/>
                <w:sz w:val="24"/>
                <w:szCs w:val="24"/>
                <w:lang w:val="en-GB"/>
              </w:rPr>
              <w:t>service on projects</w:t>
            </w:r>
            <w:r w:rsidRPr="000E7CB6">
              <w:rPr>
                <w:rFonts w:asciiTheme="minorHAnsi" w:eastAsiaTheme="minorHAnsi" w:hAnsiTheme="minorHAnsi" w:cstheme="minorBidi"/>
                <w:sz w:val="24"/>
                <w:szCs w:val="24"/>
                <w:lang w:val="en-GB"/>
              </w:rPr>
              <w:t>:</w:t>
            </w:r>
          </w:p>
          <w:p w14:paraId="68A59DAE" w14:textId="31A98184" w:rsidR="00AE1159" w:rsidRPr="000E7CB6" w:rsidRDefault="00AE1159" w:rsidP="000E7CB6">
            <w:pPr>
              <w:pStyle w:val="ListParagraph"/>
              <w:widowControl/>
              <w:numPr>
                <w:ilvl w:val="1"/>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Assessing development/site constraints and resolving pre-construction issues on a full range of ground, remediation, demolition, highways, drainage and utilities issues</w:t>
            </w:r>
            <w:r w:rsidR="0010569B">
              <w:rPr>
                <w:rFonts w:asciiTheme="minorHAnsi" w:eastAsiaTheme="minorHAnsi" w:hAnsiTheme="minorHAnsi" w:cstheme="minorBidi"/>
                <w:sz w:val="24"/>
                <w:szCs w:val="24"/>
                <w:lang w:val="en-GB"/>
              </w:rPr>
              <w:t>.</w:t>
            </w:r>
          </w:p>
          <w:p w14:paraId="349F155F" w14:textId="33C8528F" w:rsidR="00AE1159" w:rsidRPr="000E7CB6" w:rsidRDefault="00AE1159" w:rsidP="000E7CB6">
            <w:pPr>
              <w:pStyle w:val="ListParagraph"/>
              <w:widowControl/>
              <w:numPr>
                <w:ilvl w:val="1"/>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Managemen</w:t>
            </w:r>
            <w:r w:rsidR="00633ED5" w:rsidRPr="000E7CB6">
              <w:rPr>
                <w:rFonts w:asciiTheme="minorHAnsi" w:eastAsiaTheme="minorHAnsi" w:hAnsiTheme="minorHAnsi" w:cstheme="minorBidi"/>
                <w:sz w:val="24"/>
                <w:szCs w:val="24"/>
                <w:lang w:val="en-GB"/>
              </w:rPr>
              <w:t>t/</w:t>
            </w:r>
            <w:r w:rsidR="00620D2E" w:rsidRPr="000E7CB6">
              <w:rPr>
                <w:rFonts w:asciiTheme="minorHAnsi" w:eastAsiaTheme="minorHAnsi" w:hAnsiTheme="minorHAnsi" w:cstheme="minorBidi"/>
                <w:sz w:val="24"/>
                <w:szCs w:val="24"/>
                <w:lang w:val="en-GB"/>
              </w:rPr>
              <w:t xml:space="preserve">ownership </w:t>
            </w:r>
            <w:r w:rsidRPr="000E7CB6">
              <w:rPr>
                <w:rFonts w:asciiTheme="minorHAnsi" w:eastAsiaTheme="minorHAnsi" w:hAnsiTheme="minorHAnsi" w:cstheme="minorBidi"/>
                <w:sz w:val="24"/>
                <w:szCs w:val="24"/>
                <w:lang w:val="en-GB"/>
              </w:rPr>
              <w:t xml:space="preserve">of the direct delivery of infrastructure works, structures, demolition, remediation, and other construction </w:t>
            </w:r>
            <w:r w:rsidR="00AE3A41">
              <w:rPr>
                <w:rFonts w:asciiTheme="minorHAnsi" w:eastAsiaTheme="minorHAnsi" w:hAnsiTheme="minorHAnsi" w:cstheme="minorBidi"/>
                <w:sz w:val="24"/>
                <w:szCs w:val="24"/>
                <w:lang w:val="en-GB"/>
              </w:rPr>
              <w:t>activities</w:t>
            </w:r>
            <w:r w:rsidR="0010569B">
              <w:rPr>
                <w:rFonts w:asciiTheme="minorHAnsi" w:eastAsiaTheme="minorHAnsi" w:hAnsiTheme="minorHAnsi" w:cstheme="minorBidi"/>
                <w:sz w:val="24"/>
                <w:szCs w:val="24"/>
                <w:lang w:val="en-GB"/>
              </w:rPr>
              <w:t>.</w:t>
            </w:r>
          </w:p>
          <w:p w14:paraId="4608ECDA" w14:textId="664E03D0" w:rsidR="0046502F" w:rsidRPr="000E7CB6" w:rsidRDefault="00AE1159" w:rsidP="00474207">
            <w:pPr>
              <w:pStyle w:val="ListParagraph"/>
              <w:widowControl/>
              <w:numPr>
                <w:ilvl w:val="0"/>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Be responsible for the procurement, management and safe delivery</w:t>
            </w:r>
            <w:r w:rsidR="00552CD1" w:rsidRPr="000E7CB6">
              <w:rPr>
                <w:rFonts w:asciiTheme="minorHAnsi" w:eastAsiaTheme="minorHAnsi" w:hAnsiTheme="minorHAnsi" w:cstheme="minorBidi"/>
                <w:sz w:val="24"/>
                <w:szCs w:val="24"/>
                <w:lang w:val="en-GB"/>
              </w:rPr>
              <w:t xml:space="preserve">, </w:t>
            </w:r>
            <w:r w:rsidR="00620D2E" w:rsidRPr="000E7CB6">
              <w:rPr>
                <w:rFonts w:asciiTheme="minorHAnsi" w:eastAsiaTheme="minorHAnsi" w:hAnsiTheme="minorHAnsi" w:cstheme="minorBidi"/>
                <w:sz w:val="24"/>
                <w:szCs w:val="24"/>
                <w:lang w:val="en-GB"/>
              </w:rPr>
              <w:t>working with H&amp;S</w:t>
            </w:r>
            <w:r w:rsidR="00773876" w:rsidRPr="000E7CB6">
              <w:rPr>
                <w:rFonts w:asciiTheme="minorHAnsi" w:eastAsiaTheme="minorHAnsi" w:hAnsiTheme="minorHAnsi" w:cstheme="minorBidi"/>
                <w:sz w:val="24"/>
                <w:szCs w:val="24"/>
                <w:lang w:val="en-GB"/>
              </w:rPr>
              <w:t>,</w:t>
            </w:r>
            <w:r w:rsidRPr="000E7CB6">
              <w:rPr>
                <w:rFonts w:asciiTheme="minorHAnsi" w:eastAsiaTheme="minorHAnsi" w:hAnsiTheme="minorHAnsi" w:cstheme="minorBidi"/>
                <w:sz w:val="24"/>
                <w:szCs w:val="24"/>
                <w:lang w:val="en-GB"/>
              </w:rPr>
              <w:t xml:space="preserve"> of the capital works programme to agreed quality, time and cost outcomes, </w:t>
            </w:r>
            <w:r w:rsidR="00773876" w:rsidRPr="000E7CB6">
              <w:rPr>
                <w:rFonts w:asciiTheme="minorHAnsi" w:eastAsiaTheme="minorHAnsi" w:hAnsiTheme="minorHAnsi" w:cstheme="minorBidi"/>
                <w:sz w:val="24"/>
                <w:szCs w:val="24"/>
                <w:lang w:val="en-GB"/>
              </w:rPr>
              <w:t xml:space="preserve">with </w:t>
            </w:r>
            <w:r w:rsidRPr="000E7CB6">
              <w:rPr>
                <w:rFonts w:asciiTheme="minorHAnsi" w:eastAsiaTheme="minorHAnsi" w:hAnsiTheme="minorHAnsi" w:cstheme="minorBidi"/>
                <w:sz w:val="24"/>
                <w:szCs w:val="24"/>
                <w:lang w:val="en-GB"/>
              </w:rPr>
              <w:t>regular</w:t>
            </w:r>
            <w:r w:rsidR="00773876" w:rsidRPr="000E7CB6">
              <w:rPr>
                <w:rFonts w:asciiTheme="minorHAnsi" w:eastAsiaTheme="minorHAnsi" w:hAnsiTheme="minorHAnsi" w:cstheme="minorBidi"/>
                <w:sz w:val="24"/>
                <w:szCs w:val="24"/>
                <w:lang w:val="en-GB"/>
              </w:rPr>
              <w:t xml:space="preserve"> monitoring and</w:t>
            </w:r>
            <w:r w:rsidRPr="000E7CB6">
              <w:rPr>
                <w:rFonts w:asciiTheme="minorHAnsi" w:eastAsiaTheme="minorHAnsi" w:hAnsiTheme="minorHAnsi" w:cstheme="minorBidi"/>
                <w:sz w:val="24"/>
                <w:szCs w:val="24"/>
                <w:lang w:val="en-GB"/>
              </w:rPr>
              <w:t xml:space="preserve"> reporting on progress</w:t>
            </w:r>
            <w:r w:rsidR="0010569B">
              <w:rPr>
                <w:rFonts w:asciiTheme="minorHAnsi" w:eastAsiaTheme="minorHAnsi" w:hAnsiTheme="minorHAnsi" w:cstheme="minorBidi"/>
                <w:sz w:val="24"/>
                <w:szCs w:val="24"/>
                <w:lang w:val="en-GB"/>
              </w:rPr>
              <w:t>.</w:t>
            </w:r>
            <w:r w:rsidRPr="000E7CB6">
              <w:rPr>
                <w:rFonts w:asciiTheme="minorHAnsi" w:eastAsiaTheme="minorHAnsi" w:hAnsiTheme="minorHAnsi" w:cstheme="minorBidi"/>
                <w:sz w:val="24"/>
                <w:szCs w:val="24"/>
                <w:lang w:val="en-GB"/>
              </w:rPr>
              <w:t xml:space="preserve"> </w:t>
            </w:r>
          </w:p>
          <w:p w14:paraId="24F7E5A4" w14:textId="058FCC49" w:rsidR="0046502F" w:rsidRPr="000E7CB6" w:rsidRDefault="00AE1159" w:rsidP="00474207">
            <w:pPr>
              <w:pStyle w:val="ListParagraph"/>
              <w:widowControl/>
              <w:numPr>
                <w:ilvl w:val="0"/>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Ensure technical policies, guidance, procedures and systems are fit for purpose and provide technical advice to internal teams as required, including managing the introduction on new regulations as they arise</w:t>
            </w:r>
            <w:r w:rsidR="00C33493" w:rsidRPr="000E7CB6">
              <w:rPr>
                <w:rFonts w:asciiTheme="minorHAnsi" w:eastAsiaTheme="minorHAnsi" w:hAnsiTheme="minorHAnsi" w:cstheme="minorBidi"/>
                <w:sz w:val="24"/>
                <w:szCs w:val="24"/>
                <w:lang w:val="en-GB"/>
              </w:rPr>
              <w:t xml:space="preserve"> </w:t>
            </w:r>
            <w:r w:rsidR="0005564D">
              <w:rPr>
                <w:rFonts w:asciiTheme="minorHAnsi" w:eastAsiaTheme="minorHAnsi" w:hAnsiTheme="minorHAnsi" w:cstheme="minorBidi"/>
                <w:sz w:val="24"/>
                <w:szCs w:val="24"/>
                <w:lang w:val="en-GB"/>
              </w:rPr>
              <w:t>and are</w:t>
            </w:r>
            <w:r w:rsidR="00C1033D" w:rsidRPr="000E7CB6">
              <w:rPr>
                <w:rFonts w:asciiTheme="minorHAnsi" w:eastAsiaTheme="minorHAnsi" w:hAnsiTheme="minorHAnsi" w:cstheme="minorBidi"/>
                <w:sz w:val="24"/>
                <w:szCs w:val="24"/>
                <w:lang w:val="en-GB"/>
              </w:rPr>
              <w:t xml:space="preserve"> </w:t>
            </w:r>
            <w:r w:rsidR="00620D2E" w:rsidRPr="000E7CB6">
              <w:rPr>
                <w:rFonts w:asciiTheme="minorHAnsi" w:eastAsiaTheme="minorHAnsi" w:hAnsiTheme="minorHAnsi" w:cstheme="minorBidi"/>
                <w:sz w:val="24"/>
                <w:szCs w:val="24"/>
                <w:lang w:val="en-GB"/>
              </w:rPr>
              <w:t xml:space="preserve">peer reviewed </w:t>
            </w:r>
            <w:r w:rsidR="00CF4B2E" w:rsidRPr="000E7CB6">
              <w:rPr>
                <w:rFonts w:asciiTheme="minorHAnsi" w:eastAsiaTheme="minorHAnsi" w:hAnsiTheme="minorHAnsi" w:cstheme="minorBidi"/>
                <w:sz w:val="24"/>
                <w:szCs w:val="24"/>
                <w:lang w:val="en-GB"/>
              </w:rPr>
              <w:t xml:space="preserve">across </w:t>
            </w:r>
            <w:r w:rsidR="002206A3" w:rsidRPr="000E7CB6">
              <w:rPr>
                <w:rFonts w:asciiTheme="minorHAnsi" w:eastAsiaTheme="minorHAnsi" w:hAnsiTheme="minorHAnsi" w:cstheme="minorBidi"/>
                <w:sz w:val="24"/>
                <w:szCs w:val="24"/>
                <w:lang w:val="en-GB"/>
              </w:rPr>
              <w:t>technical</w:t>
            </w:r>
            <w:r w:rsidR="00CF4B2E" w:rsidRPr="000E7CB6">
              <w:rPr>
                <w:rFonts w:asciiTheme="minorHAnsi" w:eastAsiaTheme="minorHAnsi" w:hAnsiTheme="minorHAnsi" w:cstheme="minorBidi"/>
                <w:sz w:val="24"/>
                <w:szCs w:val="24"/>
                <w:lang w:val="en-GB"/>
              </w:rPr>
              <w:t xml:space="preserve"> disciplines </w:t>
            </w:r>
            <w:r w:rsidR="00C1033D" w:rsidRPr="000E7CB6">
              <w:rPr>
                <w:rFonts w:asciiTheme="minorHAnsi" w:eastAsiaTheme="minorHAnsi" w:hAnsiTheme="minorHAnsi" w:cstheme="minorBidi"/>
                <w:sz w:val="24"/>
                <w:szCs w:val="24"/>
                <w:lang w:val="en-GB"/>
              </w:rPr>
              <w:t xml:space="preserve">to ensure </w:t>
            </w:r>
            <w:r w:rsidR="009F7C5E" w:rsidRPr="000E7CB6">
              <w:rPr>
                <w:rFonts w:asciiTheme="minorHAnsi" w:eastAsiaTheme="minorHAnsi" w:hAnsiTheme="minorHAnsi" w:cstheme="minorBidi"/>
                <w:sz w:val="24"/>
                <w:szCs w:val="24"/>
                <w:lang w:val="en-GB"/>
              </w:rPr>
              <w:t xml:space="preserve">a </w:t>
            </w:r>
            <w:r w:rsidR="005B0FA6">
              <w:rPr>
                <w:rFonts w:asciiTheme="minorHAnsi" w:eastAsiaTheme="minorHAnsi" w:hAnsiTheme="minorHAnsi" w:cstheme="minorBidi"/>
                <w:sz w:val="24"/>
                <w:szCs w:val="24"/>
                <w:lang w:val="en-GB"/>
              </w:rPr>
              <w:t xml:space="preserve">continued </w:t>
            </w:r>
            <w:r w:rsidR="009F7C5E" w:rsidRPr="000E7CB6">
              <w:rPr>
                <w:rFonts w:asciiTheme="minorHAnsi" w:eastAsiaTheme="minorHAnsi" w:hAnsiTheme="minorHAnsi" w:cstheme="minorBidi"/>
                <w:sz w:val="24"/>
                <w:szCs w:val="24"/>
                <w:lang w:val="en-GB"/>
              </w:rPr>
              <w:t>c</w:t>
            </w:r>
            <w:r w:rsidR="004D4316" w:rsidRPr="000E7CB6">
              <w:rPr>
                <w:rFonts w:asciiTheme="minorHAnsi" w:eastAsiaTheme="minorHAnsi" w:hAnsiTheme="minorHAnsi" w:cstheme="minorBidi"/>
                <w:sz w:val="24"/>
                <w:szCs w:val="24"/>
                <w:lang w:val="en-GB"/>
              </w:rPr>
              <w:t xml:space="preserve">omprehensive </w:t>
            </w:r>
            <w:r w:rsidR="00620D2E" w:rsidRPr="000E7CB6">
              <w:rPr>
                <w:rFonts w:asciiTheme="minorHAnsi" w:eastAsiaTheme="minorHAnsi" w:hAnsiTheme="minorHAnsi" w:cstheme="minorBidi"/>
                <w:sz w:val="24"/>
                <w:szCs w:val="24"/>
                <w:lang w:val="en-GB"/>
              </w:rPr>
              <w:t>T</w:t>
            </w:r>
            <w:r w:rsidR="00C44F60" w:rsidRPr="000E7CB6">
              <w:rPr>
                <w:rFonts w:asciiTheme="minorHAnsi" w:eastAsiaTheme="minorHAnsi" w:hAnsiTheme="minorHAnsi" w:cstheme="minorBidi"/>
                <w:sz w:val="24"/>
                <w:szCs w:val="24"/>
                <w:lang w:val="en-GB"/>
              </w:rPr>
              <w:t xml:space="preserve">echnical Services </w:t>
            </w:r>
            <w:r w:rsidR="008222F1">
              <w:rPr>
                <w:rFonts w:asciiTheme="minorHAnsi" w:eastAsiaTheme="minorHAnsi" w:hAnsiTheme="minorHAnsi" w:cstheme="minorBidi"/>
                <w:sz w:val="24"/>
                <w:szCs w:val="24"/>
                <w:lang w:val="en-GB"/>
              </w:rPr>
              <w:t>delivery</w:t>
            </w:r>
            <w:r w:rsidR="00DC6C23" w:rsidRPr="000E7CB6">
              <w:rPr>
                <w:rFonts w:asciiTheme="minorHAnsi" w:eastAsiaTheme="minorHAnsi" w:hAnsiTheme="minorHAnsi" w:cstheme="minorBidi"/>
                <w:sz w:val="24"/>
                <w:szCs w:val="24"/>
                <w:lang w:val="en-GB"/>
              </w:rPr>
              <w:t>.</w:t>
            </w:r>
          </w:p>
          <w:p w14:paraId="3A3FBBF9" w14:textId="6B177C12" w:rsidR="00D90B40" w:rsidRPr="000E7CB6" w:rsidRDefault="00BA1E3E" w:rsidP="00474207">
            <w:pPr>
              <w:pStyle w:val="ListParagraph"/>
              <w:widowControl/>
              <w:numPr>
                <w:ilvl w:val="0"/>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Ensuring constructive collaborative approach in w</w:t>
            </w:r>
            <w:r w:rsidR="00AE1159" w:rsidRPr="000E7CB6">
              <w:rPr>
                <w:rFonts w:asciiTheme="minorHAnsi" w:eastAsiaTheme="minorHAnsi" w:hAnsiTheme="minorHAnsi" w:cstheme="minorBidi"/>
                <w:sz w:val="24"/>
                <w:szCs w:val="24"/>
                <w:lang w:val="en-GB"/>
              </w:rPr>
              <w:t>orking with</w:t>
            </w:r>
            <w:r w:rsidR="00620D2E" w:rsidRPr="000E7CB6">
              <w:rPr>
                <w:rFonts w:asciiTheme="minorHAnsi" w:eastAsiaTheme="minorHAnsi" w:hAnsiTheme="minorHAnsi" w:cstheme="minorBidi"/>
                <w:sz w:val="24"/>
                <w:szCs w:val="24"/>
                <w:lang w:val="en-GB"/>
              </w:rPr>
              <w:t xml:space="preserve"> </w:t>
            </w:r>
            <w:r w:rsidR="00AE1159" w:rsidRPr="000E7CB6">
              <w:rPr>
                <w:rFonts w:asciiTheme="minorHAnsi" w:eastAsiaTheme="minorHAnsi" w:hAnsiTheme="minorHAnsi" w:cstheme="minorBidi"/>
                <w:sz w:val="24"/>
                <w:szCs w:val="24"/>
                <w:lang w:val="en-GB"/>
              </w:rPr>
              <w:t>delivery teams and project consultants, provide technical input and due diligence services to enable the acquisition and delivery of residential</w:t>
            </w:r>
            <w:r w:rsidRPr="000E7CB6">
              <w:rPr>
                <w:rFonts w:asciiTheme="minorHAnsi" w:eastAsiaTheme="minorHAnsi" w:hAnsiTheme="minorHAnsi" w:cstheme="minorBidi"/>
                <w:sz w:val="24"/>
                <w:szCs w:val="24"/>
                <w:lang w:val="en-GB"/>
              </w:rPr>
              <w:t>/ mixed use</w:t>
            </w:r>
            <w:r w:rsidR="0046502F" w:rsidRPr="000E7CB6">
              <w:rPr>
                <w:rFonts w:asciiTheme="minorHAnsi" w:eastAsiaTheme="minorHAnsi" w:hAnsiTheme="minorHAnsi" w:cstheme="minorBidi"/>
                <w:sz w:val="24"/>
                <w:szCs w:val="24"/>
                <w:lang w:val="en-GB"/>
              </w:rPr>
              <w:t xml:space="preserve"> </w:t>
            </w:r>
            <w:r w:rsidR="00AE1159" w:rsidRPr="000E7CB6">
              <w:rPr>
                <w:rFonts w:asciiTheme="minorHAnsi" w:eastAsiaTheme="minorHAnsi" w:hAnsiTheme="minorHAnsi" w:cstheme="minorBidi"/>
                <w:sz w:val="24"/>
                <w:szCs w:val="24"/>
                <w:lang w:val="en-GB"/>
              </w:rPr>
              <w:t xml:space="preserve">development sites, including </w:t>
            </w:r>
            <w:r w:rsidR="0046502F" w:rsidRPr="000E7CB6">
              <w:rPr>
                <w:rFonts w:asciiTheme="minorHAnsi" w:eastAsiaTheme="minorHAnsi" w:hAnsiTheme="minorHAnsi" w:cstheme="minorBidi"/>
                <w:sz w:val="24"/>
                <w:szCs w:val="24"/>
                <w:lang w:val="en-GB"/>
              </w:rPr>
              <w:t xml:space="preserve">timely </w:t>
            </w:r>
            <w:r w:rsidR="00AE1159" w:rsidRPr="000E7CB6">
              <w:rPr>
                <w:rFonts w:asciiTheme="minorHAnsi" w:eastAsiaTheme="minorHAnsi" w:hAnsiTheme="minorHAnsi" w:cstheme="minorBidi"/>
                <w:sz w:val="24"/>
                <w:szCs w:val="24"/>
                <w:lang w:val="en-GB"/>
              </w:rPr>
              <w:t xml:space="preserve">Peer Review </w:t>
            </w:r>
            <w:r w:rsidR="00D90B40" w:rsidRPr="000E7CB6">
              <w:rPr>
                <w:rFonts w:asciiTheme="minorHAnsi" w:eastAsiaTheme="minorHAnsi" w:hAnsiTheme="minorHAnsi" w:cstheme="minorBidi"/>
                <w:sz w:val="24"/>
                <w:szCs w:val="24"/>
                <w:lang w:val="en-GB"/>
              </w:rPr>
              <w:t>input to project</w:t>
            </w:r>
            <w:r w:rsidR="00AE1159" w:rsidRPr="000E7CB6">
              <w:rPr>
                <w:rFonts w:asciiTheme="minorHAnsi" w:eastAsiaTheme="minorHAnsi" w:hAnsiTheme="minorHAnsi" w:cstheme="minorBidi"/>
                <w:sz w:val="24"/>
                <w:szCs w:val="24"/>
                <w:lang w:val="en-GB"/>
              </w:rPr>
              <w:t xml:space="preserve"> approvals</w:t>
            </w:r>
          </w:p>
          <w:p w14:paraId="27D8A798" w14:textId="601D24B0" w:rsidR="00D90B40" w:rsidRPr="000E7CB6" w:rsidRDefault="00D01B9A" w:rsidP="00474207">
            <w:pPr>
              <w:pStyle w:val="ListParagraph"/>
              <w:widowControl/>
              <w:numPr>
                <w:ilvl w:val="0"/>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Bring a consistency of approach in p</w:t>
            </w:r>
            <w:r w:rsidR="00AE1159" w:rsidRPr="000E7CB6">
              <w:rPr>
                <w:rFonts w:asciiTheme="minorHAnsi" w:eastAsiaTheme="minorHAnsi" w:hAnsiTheme="minorHAnsi" w:cstheme="minorBidi"/>
                <w:sz w:val="24"/>
                <w:szCs w:val="24"/>
                <w:lang w:val="en-GB"/>
              </w:rPr>
              <w:t>rovid</w:t>
            </w:r>
            <w:r w:rsidRPr="000E7CB6">
              <w:rPr>
                <w:rFonts w:asciiTheme="minorHAnsi" w:eastAsiaTheme="minorHAnsi" w:hAnsiTheme="minorHAnsi" w:cstheme="minorBidi"/>
                <w:sz w:val="24"/>
                <w:szCs w:val="24"/>
                <w:lang w:val="en-GB"/>
              </w:rPr>
              <w:t>ing</w:t>
            </w:r>
            <w:r w:rsidR="00AE1159" w:rsidRPr="000E7CB6">
              <w:rPr>
                <w:rFonts w:asciiTheme="minorHAnsi" w:eastAsiaTheme="minorHAnsi" w:hAnsiTheme="minorHAnsi" w:cstheme="minorBidi"/>
                <w:sz w:val="24"/>
                <w:szCs w:val="24"/>
                <w:lang w:val="en-GB"/>
              </w:rPr>
              <w:t xml:space="preserve"> guidance</w:t>
            </w:r>
            <w:r w:rsidRPr="000E7CB6">
              <w:rPr>
                <w:rFonts w:asciiTheme="minorHAnsi" w:eastAsiaTheme="minorHAnsi" w:hAnsiTheme="minorHAnsi" w:cstheme="minorBidi"/>
                <w:sz w:val="24"/>
                <w:szCs w:val="24"/>
                <w:lang w:val="en-GB"/>
              </w:rPr>
              <w:t>,</w:t>
            </w:r>
            <w:r w:rsidR="00AE1159" w:rsidRPr="000E7CB6">
              <w:rPr>
                <w:rFonts w:asciiTheme="minorHAnsi" w:eastAsiaTheme="minorHAnsi" w:hAnsiTheme="minorHAnsi" w:cstheme="minorBidi"/>
                <w:sz w:val="24"/>
                <w:szCs w:val="24"/>
                <w:lang w:val="en-GB"/>
              </w:rPr>
              <w:t xml:space="preserve"> </w:t>
            </w:r>
            <w:r w:rsidR="00992E78" w:rsidRPr="000E7CB6">
              <w:rPr>
                <w:rFonts w:asciiTheme="minorHAnsi" w:eastAsiaTheme="minorHAnsi" w:hAnsiTheme="minorHAnsi" w:cstheme="minorBidi"/>
                <w:sz w:val="24"/>
                <w:szCs w:val="24"/>
                <w:lang w:val="en-GB"/>
              </w:rPr>
              <w:t>when requested</w:t>
            </w:r>
            <w:r w:rsidRPr="000E7CB6">
              <w:rPr>
                <w:rFonts w:asciiTheme="minorHAnsi" w:eastAsiaTheme="minorHAnsi" w:hAnsiTheme="minorHAnsi" w:cstheme="minorBidi"/>
                <w:sz w:val="24"/>
                <w:szCs w:val="24"/>
                <w:lang w:val="en-GB"/>
              </w:rPr>
              <w:t xml:space="preserve">, </w:t>
            </w:r>
            <w:r w:rsidR="00AE1159" w:rsidRPr="000E7CB6">
              <w:rPr>
                <w:rFonts w:asciiTheme="minorHAnsi" w:eastAsiaTheme="minorHAnsi" w:hAnsiTheme="minorHAnsi" w:cstheme="minorBidi"/>
                <w:sz w:val="24"/>
                <w:szCs w:val="24"/>
                <w:lang w:val="en-GB"/>
              </w:rPr>
              <w:t>on the negotiation and appointment of technical consultants and works or services contracts, ensuring compliance with statutory guidance, policy, risk appetite and approved budget</w:t>
            </w:r>
            <w:r w:rsidR="00992E78" w:rsidRPr="000E7CB6">
              <w:rPr>
                <w:rFonts w:asciiTheme="minorHAnsi" w:eastAsiaTheme="minorHAnsi" w:hAnsiTheme="minorHAnsi" w:cstheme="minorBidi"/>
                <w:sz w:val="24"/>
                <w:szCs w:val="24"/>
                <w:lang w:val="en-GB"/>
              </w:rPr>
              <w:t xml:space="preserve">. </w:t>
            </w:r>
          </w:p>
          <w:p w14:paraId="0FD17BB5" w14:textId="2E2EF093" w:rsidR="00D90B40" w:rsidRPr="000E7CB6" w:rsidRDefault="006210BB" w:rsidP="00474207">
            <w:pPr>
              <w:pStyle w:val="ListParagraph"/>
              <w:widowControl/>
              <w:numPr>
                <w:ilvl w:val="0"/>
                <w:numId w:val="3"/>
              </w:numPr>
              <w:autoSpaceDE/>
              <w:autoSpaceDN/>
              <w:spacing w:after="160" w:line="259" w:lineRule="auto"/>
              <w:rPr>
                <w:rFonts w:asciiTheme="minorHAnsi" w:eastAsiaTheme="minorHAnsi" w:hAnsiTheme="minorHAnsi" w:cstheme="minorBidi"/>
                <w:sz w:val="24"/>
                <w:szCs w:val="24"/>
                <w:lang w:val="en-GB"/>
              </w:rPr>
            </w:pPr>
            <w:r w:rsidRPr="000E7CB6">
              <w:rPr>
                <w:rFonts w:asciiTheme="minorHAnsi" w:eastAsiaTheme="minorHAnsi" w:hAnsiTheme="minorHAnsi" w:cstheme="minorBidi"/>
                <w:sz w:val="24"/>
                <w:szCs w:val="24"/>
                <w:lang w:val="en-GB"/>
              </w:rPr>
              <w:t xml:space="preserve">Identifying </w:t>
            </w:r>
            <w:r w:rsidR="00AE1159" w:rsidRPr="000E7CB6">
              <w:rPr>
                <w:rFonts w:asciiTheme="minorHAnsi" w:eastAsiaTheme="minorHAnsi" w:hAnsiTheme="minorHAnsi" w:cstheme="minorBidi"/>
                <w:sz w:val="24"/>
                <w:szCs w:val="24"/>
                <w:lang w:val="en-GB"/>
              </w:rPr>
              <w:t xml:space="preserve">the development potential </w:t>
            </w:r>
            <w:r w:rsidR="00992E78" w:rsidRPr="000E7CB6">
              <w:rPr>
                <w:rFonts w:asciiTheme="minorHAnsi" w:eastAsiaTheme="minorHAnsi" w:hAnsiTheme="minorHAnsi" w:cstheme="minorBidi"/>
                <w:sz w:val="24"/>
                <w:szCs w:val="24"/>
                <w:lang w:val="en-GB"/>
              </w:rPr>
              <w:t xml:space="preserve">of </w:t>
            </w:r>
            <w:r w:rsidR="00AE1159" w:rsidRPr="000E7CB6">
              <w:rPr>
                <w:rFonts w:asciiTheme="minorHAnsi" w:eastAsiaTheme="minorHAnsi" w:hAnsiTheme="minorHAnsi" w:cstheme="minorBidi"/>
                <w:sz w:val="24"/>
                <w:szCs w:val="24"/>
                <w:lang w:val="en-GB"/>
              </w:rPr>
              <w:t>residential</w:t>
            </w:r>
            <w:r w:rsidR="00B72071" w:rsidRPr="000E7CB6">
              <w:rPr>
                <w:rFonts w:asciiTheme="minorHAnsi" w:eastAsiaTheme="minorHAnsi" w:hAnsiTheme="minorHAnsi" w:cstheme="minorBidi"/>
                <w:sz w:val="24"/>
                <w:szCs w:val="24"/>
                <w:lang w:val="en-GB"/>
              </w:rPr>
              <w:t>/mixed use</w:t>
            </w:r>
            <w:r w:rsidR="00AE1159" w:rsidRPr="000E7CB6">
              <w:rPr>
                <w:rFonts w:asciiTheme="minorHAnsi" w:eastAsiaTheme="minorHAnsi" w:hAnsiTheme="minorHAnsi" w:cstheme="minorBidi"/>
                <w:sz w:val="24"/>
                <w:szCs w:val="24"/>
                <w:lang w:val="en-GB"/>
              </w:rPr>
              <w:t xml:space="preserve"> development sites</w:t>
            </w:r>
            <w:r w:rsidR="00992E78" w:rsidRPr="000E7CB6">
              <w:rPr>
                <w:rFonts w:asciiTheme="minorHAnsi" w:eastAsiaTheme="minorHAnsi" w:hAnsiTheme="minorHAnsi" w:cstheme="minorBidi"/>
                <w:sz w:val="24"/>
                <w:szCs w:val="24"/>
                <w:lang w:val="en-GB"/>
              </w:rPr>
              <w:t xml:space="preserve"> </w:t>
            </w:r>
            <w:r w:rsidR="00AE1159" w:rsidRPr="000E7CB6">
              <w:rPr>
                <w:rFonts w:asciiTheme="minorHAnsi" w:eastAsiaTheme="minorHAnsi" w:hAnsiTheme="minorHAnsi" w:cstheme="minorBidi"/>
                <w:sz w:val="24"/>
                <w:szCs w:val="24"/>
                <w:lang w:val="en-GB"/>
              </w:rPr>
              <w:t>and regeneration projects e.g. contamination remediation, demolition, highway matters, drainage, historic environment, utilities, noise, etc</w:t>
            </w:r>
            <w:r w:rsidR="00992E78" w:rsidRPr="000E7CB6">
              <w:rPr>
                <w:rFonts w:asciiTheme="minorHAnsi" w:eastAsiaTheme="minorHAnsi" w:hAnsiTheme="minorHAnsi" w:cstheme="minorBidi"/>
                <w:sz w:val="24"/>
                <w:szCs w:val="24"/>
                <w:lang w:val="en-GB"/>
              </w:rPr>
              <w:t xml:space="preserve"> </w:t>
            </w:r>
            <w:r w:rsidR="00B72071" w:rsidRPr="000E7CB6">
              <w:rPr>
                <w:rFonts w:asciiTheme="minorHAnsi" w:eastAsiaTheme="minorHAnsi" w:hAnsiTheme="minorHAnsi" w:cstheme="minorBidi"/>
                <w:sz w:val="24"/>
                <w:szCs w:val="24"/>
                <w:lang w:val="en-GB"/>
              </w:rPr>
              <w:t>a</w:t>
            </w:r>
            <w:r w:rsidR="00992E78" w:rsidRPr="000E7CB6">
              <w:rPr>
                <w:rFonts w:asciiTheme="minorHAnsi" w:eastAsiaTheme="minorHAnsi" w:hAnsiTheme="minorHAnsi" w:cstheme="minorBidi"/>
                <w:sz w:val="24"/>
                <w:szCs w:val="24"/>
                <w:lang w:val="en-GB"/>
              </w:rPr>
              <w:t xml:space="preserve">nd resolving on request with </w:t>
            </w:r>
            <w:r w:rsidRPr="000E7CB6">
              <w:rPr>
                <w:rFonts w:asciiTheme="minorHAnsi" w:eastAsiaTheme="minorHAnsi" w:hAnsiTheme="minorHAnsi" w:cstheme="minorBidi"/>
                <w:sz w:val="24"/>
                <w:szCs w:val="24"/>
                <w:lang w:val="en-GB"/>
              </w:rPr>
              <w:t xml:space="preserve">project </w:t>
            </w:r>
            <w:r w:rsidR="00992E78" w:rsidRPr="000E7CB6">
              <w:rPr>
                <w:rFonts w:asciiTheme="minorHAnsi" w:eastAsiaTheme="minorHAnsi" w:hAnsiTheme="minorHAnsi" w:cstheme="minorBidi"/>
                <w:sz w:val="24"/>
                <w:szCs w:val="24"/>
                <w:lang w:val="en-GB"/>
              </w:rPr>
              <w:t>delivery team</w:t>
            </w:r>
            <w:r w:rsidR="00B72071" w:rsidRPr="000E7CB6">
              <w:rPr>
                <w:rFonts w:asciiTheme="minorHAnsi" w:eastAsiaTheme="minorHAnsi" w:hAnsiTheme="minorHAnsi" w:cstheme="minorBidi"/>
                <w:sz w:val="24"/>
                <w:szCs w:val="24"/>
                <w:lang w:val="en-GB"/>
              </w:rPr>
              <w:t>s.</w:t>
            </w:r>
          </w:p>
          <w:p w14:paraId="4F27E036" w14:textId="531DD94F" w:rsidR="00D90B40" w:rsidRPr="000E7CB6" w:rsidRDefault="000F5210" w:rsidP="00474207">
            <w:pPr>
              <w:pStyle w:val="ListParagraph"/>
              <w:widowControl/>
              <w:numPr>
                <w:ilvl w:val="0"/>
                <w:numId w:val="3"/>
              </w:numPr>
              <w:autoSpaceDE/>
              <w:autoSpaceDN/>
              <w:spacing w:after="160" w:line="259" w:lineRule="auto"/>
              <w:rPr>
                <w:rFonts w:asciiTheme="minorHAnsi" w:eastAsiaTheme="minorHAnsi" w:hAnsiTheme="minorHAnsi" w:cstheme="minorBidi"/>
                <w:sz w:val="24"/>
                <w:szCs w:val="24"/>
                <w:lang w:val="en-GB"/>
              </w:rPr>
            </w:pPr>
            <w:r>
              <w:rPr>
                <w:rFonts w:asciiTheme="minorHAnsi" w:eastAsiaTheme="minorHAnsi" w:hAnsiTheme="minorHAnsi" w:cstheme="minorBidi"/>
                <w:sz w:val="24"/>
                <w:szCs w:val="24"/>
                <w:lang w:val="en-GB"/>
              </w:rPr>
              <w:t>Build, d</w:t>
            </w:r>
            <w:r w:rsidR="00992E78" w:rsidRPr="000E7CB6">
              <w:rPr>
                <w:rFonts w:asciiTheme="minorHAnsi" w:eastAsiaTheme="minorHAnsi" w:hAnsiTheme="minorHAnsi" w:cstheme="minorBidi"/>
                <w:sz w:val="24"/>
                <w:szCs w:val="24"/>
                <w:lang w:val="en-GB"/>
              </w:rPr>
              <w:t xml:space="preserve">evelop and lead a high performing team ensuring training is actively completed in line with professional development objectives including engagement and working with professional networks. </w:t>
            </w:r>
          </w:p>
          <w:p w14:paraId="6BDD8170" w14:textId="6A3611A9" w:rsidR="00474207" w:rsidRPr="000E7CB6" w:rsidRDefault="00474207" w:rsidP="00474207">
            <w:pPr>
              <w:widowControl/>
              <w:numPr>
                <w:ilvl w:val="0"/>
                <w:numId w:val="3"/>
              </w:numPr>
              <w:autoSpaceDE/>
              <w:autoSpaceDN/>
              <w:spacing w:before="100" w:beforeAutospacing="1" w:after="100" w:afterAutospacing="1"/>
              <w:rPr>
                <w:rFonts w:ascii="Calibri" w:eastAsia="Times New Roman" w:hAnsi="Calibri" w:cs="Calibri"/>
                <w:sz w:val="24"/>
                <w:szCs w:val="24"/>
              </w:rPr>
            </w:pPr>
            <w:r w:rsidRPr="000E7CB6">
              <w:rPr>
                <w:rFonts w:ascii="Calibri" w:eastAsia="Times New Roman" w:hAnsi="Calibri" w:cs="Calibri"/>
                <w:sz w:val="24"/>
                <w:szCs w:val="24"/>
              </w:rPr>
              <w:t>Build strategic relationships with government, local authorities, private sector partners</w:t>
            </w:r>
            <w:r w:rsidR="007612A0">
              <w:rPr>
                <w:rFonts w:ascii="Calibri" w:eastAsia="Times New Roman" w:hAnsi="Calibri" w:cs="Calibri"/>
                <w:sz w:val="24"/>
                <w:szCs w:val="24"/>
              </w:rPr>
              <w:t>,</w:t>
            </w:r>
            <w:r w:rsidRPr="000E7CB6">
              <w:rPr>
                <w:rFonts w:ascii="Calibri" w:eastAsia="Times New Roman" w:hAnsi="Calibri" w:cs="Calibri"/>
                <w:sz w:val="24"/>
                <w:szCs w:val="24"/>
              </w:rPr>
              <w:t xml:space="preserve"> </w:t>
            </w:r>
            <w:r w:rsidR="00391E41">
              <w:rPr>
                <w:rFonts w:ascii="Calibri" w:eastAsia="Times New Roman" w:hAnsi="Calibri" w:cs="Calibri"/>
                <w:sz w:val="24"/>
                <w:szCs w:val="24"/>
              </w:rPr>
              <w:t xml:space="preserve">utility companies, </w:t>
            </w:r>
            <w:r w:rsidRPr="000E7CB6">
              <w:rPr>
                <w:rFonts w:ascii="Calibri" w:eastAsia="Times New Roman" w:hAnsi="Calibri" w:cs="Calibri"/>
                <w:sz w:val="24"/>
                <w:szCs w:val="24"/>
              </w:rPr>
              <w:t xml:space="preserve">consultants </w:t>
            </w:r>
            <w:r w:rsidR="007612A0">
              <w:rPr>
                <w:rFonts w:ascii="Calibri" w:eastAsia="Times New Roman" w:hAnsi="Calibri" w:cs="Calibri"/>
                <w:sz w:val="24"/>
                <w:szCs w:val="24"/>
              </w:rPr>
              <w:t xml:space="preserve">and contractors </w:t>
            </w:r>
            <w:r w:rsidRPr="000E7CB6">
              <w:rPr>
                <w:rFonts w:ascii="Calibri" w:eastAsia="Times New Roman" w:hAnsi="Calibri" w:cs="Calibri"/>
                <w:sz w:val="24"/>
                <w:szCs w:val="24"/>
              </w:rPr>
              <w:t>to influence outcomes.</w:t>
            </w:r>
          </w:p>
          <w:p w14:paraId="06B9B500" w14:textId="2BBB9AF4" w:rsidR="00474207" w:rsidRPr="000E7CB6" w:rsidRDefault="00474207" w:rsidP="00474207">
            <w:pPr>
              <w:pStyle w:val="ListParagraph"/>
              <w:widowControl/>
              <w:numPr>
                <w:ilvl w:val="0"/>
                <w:numId w:val="3"/>
              </w:numPr>
              <w:autoSpaceDE/>
              <w:autoSpaceDN/>
              <w:spacing w:after="160" w:line="259" w:lineRule="auto"/>
              <w:rPr>
                <w:rFonts w:asciiTheme="minorHAnsi" w:eastAsiaTheme="minorHAnsi" w:hAnsiTheme="minorHAnsi" w:cstheme="minorBidi"/>
                <w:strike/>
                <w:sz w:val="24"/>
                <w:szCs w:val="24"/>
                <w:lang w:val="en-GB"/>
              </w:rPr>
            </w:pPr>
            <w:r w:rsidRPr="000E7CB6">
              <w:rPr>
                <w:rFonts w:ascii="Calibri" w:eastAsia="Times New Roman" w:hAnsi="Calibri" w:cs="Calibri"/>
                <w:sz w:val="24"/>
                <w:szCs w:val="24"/>
              </w:rPr>
              <w:t>Collaborate across directorates to integrate technical expertise into development strategy and operational delivery</w:t>
            </w:r>
          </w:p>
          <w:p w14:paraId="3493A7F8" w14:textId="37506DF1" w:rsidR="00C05FA0" w:rsidRDefault="00AE1159" w:rsidP="00CA4157">
            <w:pPr>
              <w:widowControl/>
              <w:autoSpaceDE/>
              <w:autoSpaceDN/>
              <w:spacing w:after="160" w:line="259" w:lineRule="auto"/>
              <w:rPr>
                <w:rFonts w:asciiTheme="minorHAnsi" w:hAnsiTheme="minorHAnsi" w:cstheme="minorHAnsi"/>
              </w:rPr>
            </w:pPr>
            <w:r w:rsidRPr="000E7CB6">
              <w:rPr>
                <w:rFonts w:asciiTheme="minorHAnsi" w:eastAsiaTheme="minorHAnsi" w:hAnsiTheme="minorHAnsi" w:cstheme="minorBidi"/>
                <w:sz w:val="24"/>
                <w:szCs w:val="24"/>
                <w:lang w:val="en-GB"/>
              </w:rPr>
              <w:t>Employees are expected to be flexible in undertaking duties and responsibilities commensurate with the general character of the role and level of responsibility.</w:t>
            </w:r>
          </w:p>
        </w:tc>
      </w:tr>
    </w:tbl>
    <w:p w14:paraId="4AA6553F" w14:textId="77777777" w:rsidR="00C05FA0" w:rsidRDefault="00C05FA0"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69E16B48" w14:textId="77777777" w:rsidR="00C05FA0" w:rsidRDefault="00C05FA0" w:rsidP="00C05FA0">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56"/>
      </w:tblGrid>
      <w:tr w:rsidR="00C05FA0" w14:paraId="67BB0BCB" w14:textId="77777777" w:rsidTr="00C05FA0">
        <w:tc>
          <w:tcPr>
            <w:tcW w:w="10456" w:type="dxa"/>
          </w:tcPr>
          <w:p w14:paraId="211702D5" w14:textId="77777777" w:rsidR="00CA4157" w:rsidRPr="009A3DAB" w:rsidRDefault="00AE1159" w:rsidP="002212A9">
            <w:pPr>
              <w:pStyle w:val="ListParagraph"/>
              <w:widowControl/>
              <w:numPr>
                <w:ilvl w:val="0"/>
                <w:numId w:val="1"/>
              </w:numPr>
              <w:autoSpaceDE/>
              <w:autoSpaceDN/>
              <w:spacing w:after="160" w:line="259" w:lineRule="auto"/>
              <w:rPr>
                <w:rFonts w:asciiTheme="minorHAnsi" w:eastAsiaTheme="minorHAnsi" w:hAnsiTheme="minorHAnsi" w:cstheme="minorBidi"/>
                <w:sz w:val="24"/>
                <w:szCs w:val="24"/>
                <w:lang w:val="en-GB"/>
              </w:rPr>
            </w:pPr>
            <w:r w:rsidRPr="009A3DAB">
              <w:rPr>
                <w:rFonts w:asciiTheme="minorHAnsi" w:eastAsiaTheme="minorHAnsi" w:hAnsiTheme="minorHAnsi" w:cstheme="minorBidi"/>
                <w:sz w:val="24"/>
                <w:szCs w:val="24"/>
                <w:lang w:val="en-GB"/>
              </w:rPr>
              <w:t>Degree or equivalent and/or appropriate professional qualifications/membership in a relevant property, design, built environment, construction, engineering, surveying or other technical discipline or demonstration of significant relevant experience</w:t>
            </w:r>
          </w:p>
          <w:p w14:paraId="616545D2" w14:textId="77E28165" w:rsidR="002212A9" w:rsidRPr="009A3DAB" w:rsidRDefault="00AE1159" w:rsidP="002212A9">
            <w:pPr>
              <w:pStyle w:val="ListParagraph"/>
              <w:widowControl/>
              <w:numPr>
                <w:ilvl w:val="0"/>
                <w:numId w:val="1"/>
              </w:numPr>
              <w:autoSpaceDE/>
              <w:autoSpaceDN/>
              <w:spacing w:after="160" w:line="259" w:lineRule="auto"/>
              <w:rPr>
                <w:rFonts w:asciiTheme="minorHAnsi" w:eastAsiaTheme="minorHAnsi" w:hAnsiTheme="minorHAnsi" w:cstheme="minorBidi"/>
                <w:sz w:val="24"/>
                <w:szCs w:val="24"/>
                <w:lang w:val="en-GB"/>
              </w:rPr>
            </w:pPr>
            <w:r w:rsidRPr="009A3DAB">
              <w:rPr>
                <w:rFonts w:asciiTheme="minorHAnsi" w:eastAsiaTheme="minorHAnsi" w:hAnsiTheme="minorHAnsi" w:cstheme="minorBidi"/>
                <w:sz w:val="24"/>
                <w:szCs w:val="24"/>
                <w:lang w:val="en-GB"/>
              </w:rPr>
              <w:t xml:space="preserve">Experienced manager/leader with considerable knowledge and expertise in all aspects of </w:t>
            </w:r>
            <w:r w:rsidR="0022295E" w:rsidRPr="009A3DAB">
              <w:rPr>
                <w:rFonts w:asciiTheme="minorHAnsi" w:eastAsiaTheme="minorHAnsi" w:hAnsiTheme="minorHAnsi" w:cstheme="minorBidi"/>
                <w:sz w:val="24"/>
                <w:szCs w:val="24"/>
                <w:lang w:val="en-GB"/>
              </w:rPr>
              <w:t>residential/</w:t>
            </w:r>
            <w:r w:rsidR="002212A9" w:rsidRPr="009A3DAB">
              <w:rPr>
                <w:rFonts w:asciiTheme="minorHAnsi" w:eastAsiaTheme="minorHAnsi" w:hAnsiTheme="minorHAnsi" w:cstheme="minorBidi"/>
                <w:sz w:val="24"/>
                <w:szCs w:val="24"/>
                <w:lang w:val="en-GB"/>
              </w:rPr>
              <w:t>mixed use</w:t>
            </w:r>
            <w:r w:rsidRPr="009A3DAB">
              <w:rPr>
                <w:rFonts w:asciiTheme="minorHAnsi" w:eastAsiaTheme="minorHAnsi" w:hAnsiTheme="minorHAnsi" w:cstheme="minorBidi"/>
                <w:sz w:val="24"/>
                <w:szCs w:val="24"/>
                <w:lang w:val="en-GB"/>
              </w:rPr>
              <w:t xml:space="preserve"> </w:t>
            </w:r>
            <w:r w:rsidR="002212A9" w:rsidRPr="009A3DAB">
              <w:rPr>
                <w:rFonts w:asciiTheme="minorHAnsi" w:eastAsiaTheme="minorHAnsi" w:hAnsiTheme="minorHAnsi" w:cstheme="minorBidi"/>
                <w:sz w:val="24"/>
                <w:szCs w:val="24"/>
                <w:lang w:val="en-GB"/>
              </w:rPr>
              <w:t xml:space="preserve">development, </w:t>
            </w:r>
            <w:r w:rsidRPr="009A3DAB">
              <w:rPr>
                <w:rFonts w:asciiTheme="minorHAnsi" w:eastAsiaTheme="minorHAnsi" w:hAnsiTheme="minorHAnsi" w:cstheme="minorBidi"/>
                <w:sz w:val="24"/>
                <w:szCs w:val="24"/>
                <w:lang w:val="en-GB"/>
              </w:rPr>
              <w:t xml:space="preserve">building, residential development, infrastructure delivery and construction, particularly the technical approach to pre-construction, site related preparation, de-risking, infrastructure works and development. Similar knowledge and experience of </w:t>
            </w:r>
            <w:r w:rsidR="000117CB">
              <w:rPr>
                <w:rFonts w:asciiTheme="minorHAnsi" w:eastAsiaTheme="minorHAnsi" w:hAnsiTheme="minorHAnsi" w:cstheme="minorBidi"/>
                <w:sz w:val="24"/>
                <w:szCs w:val="24"/>
                <w:lang w:val="en-GB"/>
              </w:rPr>
              <w:t xml:space="preserve">strategic site development and </w:t>
            </w:r>
            <w:r w:rsidRPr="009A3DAB">
              <w:rPr>
                <w:rFonts w:asciiTheme="minorHAnsi" w:eastAsiaTheme="minorHAnsi" w:hAnsiTheme="minorHAnsi" w:cstheme="minorBidi"/>
                <w:sz w:val="24"/>
                <w:szCs w:val="24"/>
                <w:lang w:val="en-GB"/>
              </w:rPr>
              <w:t>regeneration projects is desirable.</w:t>
            </w:r>
          </w:p>
          <w:p w14:paraId="491DE4BB" w14:textId="67DE9263" w:rsidR="002212A9" w:rsidRPr="009A3DAB" w:rsidRDefault="002212A9" w:rsidP="002212A9">
            <w:pPr>
              <w:pStyle w:val="ListParagraph"/>
              <w:widowControl/>
              <w:numPr>
                <w:ilvl w:val="0"/>
                <w:numId w:val="1"/>
              </w:numPr>
              <w:autoSpaceDE/>
              <w:autoSpaceDN/>
              <w:spacing w:after="160" w:line="259" w:lineRule="auto"/>
              <w:rPr>
                <w:rFonts w:asciiTheme="minorHAnsi" w:eastAsiaTheme="minorHAnsi" w:hAnsiTheme="minorHAnsi" w:cstheme="minorBidi"/>
                <w:sz w:val="24"/>
                <w:szCs w:val="24"/>
                <w:lang w:val="en-GB"/>
              </w:rPr>
            </w:pPr>
            <w:r w:rsidRPr="009A3DAB">
              <w:rPr>
                <w:rFonts w:asciiTheme="minorHAnsi" w:eastAsiaTheme="minorHAnsi" w:hAnsiTheme="minorHAnsi" w:cstheme="minorBidi"/>
                <w:sz w:val="24"/>
                <w:szCs w:val="24"/>
                <w:lang w:val="en-GB"/>
              </w:rPr>
              <w:t>Legal</w:t>
            </w:r>
            <w:r w:rsidR="0022295E" w:rsidRPr="009A3DAB">
              <w:rPr>
                <w:rFonts w:asciiTheme="minorHAnsi" w:eastAsiaTheme="minorHAnsi" w:hAnsiTheme="minorHAnsi" w:cstheme="minorBidi"/>
                <w:sz w:val="24"/>
                <w:szCs w:val="24"/>
                <w:lang w:val="en-GB"/>
              </w:rPr>
              <w:t xml:space="preserve">, </w:t>
            </w:r>
            <w:r w:rsidRPr="009A3DAB">
              <w:rPr>
                <w:rFonts w:asciiTheme="minorHAnsi" w:eastAsiaTheme="minorHAnsi" w:hAnsiTheme="minorHAnsi" w:cstheme="minorBidi"/>
                <w:sz w:val="24"/>
                <w:szCs w:val="24"/>
                <w:lang w:val="en-GB"/>
              </w:rPr>
              <w:t>commercial</w:t>
            </w:r>
            <w:r w:rsidR="0022295E" w:rsidRPr="009A3DAB">
              <w:rPr>
                <w:rFonts w:asciiTheme="minorHAnsi" w:eastAsiaTheme="minorHAnsi" w:hAnsiTheme="minorHAnsi" w:cstheme="minorBidi"/>
                <w:sz w:val="24"/>
                <w:szCs w:val="24"/>
                <w:lang w:val="en-GB"/>
              </w:rPr>
              <w:t>/</w:t>
            </w:r>
            <w:r w:rsidRPr="009A3DAB">
              <w:rPr>
                <w:rFonts w:asciiTheme="minorHAnsi" w:eastAsiaTheme="minorHAnsi" w:hAnsiTheme="minorHAnsi" w:cstheme="minorBidi"/>
                <w:sz w:val="24"/>
                <w:szCs w:val="24"/>
                <w:lang w:val="en-GB"/>
              </w:rPr>
              <w:t xml:space="preserve"> procurement </w:t>
            </w:r>
            <w:r w:rsidR="008A3DC0" w:rsidRPr="009A3DAB">
              <w:rPr>
                <w:rFonts w:asciiTheme="minorHAnsi" w:eastAsiaTheme="minorHAnsi" w:hAnsiTheme="minorHAnsi" w:cstheme="minorBidi"/>
                <w:sz w:val="24"/>
                <w:szCs w:val="24"/>
                <w:lang w:val="en-GB"/>
              </w:rPr>
              <w:t>and</w:t>
            </w:r>
            <w:r w:rsidRPr="009A3DAB">
              <w:rPr>
                <w:rFonts w:asciiTheme="minorHAnsi" w:eastAsiaTheme="minorHAnsi" w:hAnsiTheme="minorHAnsi" w:cstheme="minorBidi"/>
                <w:sz w:val="24"/>
                <w:szCs w:val="24"/>
                <w:lang w:val="en-GB"/>
              </w:rPr>
              <w:t xml:space="preserve"> contractual experience</w:t>
            </w:r>
            <w:r w:rsidR="008A3DC0" w:rsidRPr="009A3DAB">
              <w:rPr>
                <w:rFonts w:asciiTheme="minorHAnsi" w:eastAsiaTheme="minorHAnsi" w:hAnsiTheme="minorHAnsi" w:cstheme="minorBidi"/>
                <w:sz w:val="24"/>
                <w:szCs w:val="24"/>
                <w:lang w:val="en-GB"/>
              </w:rPr>
              <w:t>, with ability to re</w:t>
            </w:r>
            <w:r w:rsidRPr="009A3DAB">
              <w:rPr>
                <w:rFonts w:asciiTheme="minorHAnsi" w:eastAsiaTheme="minorHAnsi" w:hAnsiTheme="minorHAnsi" w:cstheme="minorBidi"/>
                <w:sz w:val="24"/>
                <w:szCs w:val="24"/>
                <w:lang w:val="en-GB"/>
              </w:rPr>
              <w:t>ad / interpret and inform consultant</w:t>
            </w:r>
            <w:r w:rsidR="008A3DC0" w:rsidRPr="009A3DAB">
              <w:rPr>
                <w:rFonts w:asciiTheme="minorHAnsi" w:eastAsiaTheme="minorHAnsi" w:hAnsiTheme="minorHAnsi" w:cstheme="minorBidi"/>
                <w:sz w:val="24"/>
                <w:szCs w:val="24"/>
                <w:lang w:val="en-GB"/>
              </w:rPr>
              <w:t>/</w:t>
            </w:r>
            <w:r w:rsidRPr="009A3DAB">
              <w:rPr>
                <w:rFonts w:asciiTheme="minorHAnsi" w:eastAsiaTheme="minorHAnsi" w:hAnsiTheme="minorHAnsi" w:cstheme="minorBidi"/>
                <w:sz w:val="24"/>
                <w:szCs w:val="24"/>
                <w:lang w:val="en-GB"/>
              </w:rPr>
              <w:t xml:space="preserve"> contractor programmes.  </w:t>
            </w:r>
            <w:r w:rsidR="004E0B2D" w:rsidRPr="009A3DAB">
              <w:rPr>
                <w:rFonts w:asciiTheme="minorHAnsi" w:eastAsiaTheme="minorHAnsi" w:hAnsiTheme="minorHAnsi" w:cstheme="minorBidi"/>
                <w:sz w:val="24"/>
                <w:szCs w:val="24"/>
                <w:lang w:val="en-GB"/>
              </w:rPr>
              <w:t>D</w:t>
            </w:r>
            <w:r w:rsidRPr="009A3DAB">
              <w:rPr>
                <w:rFonts w:asciiTheme="minorHAnsi" w:eastAsiaTheme="minorHAnsi" w:hAnsiTheme="minorHAnsi" w:cstheme="minorBidi"/>
                <w:sz w:val="24"/>
                <w:szCs w:val="24"/>
                <w:lang w:val="en-GB"/>
              </w:rPr>
              <w:t>emonstra</w:t>
            </w:r>
            <w:r w:rsidR="004E0B2D" w:rsidRPr="009A3DAB">
              <w:rPr>
                <w:rFonts w:asciiTheme="minorHAnsi" w:eastAsiaTheme="minorHAnsi" w:hAnsiTheme="minorHAnsi" w:cstheme="minorBidi"/>
                <w:sz w:val="24"/>
                <w:szCs w:val="24"/>
                <w:lang w:val="en-GB"/>
              </w:rPr>
              <w:t xml:space="preserve">ble track record </w:t>
            </w:r>
            <w:r w:rsidR="00810EB6" w:rsidRPr="009A3DAB">
              <w:rPr>
                <w:rFonts w:asciiTheme="minorHAnsi" w:eastAsiaTheme="minorHAnsi" w:hAnsiTheme="minorHAnsi" w:cstheme="minorBidi"/>
                <w:sz w:val="24"/>
                <w:szCs w:val="24"/>
                <w:lang w:val="en-GB"/>
              </w:rPr>
              <w:t>in these areas essential.</w:t>
            </w:r>
            <w:r w:rsidRPr="009A3DAB">
              <w:rPr>
                <w:rFonts w:asciiTheme="minorHAnsi" w:eastAsiaTheme="minorHAnsi" w:hAnsiTheme="minorHAnsi" w:cstheme="minorBidi"/>
                <w:sz w:val="24"/>
                <w:szCs w:val="24"/>
                <w:lang w:val="en-GB"/>
              </w:rPr>
              <w:t xml:space="preserve"> </w:t>
            </w:r>
          </w:p>
          <w:p w14:paraId="5A88928B" w14:textId="6EF0AD49" w:rsidR="00CA4157" w:rsidRPr="009A3DAB" w:rsidRDefault="00AE1159" w:rsidP="002212A9">
            <w:pPr>
              <w:pStyle w:val="ListParagraph"/>
              <w:widowControl/>
              <w:numPr>
                <w:ilvl w:val="0"/>
                <w:numId w:val="1"/>
              </w:numPr>
              <w:autoSpaceDE/>
              <w:autoSpaceDN/>
              <w:spacing w:after="160" w:line="259" w:lineRule="auto"/>
              <w:rPr>
                <w:rFonts w:asciiTheme="minorHAnsi" w:eastAsiaTheme="minorHAnsi" w:hAnsiTheme="minorHAnsi" w:cstheme="minorBidi"/>
                <w:sz w:val="24"/>
                <w:szCs w:val="24"/>
                <w:lang w:val="en-GB"/>
              </w:rPr>
            </w:pPr>
            <w:r w:rsidRPr="009A3DAB">
              <w:rPr>
                <w:rFonts w:asciiTheme="minorHAnsi" w:eastAsiaTheme="minorHAnsi" w:hAnsiTheme="minorHAnsi" w:cstheme="minorBidi"/>
                <w:sz w:val="24"/>
                <w:szCs w:val="24"/>
                <w:lang w:val="en-GB"/>
              </w:rPr>
              <w:t>Excellent communicator and negotiator with the skills to explain the impact of technical issues on deliverability and viability of projects</w:t>
            </w:r>
            <w:r w:rsidR="002212A9" w:rsidRPr="009A3DAB">
              <w:rPr>
                <w:rFonts w:asciiTheme="minorHAnsi" w:eastAsiaTheme="minorHAnsi" w:hAnsiTheme="minorHAnsi" w:cstheme="minorBidi"/>
                <w:sz w:val="24"/>
                <w:szCs w:val="24"/>
                <w:lang w:val="en-GB"/>
              </w:rPr>
              <w:t xml:space="preserve"> </w:t>
            </w:r>
          </w:p>
          <w:p w14:paraId="217BA9B4" w14:textId="71DB7287" w:rsidR="00CA4157" w:rsidRPr="009A3DAB" w:rsidRDefault="00AE1159" w:rsidP="002212A9">
            <w:pPr>
              <w:pStyle w:val="ListParagraph"/>
              <w:widowControl/>
              <w:numPr>
                <w:ilvl w:val="0"/>
                <w:numId w:val="1"/>
              </w:numPr>
              <w:autoSpaceDE/>
              <w:autoSpaceDN/>
              <w:spacing w:after="160" w:line="259" w:lineRule="auto"/>
              <w:rPr>
                <w:rFonts w:asciiTheme="minorHAnsi" w:eastAsiaTheme="minorHAnsi" w:hAnsiTheme="minorHAnsi" w:cstheme="minorBidi"/>
                <w:sz w:val="24"/>
                <w:szCs w:val="24"/>
                <w:lang w:val="en-GB"/>
              </w:rPr>
            </w:pPr>
            <w:r w:rsidRPr="009A3DAB">
              <w:rPr>
                <w:rFonts w:asciiTheme="minorHAnsi" w:eastAsiaTheme="minorHAnsi" w:hAnsiTheme="minorHAnsi" w:cstheme="minorBidi"/>
                <w:sz w:val="24"/>
                <w:szCs w:val="24"/>
                <w:lang w:val="en-GB"/>
              </w:rPr>
              <w:t xml:space="preserve">Detailed understanding of the range of technical issues related to </w:t>
            </w:r>
            <w:r w:rsidR="006210BB" w:rsidRPr="009A3DAB">
              <w:rPr>
                <w:rFonts w:asciiTheme="minorHAnsi" w:eastAsiaTheme="minorHAnsi" w:hAnsiTheme="minorHAnsi" w:cstheme="minorBidi"/>
                <w:sz w:val="24"/>
                <w:szCs w:val="24"/>
                <w:lang w:val="en-GB"/>
              </w:rPr>
              <w:t xml:space="preserve">regeneration, </w:t>
            </w:r>
            <w:r w:rsidRPr="009A3DAB">
              <w:rPr>
                <w:rFonts w:asciiTheme="minorHAnsi" w:eastAsiaTheme="minorHAnsi" w:hAnsiTheme="minorHAnsi" w:cstheme="minorBidi"/>
                <w:sz w:val="24"/>
                <w:szCs w:val="24"/>
                <w:lang w:val="en-GB"/>
              </w:rPr>
              <w:t xml:space="preserve">development and infrastructure </w:t>
            </w:r>
            <w:r w:rsidR="004B5E60">
              <w:rPr>
                <w:rFonts w:asciiTheme="minorHAnsi" w:eastAsiaTheme="minorHAnsi" w:hAnsiTheme="minorHAnsi" w:cstheme="minorBidi"/>
                <w:sz w:val="24"/>
                <w:szCs w:val="24"/>
                <w:lang w:val="en-GB"/>
              </w:rPr>
              <w:t xml:space="preserve">delivery </w:t>
            </w:r>
            <w:r w:rsidRPr="009A3DAB">
              <w:rPr>
                <w:rFonts w:asciiTheme="minorHAnsi" w:eastAsiaTheme="minorHAnsi" w:hAnsiTheme="minorHAnsi" w:cstheme="minorBidi"/>
                <w:sz w:val="24"/>
                <w:szCs w:val="24"/>
                <w:lang w:val="en-GB"/>
              </w:rPr>
              <w:t xml:space="preserve">with experience of application of these in site acquisition, scheme planning, direct construction works and </w:t>
            </w:r>
            <w:r w:rsidR="004B5E60">
              <w:rPr>
                <w:rFonts w:asciiTheme="minorHAnsi" w:eastAsiaTheme="minorHAnsi" w:hAnsiTheme="minorHAnsi" w:cstheme="minorBidi"/>
                <w:sz w:val="24"/>
                <w:szCs w:val="24"/>
                <w:lang w:val="en-GB"/>
              </w:rPr>
              <w:t xml:space="preserve">all </w:t>
            </w:r>
            <w:r w:rsidRPr="009A3DAB">
              <w:rPr>
                <w:rFonts w:asciiTheme="minorHAnsi" w:eastAsiaTheme="minorHAnsi" w:hAnsiTheme="minorHAnsi" w:cstheme="minorBidi"/>
                <w:sz w:val="24"/>
                <w:szCs w:val="24"/>
                <w:lang w:val="en-GB"/>
              </w:rPr>
              <w:t>project delivery phases. Similar understanding of technical issues relating to commercial and regeneration projects is desirable.</w:t>
            </w:r>
          </w:p>
          <w:p w14:paraId="2C79BD59" w14:textId="21B0DB34" w:rsidR="00CA4157" w:rsidRPr="009A3DAB" w:rsidRDefault="00AE1159" w:rsidP="002212A9">
            <w:pPr>
              <w:pStyle w:val="ListParagraph"/>
              <w:widowControl/>
              <w:numPr>
                <w:ilvl w:val="0"/>
                <w:numId w:val="1"/>
              </w:numPr>
              <w:autoSpaceDE/>
              <w:autoSpaceDN/>
              <w:spacing w:after="160" w:line="259" w:lineRule="auto"/>
              <w:rPr>
                <w:rFonts w:asciiTheme="minorHAnsi" w:eastAsiaTheme="minorHAnsi" w:hAnsiTheme="minorHAnsi" w:cstheme="minorBidi"/>
                <w:sz w:val="24"/>
                <w:szCs w:val="24"/>
                <w:lang w:val="en-GB"/>
              </w:rPr>
            </w:pPr>
            <w:r w:rsidRPr="009A3DAB">
              <w:rPr>
                <w:rFonts w:asciiTheme="minorHAnsi" w:eastAsiaTheme="minorHAnsi" w:hAnsiTheme="minorHAnsi" w:cstheme="minorBidi"/>
                <w:sz w:val="24"/>
                <w:szCs w:val="24"/>
                <w:lang w:val="en-GB"/>
              </w:rPr>
              <w:t>Thorough understanding of regulatory regime for new</w:t>
            </w:r>
            <w:r w:rsidR="00810EB6" w:rsidRPr="009A3DAB">
              <w:rPr>
                <w:rFonts w:asciiTheme="minorHAnsi" w:eastAsiaTheme="minorHAnsi" w:hAnsiTheme="minorHAnsi" w:cstheme="minorBidi"/>
                <w:sz w:val="24"/>
                <w:szCs w:val="24"/>
                <w:lang w:val="en-GB"/>
              </w:rPr>
              <w:t xml:space="preserve"> residential</w:t>
            </w:r>
            <w:r w:rsidR="00E641CE">
              <w:rPr>
                <w:rFonts w:asciiTheme="minorHAnsi" w:eastAsiaTheme="minorHAnsi" w:hAnsiTheme="minorHAnsi" w:cstheme="minorBidi"/>
                <w:sz w:val="24"/>
                <w:szCs w:val="24"/>
                <w:lang w:val="en-GB"/>
              </w:rPr>
              <w:t xml:space="preserve"> </w:t>
            </w:r>
            <w:r w:rsidR="00810EB6" w:rsidRPr="009A3DAB">
              <w:rPr>
                <w:rFonts w:asciiTheme="minorHAnsi" w:eastAsiaTheme="minorHAnsi" w:hAnsiTheme="minorHAnsi" w:cstheme="minorBidi"/>
                <w:sz w:val="24"/>
                <w:szCs w:val="24"/>
                <w:lang w:val="en-GB"/>
              </w:rPr>
              <w:t>/</w:t>
            </w:r>
            <w:r w:rsidR="002212A9" w:rsidRPr="009A3DAB">
              <w:rPr>
                <w:rFonts w:asciiTheme="minorHAnsi" w:eastAsiaTheme="minorHAnsi" w:hAnsiTheme="minorHAnsi" w:cstheme="minorBidi"/>
                <w:sz w:val="24"/>
                <w:szCs w:val="24"/>
                <w:lang w:val="en-GB"/>
              </w:rPr>
              <w:t xml:space="preserve"> mixed use</w:t>
            </w:r>
            <w:r w:rsidRPr="009A3DAB">
              <w:rPr>
                <w:rFonts w:asciiTheme="minorHAnsi" w:eastAsiaTheme="minorHAnsi" w:hAnsiTheme="minorHAnsi" w:cstheme="minorBidi"/>
                <w:sz w:val="24"/>
                <w:szCs w:val="24"/>
                <w:lang w:val="en-GB"/>
              </w:rPr>
              <w:t>, buil</w:t>
            </w:r>
            <w:r w:rsidR="00810EB6" w:rsidRPr="009A3DAB">
              <w:rPr>
                <w:rFonts w:asciiTheme="minorHAnsi" w:eastAsiaTheme="minorHAnsi" w:hAnsiTheme="minorHAnsi" w:cstheme="minorBidi"/>
                <w:sz w:val="24"/>
                <w:szCs w:val="24"/>
                <w:lang w:val="en-GB"/>
              </w:rPr>
              <w:t>t</w:t>
            </w:r>
            <w:r w:rsidRPr="009A3DAB">
              <w:rPr>
                <w:rFonts w:asciiTheme="minorHAnsi" w:eastAsiaTheme="minorHAnsi" w:hAnsiTheme="minorHAnsi" w:cstheme="minorBidi"/>
                <w:sz w:val="24"/>
                <w:szCs w:val="24"/>
                <w:lang w:val="en-GB"/>
              </w:rPr>
              <w:t xml:space="preserve"> environment</w:t>
            </w:r>
            <w:r w:rsidR="00CA4157" w:rsidRPr="009A3DAB">
              <w:rPr>
                <w:rFonts w:asciiTheme="minorHAnsi" w:eastAsiaTheme="minorHAnsi" w:hAnsiTheme="minorHAnsi" w:cstheme="minorBidi"/>
                <w:sz w:val="24"/>
                <w:szCs w:val="24"/>
                <w:lang w:val="en-GB"/>
              </w:rPr>
              <w:t xml:space="preserve"> </w:t>
            </w:r>
            <w:r w:rsidRPr="009A3DAB">
              <w:rPr>
                <w:rFonts w:asciiTheme="minorHAnsi" w:eastAsiaTheme="minorHAnsi" w:hAnsiTheme="minorHAnsi" w:cstheme="minorBidi"/>
                <w:sz w:val="24"/>
                <w:szCs w:val="24"/>
                <w:lang w:val="en-GB"/>
              </w:rPr>
              <w:t>and infrastructure with experience of developing internal policies and responses to policy changes</w:t>
            </w:r>
            <w:r w:rsidR="00E641CE">
              <w:rPr>
                <w:rFonts w:asciiTheme="minorHAnsi" w:eastAsiaTheme="minorHAnsi" w:hAnsiTheme="minorHAnsi" w:cstheme="minorBidi"/>
                <w:sz w:val="24"/>
                <w:szCs w:val="24"/>
                <w:lang w:val="en-GB"/>
              </w:rPr>
              <w:t>.</w:t>
            </w:r>
          </w:p>
          <w:p w14:paraId="4B22C657" w14:textId="18D62E43" w:rsidR="00AE1159" w:rsidRPr="009A3DAB" w:rsidRDefault="00AE1159" w:rsidP="002212A9">
            <w:pPr>
              <w:pStyle w:val="ListParagraph"/>
              <w:widowControl/>
              <w:numPr>
                <w:ilvl w:val="0"/>
                <w:numId w:val="1"/>
              </w:numPr>
              <w:autoSpaceDE/>
              <w:autoSpaceDN/>
              <w:spacing w:after="160" w:line="259" w:lineRule="auto"/>
              <w:rPr>
                <w:rFonts w:asciiTheme="minorHAnsi" w:eastAsiaTheme="minorHAnsi" w:hAnsiTheme="minorHAnsi" w:cstheme="minorBidi"/>
                <w:sz w:val="24"/>
                <w:szCs w:val="24"/>
                <w:lang w:val="en-GB"/>
              </w:rPr>
            </w:pPr>
            <w:r w:rsidRPr="009A3DAB">
              <w:rPr>
                <w:rFonts w:asciiTheme="minorHAnsi" w:eastAsiaTheme="minorHAnsi" w:hAnsiTheme="minorHAnsi" w:cstheme="minorBidi"/>
                <w:sz w:val="24"/>
                <w:szCs w:val="24"/>
                <w:lang w:val="en-GB"/>
              </w:rPr>
              <w:t>Procedures to deliver robust technical assessments of projects together with strategies for overcoming technical issues</w:t>
            </w:r>
            <w:r w:rsidR="00E641CE">
              <w:rPr>
                <w:rFonts w:asciiTheme="minorHAnsi" w:eastAsiaTheme="minorHAnsi" w:hAnsiTheme="minorHAnsi" w:cstheme="minorBidi"/>
                <w:sz w:val="24"/>
                <w:szCs w:val="24"/>
                <w:lang w:val="en-GB"/>
              </w:rPr>
              <w:t>.</w:t>
            </w:r>
          </w:p>
          <w:p w14:paraId="101FD259" w14:textId="209D1A03" w:rsidR="00AE1159" w:rsidRPr="004B5E60" w:rsidRDefault="00AE1159" w:rsidP="00AE1159">
            <w:pPr>
              <w:pStyle w:val="Heading1"/>
              <w:rPr>
                <w:rFonts w:eastAsiaTheme="minorHAnsi" w:cstheme="minorBidi"/>
                <w:b/>
                <w:bCs/>
                <w:color w:val="auto"/>
              </w:rPr>
            </w:pPr>
            <w:r w:rsidRPr="00306B82">
              <w:t xml:space="preserve">Key </w:t>
            </w:r>
            <w:r>
              <w:t>competences</w:t>
            </w:r>
          </w:p>
          <w:p w14:paraId="72A591F4" w14:textId="20F6AD79" w:rsidR="00CA4157" w:rsidRPr="00B53829" w:rsidRDefault="00AE1159" w:rsidP="002212A9">
            <w:pPr>
              <w:pStyle w:val="ListParagraph"/>
              <w:widowControl/>
              <w:numPr>
                <w:ilvl w:val="0"/>
                <w:numId w:val="4"/>
              </w:numPr>
              <w:autoSpaceDE/>
              <w:autoSpaceDN/>
              <w:spacing w:after="160" w:line="259" w:lineRule="auto"/>
              <w:rPr>
                <w:rFonts w:asciiTheme="minorHAnsi" w:eastAsiaTheme="minorHAnsi" w:hAnsiTheme="minorHAnsi" w:cstheme="minorBidi"/>
                <w:sz w:val="24"/>
                <w:szCs w:val="24"/>
                <w:lang w:val="en-GB"/>
              </w:rPr>
            </w:pPr>
            <w:r w:rsidRPr="00B53829">
              <w:rPr>
                <w:rFonts w:asciiTheme="minorHAnsi" w:eastAsiaTheme="minorHAnsi" w:hAnsiTheme="minorHAnsi" w:cstheme="minorBidi"/>
                <w:sz w:val="24"/>
                <w:szCs w:val="24"/>
                <w:lang w:val="en-GB"/>
              </w:rPr>
              <w:t>Ability to lead and motivate a multi‐disciplinary team and work collaboratively with colleagues at all levels valuing everybody as an individual.</w:t>
            </w:r>
          </w:p>
          <w:p w14:paraId="7E67A031" w14:textId="77777777" w:rsidR="00CA4157" w:rsidRPr="00B53829" w:rsidRDefault="00AE1159" w:rsidP="002212A9">
            <w:pPr>
              <w:pStyle w:val="ListParagraph"/>
              <w:widowControl/>
              <w:numPr>
                <w:ilvl w:val="0"/>
                <w:numId w:val="4"/>
              </w:numPr>
              <w:autoSpaceDE/>
              <w:autoSpaceDN/>
              <w:spacing w:after="160" w:line="259" w:lineRule="auto"/>
              <w:rPr>
                <w:rFonts w:asciiTheme="minorHAnsi" w:eastAsiaTheme="minorHAnsi" w:hAnsiTheme="minorHAnsi" w:cstheme="minorBidi"/>
                <w:sz w:val="24"/>
                <w:szCs w:val="24"/>
                <w:lang w:val="en-GB"/>
              </w:rPr>
            </w:pPr>
            <w:r w:rsidRPr="00B53829">
              <w:rPr>
                <w:rFonts w:asciiTheme="minorHAnsi" w:eastAsiaTheme="minorHAnsi" w:hAnsiTheme="minorHAnsi" w:cstheme="minorBidi"/>
                <w:sz w:val="24"/>
                <w:szCs w:val="24"/>
                <w:lang w:val="en-GB"/>
              </w:rPr>
              <w:t>Ability to influence and develop robust relationships with key external stakeholders in Government and the development sector to ensure Homes England has an input into relevant areas.</w:t>
            </w:r>
          </w:p>
          <w:p w14:paraId="22F72543" w14:textId="2F843811" w:rsidR="00AE1159" w:rsidRPr="00B53829" w:rsidRDefault="00AE1159" w:rsidP="002212A9">
            <w:pPr>
              <w:pStyle w:val="ListParagraph"/>
              <w:widowControl/>
              <w:numPr>
                <w:ilvl w:val="0"/>
                <w:numId w:val="4"/>
              </w:numPr>
              <w:autoSpaceDE/>
              <w:autoSpaceDN/>
              <w:spacing w:after="160" w:line="259" w:lineRule="auto"/>
              <w:rPr>
                <w:rFonts w:asciiTheme="minorHAnsi" w:eastAsiaTheme="minorHAnsi" w:hAnsiTheme="minorHAnsi" w:cstheme="minorBidi"/>
                <w:sz w:val="24"/>
                <w:szCs w:val="24"/>
                <w:lang w:val="en-GB"/>
              </w:rPr>
            </w:pPr>
            <w:r w:rsidRPr="00B53829">
              <w:rPr>
                <w:rFonts w:asciiTheme="minorHAnsi" w:eastAsiaTheme="minorHAnsi" w:hAnsiTheme="minorHAnsi" w:cstheme="minorBidi"/>
                <w:sz w:val="24"/>
                <w:szCs w:val="24"/>
                <w:lang w:val="en-GB"/>
              </w:rPr>
              <w:t>An excellent communicator who is comfortable presenting and able to deliver messages in a clear, concise and confident manner which engages audiences and achieves the desired outcomes.</w:t>
            </w:r>
          </w:p>
          <w:p w14:paraId="45FB9CC3" w14:textId="077D09CA" w:rsidR="00AE1159" w:rsidRPr="00AE1159" w:rsidRDefault="00AE1159" w:rsidP="00AE1159">
            <w:pPr>
              <w:pStyle w:val="Heading1"/>
            </w:pPr>
            <w:r w:rsidRPr="00AE1159">
              <w:rPr>
                <w:rFonts w:eastAsiaTheme="minorHAnsi" w:cstheme="minorBidi"/>
              </w:rPr>
              <w:t>Key performance measures</w:t>
            </w:r>
            <w:r w:rsidRPr="00AE1159">
              <w:t xml:space="preserve"> </w:t>
            </w:r>
          </w:p>
          <w:p w14:paraId="7E5D4331" w14:textId="60B9BD1B" w:rsidR="00AE1159" w:rsidRPr="00AE1159" w:rsidRDefault="00AE1159" w:rsidP="00AE1159">
            <w:pPr>
              <w:widowControl/>
              <w:autoSpaceDE/>
              <w:autoSpaceDN/>
              <w:spacing w:after="160" w:line="259" w:lineRule="auto"/>
              <w:rPr>
                <w:rFonts w:asciiTheme="minorHAnsi" w:eastAsiaTheme="minorHAnsi" w:hAnsiTheme="minorHAnsi" w:cstheme="minorBidi"/>
                <w:b/>
                <w:bCs/>
                <w:u w:val="single"/>
                <w:lang w:val="en-GB"/>
              </w:rPr>
            </w:pPr>
          </w:p>
          <w:p w14:paraId="4AF8CB2A" w14:textId="77777777" w:rsidR="00CA4157" w:rsidRPr="00B53829" w:rsidRDefault="00CA4157" w:rsidP="002212A9">
            <w:pPr>
              <w:pStyle w:val="ListParagraph"/>
              <w:widowControl/>
              <w:numPr>
                <w:ilvl w:val="0"/>
                <w:numId w:val="2"/>
              </w:numPr>
              <w:autoSpaceDE/>
              <w:autoSpaceDN/>
              <w:spacing w:after="160" w:line="259" w:lineRule="auto"/>
              <w:rPr>
                <w:rFonts w:asciiTheme="minorHAnsi" w:eastAsiaTheme="minorHAnsi" w:hAnsiTheme="minorHAnsi" w:cstheme="minorBidi"/>
                <w:sz w:val="24"/>
                <w:szCs w:val="24"/>
                <w:lang w:val="en-GB"/>
              </w:rPr>
            </w:pPr>
            <w:r w:rsidRPr="00B53829">
              <w:rPr>
                <w:rFonts w:asciiTheme="minorHAnsi" w:eastAsiaTheme="minorHAnsi" w:hAnsiTheme="minorHAnsi" w:cstheme="minorBidi"/>
                <w:sz w:val="24"/>
                <w:szCs w:val="24"/>
                <w:lang w:val="en-GB"/>
              </w:rPr>
              <w:t>Drive and improve</w:t>
            </w:r>
            <w:r w:rsidR="00AE1159" w:rsidRPr="00B53829">
              <w:rPr>
                <w:rFonts w:asciiTheme="minorHAnsi" w:eastAsiaTheme="minorHAnsi" w:hAnsiTheme="minorHAnsi" w:cstheme="minorBidi"/>
                <w:sz w:val="24"/>
                <w:szCs w:val="24"/>
                <w:lang w:val="en-GB"/>
              </w:rPr>
              <w:t xml:space="preserve"> a development technical service offering, covering policies, procedures and systems that are fit for purpose and provide relevant advice to external/internal teams as required.</w:t>
            </w:r>
          </w:p>
          <w:p w14:paraId="687F443B" w14:textId="77777777" w:rsidR="00CA4157" w:rsidRPr="00B53829" w:rsidRDefault="00AE1159" w:rsidP="002212A9">
            <w:pPr>
              <w:pStyle w:val="ListParagraph"/>
              <w:widowControl/>
              <w:numPr>
                <w:ilvl w:val="0"/>
                <w:numId w:val="2"/>
              </w:numPr>
              <w:autoSpaceDE/>
              <w:autoSpaceDN/>
              <w:spacing w:after="160" w:line="259" w:lineRule="auto"/>
              <w:rPr>
                <w:rFonts w:asciiTheme="minorHAnsi" w:eastAsiaTheme="minorHAnsi" w:hAnsiTheme="minorHAnsi" w:cstheme="minorBidi"/>
                <w:sz w:val="24"/>
                <w:szCs w:val="24"/>
                <w:lang w:val="en-GB"/>
              </w:rPr>
            </w:pPr>
            <w:r w:rsidRPr="00B53829">
              <w:rPr>
                <w:rFonts w:asciiTheme="minorHAnsi" w:eastAsiaTheme="minorHAnsi" w:hAnsiTheme="minorHAnsi" w:cstheme="minorBidi"/>
                <w:sz w:val="24"/>
                <w:szCs w:val="24"/>
                <w:lang w:val="en-GB"/>
              </w:rPr>
              <w:t>Develop motivated, engaged and high performing multi‐disciplinary team(s), ensuring fair and transparent approach to talent management and resourcing decisions that promotes diversity and inclusion</w:t>
            </w:r>
          </w:p>
          <w:p w14:paraId="76C2E42B" w14:textId="77777777" w:rsidR="00CA4157" w:rsidRPr="00B53829" w:rsidRDefault="00AE1159" w:rsidP="002212A9">
            <w:pPr>
              <w:pStyle w:val="ListParagraph"/>
              <w:widowControl/>
              <w:numPr>
                <w:ilvl w:val="0"/>
                <w:numId w:val="2"/>
              </w:numPr>
              <w:autoSpaceDE/>
              <w:autoSpaceDN/>
              <w:spacing w:after="160" w:line="259" w:lineRule="auto"/>
              <w:rPr>
                <w:rFonts w:asciiTheme="minorHAnsi" w:eastAsiaTheme="minorHAnsi" w:hAnsiTheme="minorHAnsi" w:cstheme="minorBidi"/>
                <w:sz w:val="24"/>
                <w:szCs w:val="24"/>
                <w:lang w:val="en-GB"/>
              </w:rPr>
            </w:pPr>
            <w:r w:rsidRPr="00B53829">
              <w:rPr>
                <w:rFonts w:asciiTheme="minorHAnsi" w:eastAsiaTheme="minorHAnsi" w:hAnsiTheme="minorHAnsi" w:cstheme="minorBidi"/>
                <w:sz w:val="24"/>
                <w:szCs w:val="24"/>
                <w:lang w:val="en-GB"/>
              </w:rPr>
              <w:t>Establish and maintain senior level strategic partnerships across Whitehall and with internal stakeholders to support the Agencies strategic priorities, influence policies and promote financial flexibilities</w:t>
            </w:r>
          </w:p>
          <w:p w14:paraId="102D2757" w14:textId="77777777" w:rsidR="00CA4157" w:rsidRPr="00B53829" w:rsidRDefault="00AE1159" w:rsidP="002212A9">
            <w:pPr>
              <w:pStyle w:val="ListParagraph"/>
              <w:widowControl/>
              <w:numPr>
                <w:ilvl w:val="0"/>
                <w:numId w:val="2"/>
              </w:numPr>
              <w:autoSpaceDE/>
              <w:autoSpaceDN/>
              <w:spacing w:after="160" w:line="259" w:lineRule="auto"/>
              <w:rPr>
                <w:rFonts w:asciiTheme="minorHAnsi" w:eastAsiaTheme="minorHAnsi" w:hAnsiTheme="minorHAnsi" w:cstheme="minorBidi"/>
                <w:sz w:val="24"/>
                <w:szCs w:val="24"/>
                <w:lang w:val="en-GB"/>
              </w:rPr>
            </w:pPr>
            <w:r w:rsidRPr="00B53829">
              <w:rPr>
                <w:rFonts w:asciiTheme="minorHAnsi" w:eastAsiaTheme="minorHAnsi" w:hAnsiTheme="minorHAnsi" w:cstheme="minorBidi"/>
                <w:sz w:val="24"/>
                <w:szCs w:val="24"/>
                <w:lang w:val="en-GB"/>
              </w:rPr>
              <w:t>Taking accountability for key relationships, corporate, finance &amp; performance, people, standards, governance and compliance and organisational reputation</w:t>
            </w:r>
          </w:p>
          <w:p w14:paraId="2D9C7ED9" w14:textId="0E08DA16" w:rsidR="00C05FA0" w:rsidRDefault="00AE1159" w:rsidP="002212A9">
            <w:pPr>
              <w:pStyle w:val="ListParagraph"/>
              <w:widowControl/>
              <w:numPr>
                <w:ilvl w:val="0"/>
                <w:numId w:val="2"/>
              </w:numPr>
              <w:autoSpaceDE/>
              <w:autoSpaceDN/>
              <w:spacing w:after="160" w:line="259" w:lineRule="auto"/>
              <w:rPr>
                <w:rFonts w:asciiTheme="minorHAnsi" w:hAnsiTheme="minorHAnsi" w:cstheme="minorHAnsi"/>
                <w:sz w:val="24"/>
                <w:szCs w:val="24"/>
              </w:rPr>
            </w:pPr>
            <w:r w:rsidRPr="00B53829">
              <w:rPr>
                <w:rFonts w:asciiTheme="minorHAnsi" w:eastAsiaTheme="minorHAnsi" w:hAnsiTheme="minorHAnsi" w:cstheme="minorBidi"/>
                <w:sz w:val="24"/>
                <w:szCs w:val="24"/>
                <w:lang w:val="en-GB"/>
              </w:rPr>
              <w:t>Incorporate strategic messages being used to promote the Development Directorate business plan objectives, representing the key interface between policy and operational delivery</w:t>
            </w:r>
          </w:p>
        </w:tc>
      </w:tr>
    </w:tbl>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6F00899C" w:rsidR="00B0777E" w:rsidRPr="004D09D1" w:rsidRDefault="00E67B7C" w:rsidP="00B0777E">
      <w:pPr>
        <w:rPr>
          <w:rFonts w:asciiTheme="minorHAnsi" w:hAnsiTheme="minorHAnsi" w:cstheme="minorHAnsi"/>
          <w:sz w:val="24"/>
          <w:szCs w:val="24"/>
          <w:lang w:val="en-GB"/>
        </w:rPr>
      </w:pPr>
      <w:r>
        <w:rPr>
          <w:rFonts w:asciiTheme="minorHAnsi" w:hAnsiTheme="minorHAnsi" w:cstheme="minorHAnsi"/>
          <w:sz w:val="24"/>
          <w:szCs w:val="24"/>
          <w:lang w:val="en-GB"/>
        </w:rPr>
        <w:t>C</w:t>
      </w:r>
      <w:r w:rsidR="005032D2" w:rsidRPr="004D09D1">
        <w:rPr>
          <w:rFonts w:asciiTheme="minorHAnsi" w:hAnsiTheme="minorHAnsi" w:cstheme="minorHAnsi"/>
          <w:sz w:val="24"/>
          <w:szCs w:val="24"/>
          <w:lang w:val="en-GB"/>
        </w:rPr>
        <w:t>olleagues</w:t>
      </w:r>
      <w:r w:rsidR="00B0777E"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013E4C63-9A90-4B57-AD61-72D66A72DC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9"/>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0"/>
      <w:footerReference w:type="default" r:id="rId11"/>
      <w:headerReference w:type="first" r:id="rId12"/>
      <w:footerReference w:type="first" r:id="rId13"/>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1C7AF" w14:textId="77777777" w:rsidR="008562DF" w:rsidRDefault="008562DF" w:rsidP="00EA7247">
      <w:r>
        <w:separator/>
      </w:r>
    </w:p>
  </w:endnote>
  <w:endnote w:type="continuationSeparator" w:id="0">
    <w:p w14:paraId="4F7CE698" w14:textId="77777777" w:rsidR="008562DF" w:rsidRDefault="008562DF" w:rsidP="00EA7247">
      <w:r>
        <w:continuationSeparator/>
      </w:r>
    </w:p>
  </w:endnote>
  <w:endnote w:type="continuationNotice" w:id="1">
    <w:p w14:paraId="7B7FD034" w14:textId="77777777" w:rsidR="008562DF" w:rsidRDefault="008562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A8EF2" w14:textId="77777777" w:rsidR="005D5F08" w:rsidRDefault="005D5F08" w:rsidP="00515D03">
    <w:pPr>
      <w:pStyle w:val="Footer"/>
    </w:pPr>
    <w:r>
      <w:rPr>
        <w:noProof/>
        <w14:ligatures w14:val="standardContextual"/>
      </w:rPr>
      <mc:AlternateContent>
        <mc:Choice Requires="wps">
          <w:drawing>
            <wp:anchor distT="0" distB="0" distL="114300" distR="114300" simplePos="0" relativeHeight="251658260" behindDoc="0" locked="0" layoutInCell="0" allowOverlap="1" wp14:anchorId="73796AB8" wp14:editId="13FFFDAC">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C907BE2C-4249-4901-982E-EF100DD6E3D6}"/>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7BDEB77" w14:textId="77777777" w:rsidR="005D5F08" w:rsidRPr="009F6FF2" w:rsidRDefault="005D5F08"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3796AB8" id="_x0000_t202" coordsize="21600,21600" o:spt="202" path="m,l,21600r21600,l21600,xe">
              <v:stroke joinstyle="miter"/>
              <v:path gradientshapeok="t" o:connecttype="rect"/>
            </v:shapetype>
            <v:shape id="Text Box 1" o:spid="_x0000_s1028" type="#_x0000_t202" alt="{&quot;HashCode&quot;:-1663372469,&quot;Height&quot;:841.0,&quot;Width&quot;:595.0,&quot;Placement&quot;:&quot;Footer&quot;,&quot;Index&quot;:&quot;Primary&quot;,&quot;Section&quot;:1,&quot;Top&quot;:0.0,&quot;Left&quot;:0.0}" style="position:absolute;margin-left:0;margin-top:805.35pt;width:595.3pt;height:21.5pt;z-index:2516582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77BDEB77" w14:textId="77777777" w:rsidR="005D5F08" w:rsidRPr="009F6FF2" w:rsidRDefault="005D5F08"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58259" behindDoc="0" locked="0" layoutInCell="1" allowOverlap="1" wp14:anchorId="5EB36774" wp14:editId="2394C148">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4F2AFE40-CFF8-41D0-8ABF-34B8DF5EA54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72195" id="Rectangle 4" o:spid="_x0000_s1026" style="position:absolute;margin-left:-75pt;margin-top:10.4pt;width:634.3pt;height:30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58" behindDoc="0" locked="0" layoutInCell="0" allowOverlap="1" wp14:anchorId="1CC7AF77" wp14:editId="33A32692">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6ECB2118-8014-4BB8-832C-8FBEB5C5111E}"/>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BFF2FC9" w14:textId="77777777" w:rsidR="005D5F08" w:rsidRPr="002A2616" w:rsidRDefault="005D5F08"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1CC7AF77" id="Text Box 9" o:spid="_x0000_s1029" type="#_x0000_t202" alt="{&quot;HashCode&quot;:-1663372469,&quot;Height&quot;:841.0,&quot;Width&quot;:595.0,&quot;Placement&quot;:&quot;Footer&quot;,&quot;Index&quot;:&quot;FirstPage&quot;,&quot;Section&quot;:2,&quot;Top&quot;:0.0,&quot;Left&quot;:0.0}" style="position:absolute;margin-left:0;margin-top:805.35pt;width:595.3pt;height:21.5pt;z-index:25165825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DJ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7WDeh17I+Dq4WC5TEqrKsrA2G8tj6YhZRPal&#10;e2XOnuAPSNwjDOJixTsW+twe7eU+gGwSRRHfHs0T7KjIxNzp9UTJv/1PWZc3vvgF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jk0MkXAgAAKwQAAA4AAAAAAAAAAAAAAAAALgIAAGRycy9lMm9Eb2MueG1sUEsBAi0AFAAG&#10;AAgAAAAhAJ/VQezfAAAACwEAAA8AAAAAAAAAAAAAAAAAcQQAAGRycy9kb3ducmV2LnhtbFBLBQYA&#10;AAAABAAEAPMAAAB9BQAAAAA=&#10;" o:allowincell="f" filled="f" stroked="f" strokeweight=".5pt">
              <v:textbox inset=",0,,0">
                <w:txbxContent>
                  <w:p w14:paraId="4BFF2FC9" w14:textId="77777777" w:rsidR="005D5F08" w:rsidRPr="002A2616" w:rsidRDefault="005D5F08"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57" behindDoc="0" locked="0" layoutInCell="1" allowOverlap="1" wp14:anchorId="150B8DAD" wp14:editId="7746E921">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A1AC6058-1041-4C9E-9BFB-59E94FC0DB8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7D92018" w14:textId="77777777" w:rsidR="005D5F08" w:rsidRPr="0018480C" w:rsidRDefault="005D5F08"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50B8DAD" id="Text Box 10" o:spid="_x0000_s1030" type="#_x0000_t202" style="position:absolute;margin-left:0;margin-top:0;width:34.95pt;height:34.95pt;z-index:251658257;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yHFgIAADU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ah55Dl6dlC90rYeBiGgk+uG&#10;Wm8EhifhiXnag9QcHunQBrqSw2hxVoP/8Td/zCdCKMpZR0oquSWpc2a+WiIqim4y/GTskjH/lF/l&#10;FLeH9g5In3N6Kk4mk7w+mMnUHtoX0vkqNqKQsJLalXw3mXdhkDS9E6lWq5RE+nIibOzWyYnXiOVz&#10;/yK8GwEPxNQDTDITxRvch9wINLrVIRD6iZQzkCPipM1E6/iOovh//U9Z59e+/Ak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PMCM&#10;hxYCAAA1BAAADgAAAAAAAAAAAAAAAAAuAgAAZHJzL2Uyb0RvYy54bWxQSwECLQAUAAYACAAAACEA&#10;N+3R+NkAAAADAQAADwAAAAAAAAAAAAAAAABwBAAAZHJzL2Rvd25yZXYueG1sUEsFBgAAAAAEAAQA&#10;8wAAAHYFAAAAAA==&#10;" filled="f" stroked="f">
              <v:textbox style="mso-fit-shape-to-text:t" inset="0,0,0,15pt">
                <w:txbxContent>
                  <w:p w14:paraId="17D92018" w14:textId="77777777" w:rsidR="005D5F08" w:rsidRPr="0018480C" w:rsidRDefault="005D5F08"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58249" behindDoc="0" locked="0" layoutInCell="0" allowOverlap="1" wp14:anchorId="766A9B89" wp14:editId="72DDBD0B">
              <wp:simplePos x="0" y="0"/>
              <wp:positionH relativeFrom="page">
                <wp:posOffset>0</wp:posOffset>
              </wp:positionH>
              <wp:positionV relativeFrom="page">
                <wp:posOffset>10227945</wp:posOffset>
              </wp:positionV>
              <wp:extent cx="7560310" cy="273050"/>
              <wp:effectExtent l="0" t="0" r="0" b="12700"/>
              <wp:wrapNone/>
              <wp:docPr id="1395979310" name="Text Box 1395979310"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A8291D17-3B61-4968-B291-58321DFE6342}"/>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FB0E5AC" w14:textId="77777777" w:rsidR="005D5F08" w:rsidRPr="009F6FF2" w:rsidRDefault="005D5F08"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766A9B89" id="Text Box 1395979310" o:spid="_x0000_s1031"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7FB0E5AC" w14:textId="77777777" w:rsidR="005D5F08" w:rsidRPr="009F6FF2" w:rsidRDefault="005D5F08"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58248" behindDoc="0" locked="0" layoutInCell="1" allowOverlap="1" wp14:anchorId="3FAA4CF3" wp14:editId="0356ED28">
              <wp:simplePos x="0" y="0"/>
              <wp:positionH relativeFrom="column">
                <wp:posOffset>-952500</wp:posOffset>
              </wp:positionH>
              <wp:positionV relativeFrom="paragraph">
                <wp:posOffset>132080</wp:posOffset>
              </wp:positionV>
              <wp:extent cx="8055610" cy="381000"/>
              <wp:effectExtent l="0" t="0" r="2540" b="0"/>
              <wp:wrapNone/>
              <wp:docPr id="232226817" name="Rectangle 232226817">
                <a:extLst xmlns:a="http://schemas.openxmlformats.org/drawingml/2006/main">
                  <a:ext uri="{FF2B5EF4-FFF2-40B4-BE49-F238E27FC236}">
                    <a16:creationId xmlns:a16="http://schemas.microsoft.com/office/drawing/2014/main" id="{C66F9643-0977-42E9-BC56-CE505C076063}"/>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DB1D1" id="Rectangle 232226817"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8D4DA11" wp14:editId="58BEA367">
              <wp:simplePos x="0" y="0"/>
              <wp:positionH relativeFrom="page">
                <wp:posOffset>0</wp:posOffset>
              </wp:positionH>
              <wp:positionV relativeFrom="page">
                <wp:posOffset>10228183</wp:posOffset>
              </wp:positionV>
              <wp:extent cx="7560310" cy="273050"/>
              <wp:effectExtent l="0" t="0" r="0" b="12700"/>
              <wp:wrapNone/>
              <wp:docPr id="1386379139" name="Text Box 138637913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7E76166-88AC-4571-9529-23B78E79828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067F716" w14:textId="77777777" w:rsidR="005D5F08" w:rsidRPr="002A2616" w:rsidRDefault="005D5F08"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8D4DA11" id="Text Box 1386379139" o:spid="_x0000_s1032"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4067F716" w14:textId="77777777" w:rsidR="005D5F08" w:rsidRPr="002A2616" w:rsidRDefault="005D5F08"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248F8F78" wp14:editId="327FBB65">
              <wp:simplePos x="0" y="0"/>
              <wp:positionH relativeFrom="page">
                <wp:align>center</wp:align>
              </wp:positionH>
              <wp:positionV relativeFrom="page">
                <wp:align>bottom</wp:align>
              </wp:positionV>
              <wp:extent cx="443865" cy="443865"/>
              <wp:effectExtent l="0" t="0" r="0" b="0"/>
              <wp:wrapNone/>
              <wp:docPr id="366128136" name="Text Box 366128136">
                <a:extLst xmlns:a="http://schemas.openxmlformats.org/drawingml/2006/main">
                  <a:ext uri="{FF2B5EF4-FFF2-40B4-BE49-F238E27FC236}">
                    <a16:creationId xmlns:a16="http://schemas.microsoft.com/office/drawing/2014/main" id="{43270E03-D0F0-4BF5-B02A-939A447E65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F7EEDB7" w14:textId="77777777" w:rsidR="005D5F08" w:rsidRPr="0018480C" w:rsidRDefault="005D5F08"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48F8F78" id="Text Box 366128136" o:spid="_x0000_s1033"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6F7EEDB7" w14:textId="77777777" w:rsidR="005D5F08" w:rsidRPr="0018480C" w:rsidRDefault="005D5F08"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523AB8D9" w14:textId="77777777" w:rsidR="005D5F08" w:rsidRDefault="005D5F08" w:rsidP="00515D03">
    <w:pPr>
      <w:pStyle w:val="Footer"/>
    </w:pPr>
  </w:p>
  <w:p w14:paraId="31D23BFE" w14:textId="77777777" w:rsidR="005D5F08" w:rsidRPr="00515D03" w:rsidRDefault="005D5F08"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DE053" w14:textId="77777777" w:rsidR="005D5F08" w:rsidRDefault="005D5F08" w:rsidP="0008257C">
    <w:pPr>
      <w:pStyle w:val="Footer"/>
    </w:pPr>
    <w:r>
      <w:rPr>
        <w:noProof/>
        <w14:ligatures w14:val="standardContextual"/>
      </w:rPr>
      <mc:AlternateContent>
        <mc:Choice Requires="wps">
          <w:drawing>
            <wp:anchor distT="0" distB="0" distL="114300" distR="114300" simplePos="0" relativeHeight="251658261" behindDoc="0" locked="0" layoutInCell="1" allowOverlap="1" wp14:anchorId="29CA8E0C" wp14:editId="5AB83035">
              <wp:simplePos x="0" y="0"/>
              <wp:positionH relativeFrom="column">
                <wp:posOffset>47625</wp:posOffset>
              </wp:positionH>
              <wp:positionV relativeFrom="paragraph">
                <wp:posOffset>114300</wp:posOffset>
              </wp:positionV>
              <wp:extent cx="1047750" cy="171450"/>
              <wp:effectExtent l="0" t="0" r="0" b="0"/>
              <wp:wrapNone/>
              <wp:docPr id="2" name="Text Box 2">
                <a:extLst xmlns:a="http://schemas.openxmlformats.org/drawingml/2006/main">
                  <a:ext uri="{FF2B5EF4-FFF2-40B4-BE49-F238E27FC236}">
                    <a16:creationId xmlns:a16="http://schemas.microsoft.com/office/drawing/2014/main" id="{A4A2B80C-3E64-457B-95F6-1C16C29DAFDC}"/>
                  </a:ext>
                </a:extLst>
              </wp:docPr>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42488466" w14:textId="77777777" w:rsidR="005D5F08" w:rsidRPr="005836A7" w:rsidRDefault="005D5F08">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CA8E0C" id="_x0000_t202" coordsize="21600,21600" o:spt="202" path="m,l,21600r21600,l21600,xe">
              <v:stroke joinstyle="miter"/>
              <v:path gradientshapeok="t" o:connecttype="rect"/>
            </v:shapetype>
            <v:shape id="Text Box 2" o:spid="_x0000_s1036" type="#_x0000_t202" style="position:absolute;margin-left:3.75pt;margin-top:9pt;width:82.5pt;height:13.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" filled="f" stroked="f" strokeweight=".5pt">
              <v:textbox>
                <w:txbxContent>
                  <w:p w14:paraId="42488466" w14:textId="77777777" w:rsidR="005D5F08" w:rsidRPr="005836A7" w:rsidRDefault="005D5F08">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671E56E4" wp14:editId="11F8496A">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5B6BC515-1E21-45EC-9A1C-4CE65AC07A98}"/>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71C96" id="Rectangle 91" o:spid="_x0000_s1026" style="position:absolute;margin-left:-1in;margin-top:-.75pt;width:631.3pt;height:30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Pr>
        <w:noProof/>
      </w:rPr>
      <mc:AlternateContent>
        <mc:Choice Requires="wps">
          <w:drawing>
            <wp:anchor distT="0" distB="0" distL="114300" distR="114300" simplePos="0" relativeHeight="251658256" behindDoc="0" locked="0" layoutInCell="0" allowOverlap="1" wp14:anchorId="7D252026" wp14:editId="144F5E4C">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4E9FC688-C56C-4A41-97A3-1F2DF9FC6B6E}"/>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30C268D" w14:textId="77777777" w:rsidR="005D5F08" w:rsidRPr="000A0450" w:rsidRDefault="005D5F08"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7D252026" id="Text Box 94" o:spid="_x0000_s1037" type="#_x0000_t202" alt="{&quot;HashCode&quot;:-1663372469,&quot;Height&quot;:841.0,&quot;Width&quot;:595.0,&quot;Placement&quot;:&quot;Footer&quot;,&quot;Index&quot;:&quot;FirstPage&quot;,&quot;Section&quot;:1,&quot;Top&quot;:0.0,&quot;Left&quot;:0.0}" style="position:absolute;margin-left:0;margin-top:805.35pt;width:595.3pt;height:21.5pt;z-index:25165825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mEFwIAACw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uONBXucV5kC9UR93PQU+8tXzU4xJr5&#10;8Mwcco1zo37DEx5SATaDwaKkBvfzb/6YjxRglJIWtVNS/2PPnKBEfTNIzufx1VUUW/pBw731bk9e&#10;s9f3gLIc4wuxPJkxN6iTKR3oV5T3MnbDEDMce5Z0ezLvQ69kfB5cLJcpCWVlWVibjeWxdAQtQvvS&#10;vTJnB/wDMvcIJ3Wx4h0NfW4P93IfQDaJowhwj+aAO0oyUTc8n6j5t/8p6/LIF7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E+dGYQXAgAALAQAAA4AAAAAAAAAAAAAAAAALgIAAGRycy9lMm9Eb2MueG1sUEsBAi0AFAAG&#10;AAgAAAAhAJ/VQezfAAAACwEAAA8AAAAAAAAAAAAAAAAAcQQAAGRycy9kb3ducmV2LnhtbFBLBQYA&#10;AAAABAAEAPMAAAB9BQAAAAA=&#10;" o:allowincell="f" filled="f" stroked="f" strokeweight=".5pt">
              <v:textbox inset=",0,,0">
                <w:txbxContent>
                  <w:p w14:paraId="730C268D" w14:textId="77777777" w:rsidR="005D5F08" w:rsidRPr="000A0450" w:rsidRDefault="005D5F08"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58254" behindDoc="0" locked="0" layoutInCell="0" allowOverlap="1" wp14:anchorId="43E15344" wp14:editId="36442062">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22CB7414-FDF4-4486-BC5B-F63AFF788F1D}"/>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42FF14D" w14:textId="77777777" w:rsidR="005D5F08" w:rsidRPr="002A2616" w:rsidRDefault="005D5F08"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43E15344" id="Text Box 90" o:spid="_x0000_s1038" type="#_x0000_t202" alt="{&quot;HashCode&quot;:-1663372469,&quot;Height&quot;:841.0,&quot;Width&quot;:595.0,&quot;Placement&quot;:&quot;Footer&quot;,&quot;Index&quot;:&quot;FirstPage&quot;,&quot;Section&quot;:2,&quot;Top&quot;:0.0,&quot;Left&quot;:0.0}" style="position:absolute;margin-left:0;margin-top:805.35pt;width:595.3pt;height:21.5pt;z-index:25165825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GGAIAACw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" o:allowincell="f" filled="f" stroked="f" strokeweight=".5pt">
              <v:textbox inset=",0,,0">
                <w:txbxContent>
                  <w:p w14:paraId="342FF14D" w14:textId="77777777" w:rsidR="005D5F08" w:rsidRPr="002A2616" w:rsidRDefault="005D5F08"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53" behindDoc="0" locked="0" layoutInCell="1" allowOverlap="1" wp14:anchorId="6E9B30C8" wp14:editId="52AB590C">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FBFD24B-AB38-4AE5-817A-802A0673A1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2E48D70A" w14:textId="77777777" w:rsidR="005D5F08" w:rsidRPr="0018480C" w:rsidRDefault="005D5F08"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E9B30C8" id="Text Box 8" o:spid="_x0000_s1039" type="#_x0000_t202" style="position:absolute;margin-left:0;margin-top:0;width:34.95pt;height:34.95pt;z-index:251658253;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2sJFwIAADY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Nal5Ho6KqgPuK6DgYleMvX&#10;LfbeMB9emEPqcRGUc3jGQyroSgqjRUkD7sff/DEfGcEoJR1KqaQGtU6J+mqQqai6yXCTUSVjfpdf&#10;5xg3e/0AKNA5vhXLk4leF9RkSgf6DYW+io0wxAzHdiWtJvMhDJrGh8LFapWSUGCWhY3ZWj4RG8F8&#10;7d+YsyPiAal6gklnrHgH/JAbkfZ2tQ8If2LlDOQIOYoz8To+pKj+X/9T1vm5L38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PFH&#10;awkXAgAANgQAAA4AAAAAAAAAAAAAAAAALgIAAGRycy9lMm9Eb2MueG1sUEsBAi0AFAAGAAgAAAAh&#10;ADft0fjZAAAAAwEAAA8AAAAAAAAAAAAAAAAAcQQAAGRycy9kb3ducmV2LnhtbFBLBQYAAAAABAAE&#10;APMAAAB3BQAAAAA=&#10;" filled="f" stroked="f">
              <v:textbox style="mso-fit-shape-to-text:t" inset="0,0,0,15pt">
                <w:txbxContent>
                  <w:p w14:paraId="2E48D70A" w14:textId="77777777" w:rsidR="005D5F08" w:rsidRPr="0018480C" w:rsidRDefault="005D5F08"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58250" behindDoc="0" locked="0" layoutInCell="1" allowOverlap="1" wp14:anchorId="12840CE2" wp14:editId="6EEF06AD">
              <wp:simplePos x="0" y="0"/>
              <wp:positionH relativeFrom="column">
                <wp:posOffset>47625</wp:posOffset>
              </wp:positionH>
              <wp:positionV relativeFrom="paragraph">
                <wp:posOffset>114300</wp:posOffset>
              </wp:positionV>
              <wp:extent cx="1047750" cy="171450"/>
              <wp:effectExtent l="0" t="0" r="0" b="0"/>
              <wp:wrapNone/>
              <wp:docPr id="997689378" name="Text Box 997689378">
                <a:extLst xmlns:a="http://schemas.openxmlformats.org/drawingml/2006/main">
                  <a:ext uri="{FF2B5EF4-FFF2-40B4-BE49-F238E27FC236}">
                    <a16:creationId xmlns:a16="http://schemas.microsoft.com/office/drawing/2014/main" id="{6DF49ED3-C3A5-4EC8-B8C5-32567C88D988}"/>
                  </a:ext>
                </a:extLst>
              </wp:docPr>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3B6E59B9" w14:textId="77777777" w:rsidR="005D5F08" w:rsidRPr="005836A7" w:rsidRDefault="005D5F08">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40CE2" id="Text Box 997689378" o:spid="_x0000_s1040"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Eb21IsZAgAANAQAAA4AAAAAAAAAAAAAAAAALgIAAGRycy9lMm9Eb2MueG1sUEsBAi0AFAAG&#10;AAgAAAAhAHoN2/3dAAAABwEAAA8AAAAAAAAAAAAAAAAAcwQAAGRycy9kb3ducmV2LnhtbFBLBQYA&#10;AAAABAAEAPMAAAB9BQAAAAA=&#10;" filled="f" stroked="f" strokeweight=".5pt">
              <v:textbox>
                <w:txbxContent>
                  <w:p w14:paraId="3B6E59B9" w14:textId="77777777" w:rsidR="005D5F08" w:rsidRPr="005836A7" w:rsidRDefault="005D5F08">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62E00D1D" wp14:editId="4863EB86">
              <wp:simplePos x="0" y="0"/>
              <wp:positionH relativeFrom="column">
                <wp:posOffset>-914400</wp:posOffset>
              </wp:positionH>
              <wp:positionV relativeFrom="paragraph">
                <wp:posOffset>-9525</wp:posOffset>
              </wp:positionV>
              <wp:extent cx="8017510" cy="381000"/>
              <wp:effectExtent l="0" t="0" r="2540" b="0"/>
              <wp:wrapNone/>
              <wp:docPr id="575957370" name="Rectangle 575957370">
                <a:extLst xmlns:a="http://schemas.openxmlformats.org/drawingml/2006/main">
                  <a:ext uri="{FF2B5EF4-FFF2-40B4-BE49-F238E27FC236}">
                    <a16:creationId xmlns:a16="http://schemas.microsoft.com/office/drawing/2014/main" id="{81627C87-C62D-418D-AF6D-1949609D09BA}"/>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81D2B" id="Rectangle 575957370"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Pr>
        <w:noProof/>
      </w:rPr>
      <mc:AlternateContent>
        <mc:Choice Requires="wps">
          <w:drawing>
            <wp:anchor distT="0" distB="0" distL="114300" distR="114300" simplePos="0" relativeHeight="251658245" behindDoc="0" locked="0" layoutInCell="0" allowOverlap="1" wp14:anchorId="3C4F534A" wp14:editId="4A3B0F08">
              <wp:simplePos x="0" y="0"/>
              <wp:positionH relativeFrom="page">
                <wp:posOffset>0</wp:posOffset>
              </wp:positionH>
              <wp:positionV relativeFrom="page">
                <wp:posOffset>10227945</wp:posOffset>
              </wp:positionV>
              <wp:extent cx="7560310" cy="273050"/>
              <wp:effectExtent l="0" t="0" r="0" b="12700"/>
              <wp:wrapNone/>
              <wp:docPr id="500519939" name="Text Box 500519939"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B8937CA3-FA46-4EDE-8CBC-27DCE1EE9445}"/>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74E5CD" w14:textId="77777777" w:rsidR="005D5F08" w:rsidRPr="000A0450" w:rsidRDefault="005D5F08"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C4F534A" id="Text Box 500519939" o:spid="_x0000_s1041"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zLGAIAACw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" o:allowincell="f" filled="f" stroked="f" strokeweight=".5pt">
              <v:textbox inset=",0,,0">
                <w:txbxContent>
                  <w:p w14:paraId="1374E5CD" w14:textId="77777777" w:rsidR="005D5F08" w:rsidRPr="000A0450" w:rsidRDefault="005D5F08"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58243" behindDoc="0" locked="0" layoutInCell="0" allowOverlap="1" wp14:anchorId="56BC74E1" wp14:editId="16DCC6D0">
              <wp:simplePos x="0" y="0"/>
              <wp:positionH relativeFrom="page">
                <wp:posOffset>0</wp:posOffset>
              </wp:positionH>
              <wp:positionV relativeFrom="page">
                <wp:posOffset>10228183</wp:posOffset>
              </wp:positionV>
              <wp:extent cx="7560310" cy="273050"/>
              <wp:effectExtent l="0" t="0" r="0" b="12700"/>
              <wp:wrapNone/>
              <wp:docPr id="118448297" name="Text Box 118448297"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69CF60CB-8976-494A-99E3-53E13234172C}"/>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A0A9EA" w14:textId="77777777" w:rsidR="005D5F08" w:rsidRPr="002A2616" w:rsidRDefault="005D5F08"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6BC74E1" id="Text Box 118448297" o:spid="_x0000_s1042"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n+JGAIAACw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" o:allowincell="f" filled="f" stroked="f" strokeweight=".5pt">
              <v:textbox inset=",0,,0">
                <w:txbxContent>
                  <w:p w14:paraId="06A0A9EA" w14:textId="77777777" w:rsidR="005D5F08" w:rsidRPr="002A2616" w:rsidRDefault="005D5F08"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2" behindDoc="0" locked="0" layoutInCell="1" allowOverlap="1" wp14:anchorId="2EC3E2B2" wp14:editId="2BDC84EE">
              <wp:simplePos x="0" y="0"/>
              <wp:positionH relativeFrom="page">
                <wp:align>center</wp:align>
              </wp:positionH>
              <wp:positionV relativeFrom="page">
                <wp:align>bottom</wp:align>
              </wp:positionV>
              <wp:extent cx="443865" cy="443865"/>
              <wp:effectExtent l="0" t="0" r="0" b="0"/>
              <wp:wrapNone/>
              <wp:docPr id="2099707919" name="Text Box 2099707919">
                <a:extLst xmlns:a="http://schemas.openxmlformats.org/drawingml/2006/main">
                  <a:ext uri="{FF2B5EF4-FFF2-40B4-BE49-F238E27FC236}">
                    <a16:creationId xmlns:a16="http://schemas.microsoft.com/office/drawing/2014/main" id="{B1238BCD-EEAA-4872-BA29-5881FACD852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CA33193" w14:textId="77777777" w:rsidR="005D5F08" w:rsidRPr="0018480C" w:rsidRDefault="005D5F08"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EC3E2B2" id="Text Box 2099707919" o:spid="_x0000_s1043"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qH/GAIAADY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" filled="f" stroked="f">
              <v:textbox style="mso-fit-shape-to-text:t" inset="0,0,0,15pt">
                <w:txbxContent>
                  <w:p w14:paraId="5CA33193" w14:textId="77777777" w:rsidR="005D5F08" w:rsidRPr="0018480C" w:rsidRDefault="005D5F08"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6637099" w14:textId="77777777" w:rsidR="005D5F08" w:rsidRDefault="005D5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F7574" w14:textId="77777777" w:rsidR="008562DF" w:rsidRDefault="008562DF" w:rsidP="00EA7247">
      <w:r>
        <w:separator/>
      </w:r>
    </w:p>
  </w:footnote>
  <w:footnote w:type="continuationSeparator" w:id="0">
    <w:p w14:paraId="0007C340" w14:textId="77777777" w:rsidR="008562DF" w:rsidRDefault="008562DF" w:rsidP="00EA7247">
      <w:r>
        <w:continuationSeparator/>
      </w:r>
    </w:p>
  </w:footnote>
  <w:footnote w:type="continuationNotice" w:id="1">
    <w:p w14:paraId="7E21BBB1" w14:textId="77777777" w:rsidR="008562DF" w:rsidRDefault="008562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FFDE" w14:textId="77777777" w:rsidR="005D5F08" w:rsidRDefault="005D5F08" w:rsidP="00842217">
    <w:pPr>
      <w:pStyle w:val="Header"/>
    </w:pPr>
    <w:r>
      <w:rPr>
        <w:noProof/>
      </w:rPr>
      <mc:AlternateContent>
        <mc:Choice Requires="wps">
          <w:drawing>
            <wp:anchor distT="45720" distB="45720" distL="114300" distR="114300" simplePos="0" relativeHeight="251658251" behindDoc="1" locked="0" layoutInCell="1" allowOverlap="1" wp14:anchorId="0266CA10" wp14:editId="3C627AB0">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6DD1F65D-DBBB-45BB-B2AA-F0F7D5BC39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62DEA2B6" w14:textId="77777777" w:rsidR="005D5F08" w:rsidRPr="009B5584" w:rsidRDefault="005D5F08"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1214FC35" w14:textId="77777777" w:rsidR="005D5F08" w:rsidRDefault="005D5F08"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66CA10"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2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62DEA2B6" w14:textId="77777777" w:rsidR="005D5F08" w:rsidRPr="009B5584" w:rsidRDefault="005D5F08"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1214FC35" w14:textId="77777777" w:rsidR="005D5F08" w:rsidRDefault="005D5F08" w:rsidP="00842217"/>
                </w:txbxContent>
              </v:textbox>
            </v:shape>
          </w:pict>
        </mc:Fallback>
      </mc:AlternateContent>
    </w:r>
    <w:r>
      <w:rPr>
        <w:noProof/>
      </w:rPr>
      <mc:AlternateContent>
        <mc:Choice Requires="wps">
          <w:drawing>
            <wp:anchor distT="45720" distB="45720" distL="114300" distR="114300" simplePos="0" relativeHeight="251658240" behindDoc="1" locked="0" layoutInCell="1" allowOverlap="1" wp14:anchorId="29099898" wp14:editId="702FC3DA">
              <wp:simplePos x="0" y="0"/>
              <wp:positionH relativeFrom="column">
                <wp:posOffset>2594344</wp:posOffset>
              </wp:positionH>
              <wp:positionV relativeFrom="paragraph">
                <wp:posOffset>-311357</wp:posOffset>
              </wp:positionV>
              <wp:extent cx="4049779" cy="351790"/>
              <wp:effectExtent l="0" t="0" r="0" b="0"/>
              <wp:wrapNone/>
              <wp:docPr id="1556803668" name="Text Box 1556803668">
                <a:extLst xmlns:a="http://schemas.openxmlformats.org/drawingml/2006/main">
                  <a:ext uri="{FF2B5EF4-FFF2-40B4-BE49-F238E27FC236}">
                    <a16:creationId xmlns:a16="http://schemas.microsoft.com/office/drawing/2014/main" id="{1E42264B-1C0D-4D90-9E81-3234203C73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4A1C39CC" w14:textId="77777777" w:rsidR="005D5F08" w:rsidRPr="009B5584" w:rsidRDefault="005D5F08"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37E217F5" w14:textId="77777777" w:rsidR="005D5F08" w:rsidRDefault="005D5F08"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99898" id="Text Box 1556803668" o:spid="_x0000_s1027"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" filled="f" stroked="f">
              <v:textbox>
                <w:txbxContent>
                  <w:p w14:paraId="4A1C39CC" w14:textId="77777777" w:rsidR="005D5F08" w:rsidRPr="009B5584" w:rsidRDefault="005D5F08"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37E217F5" w14:textId="77777777" w:rsidR="005D5F08" w:rsidRDefault="005D5F08" w:rsidP="00842217"/>
                </w:txbxContent>
              </v:textbox>
            </v:shape>
          </w:pict>
        </mc:Fallback>
      </mc:AlternateContent>
    </w:r>
  </w:p>
  <w:p w14:paraId="039BCC82" w14:textId="77777777" w:rsidR="005D5F08" w:rsidRDefault="005D5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9D428" w14:textId="77777777" w:rsidR="005D5F08" w:rsidRPr="005836A7" w:rsidRDefault="005D5F08">
    <w:pPr>
      <w:pStyle w:val="Header"/>
    </w:pPr>
    <w:r>
      <w:rPr>
        <w:noProof/>
      </w:rPr>
      <mc:AlternateContent>
        <mc:Choice Requires="wps">
          <w:drawing>
            <wp:anchor distT="45720" distB="45720" distL="114300" distR="114300" simplePos="0" relativeHeight="251658252" behindDoc="1" locked="0" layoutInCell="1" allowOverlap="1" wp14:anchorId="6944F27F" wp14:editId="1517E60E">
              <wp:simplePos x="0" y="0"/>
              <wp:positionH relativeFrom="column">
                <wp:posOffset>2156336</wp:posOffset>
              </wp:positionH>
              <wp:positionV relativeFrom="paragraph">
                <wp:posOffset>21813</wp:posOffset>
              </wp:positionV>
              <wp:extent cx="4879118" cy="351790"/>
              <wp:effectExtent l="0" t="0" r="0" b="0"/>
              <wp:wrapNone/>
              <wp:docPr id="3" name="Text Box 3">
                <a:extLst xmlns:a="http://schemas.openxmlformats.org/drawingml/2006/main">
                  <a:ext uri="{FF2B5EF4-FFF2-40B4-BE49-F238E27FC236}">
                    <a16:creationId xmlns:a16="http://schemas.microsoft.com/office/drawing/2014/main" id="{317D626F-C72F-45FB-96DC-FF57C4CCF9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737286CE" w14:textId="77777777" w:rsidR="005D5F08" w:rsidRPr="009B5584" w:rsidRDefault="005D5F08"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0BAA7A76" w14:textId="77777777" w:rsidR="005D5F08" w:rsidRDefault="005D5F08"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44F27F" id="_x0000_t202" coordsize="21600,21600" o:spt="202" path="m,l,21600r21600,l21600,xe">
              <v:stroke joinstyle="miter"/>
              <v:path gradientshapeok="t" o:connecttype="rect"/>
            </v:shapetype>
            <v:shape id="Text Box 3" o:spid="_x0000_s1034" type="#_x0000_t202" style="position:absolute;margin-left:169.8pt;margin-top:1.7pt;width:384.2pt;height:27.7pt;z-index:-2516582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lyE/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AqTaJsIXmSDIgjDaj&#10;Z0GbDvA3Zz1ZrObh116g4sx8ciTlqpzPkydzMF9czSjAy8z2MiOcJKiaR87G7W3MPh4p35Dkrc5q&#10;vHRyapmsk0U62Tx58zLOf708xs0T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X/ZchP0BAADUAwAADgAAAAAAAAAAAAAA&#10;AAAuAgAAZHJzL2Uyb0RvYy54bWxQSwECLQAUAAYACAAAACEAas5Dk90AAAAJAQAADwAAAAAAAAAA&#10;AAAAAABXBAAAZHJzL2Rvd25yZXYueG1sUEsFBgAAAAAEAAQA8wAAAGEFAAAAAA==&#10;" filled="f" stroked="f">
              <v:textbox>
                <w:txbxContent>
                  <w:p w14:paraId="737286CE" w14:textId="77777777" w:rsidR="005D5F08" w:rsidRPr="009B5584" w:rsidRDefault="005D5F08"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0BAA7A76" w14:textId="77777777" w:rsidR="005D5F08" w:rsidRDefault="005D5F08" w:rsidP="00842217"/>
                </w:txbxContent>
              </v:textbox>
            </v:shape>
          </w:pict>
        </mc:Fallback>
      </mc:AlternateContent>
    </w:r>
    <w:r>
      <w:rPr>
        <w:noProof/>
      </w:rPr>
      <mc:AlternateContent>
        <mc:Choice Requires="wps">
          <w:drawing>
            <wp:anchor distT="45720" distB="45720" distL="114300" distR="114300" simplePos="0" relativeHeight="251658241" behindDoc="1" locked="0" layoutInCell="1" allowOverlap="1" wp14:anchorId="50E15A7C" wp14:editId="7059381C">
              <wp:simplePos x="0" y="0"/>
              <wp:positionH relativeFrom="column">
                <wp:posOffset>2156336</wp:posOffset>
              </wp:positionH>
              <wp:positionV relativeFrom="paragraph">
                <wp:posOffset>21813</wp:posOffset>
              </wp:positionV>
              <wp:extent cx="4879118" cy="351790"/>
              <wp:effectExtent l="0" t="0" r="0" b="0"/>
              <wp:wrapNone/>
              <wp:docPr id="1643086443" name="Text Box 1643086443">
                <a:extLst xmlns:a="http://schemas.openxmlformats.org/drawingml/2006/main">
                  <a:ext uri="{FF2B5EF4-FFF2-40B4-BE49-F238E27FC236}">
                    <a16:creationId xmlns:a16="http://schemas.microsoft.com/office/drawing/2014/main" id="{C7A518D6-3B48-4186-9C4C-ECEA82B7FC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2628AA74" w14:textId="77777777" w:rsidR="005D5F08" w:rsidRPr="009B5584" w:rsidRDefault="005D5F08"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011FF6B7" w14:textId="77777777" w:rsidR="005D5F08" w:rsidRDefault="005D5F08"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15A7C" id="Text Box 1643086443" o:spid="_x0000_s1035"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Jy/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P4qTaJsIXmSDIgjDaj&#10;Z0GbDvA3Zz1ZrObh116g4sx8ciTlqpzPkydzMF9czSjAy8z2MiOcJKiaR87G7W3MPh4p35Dkrc5q&#10;vHRyapmsk0U62Tx58zLOf708xs0T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jUEycv0BAADUAwAADgAAAAAAAAAAAAAA&#10;AAAuAgAAZHJzL2Uyb0RvYy54bWxQSwECLQAUAAYACAAAACEAas5Dk90AAAAJAQAADwAAAAAAAAAA&#10;AAAAAABXBAAAZHJzL2Rvd25yZXYueG1sUEsFBgAAAAAEAAQA8wAAAGEFAAAAAA==&#10;" filled="f" stroked="f">
              <v:textbox>
                <w:txbxContent>
                  <w:p w14:paraId="2628AA74" w14:textId="77777777" w:rsidR="005D5F08" w:rsidRPr="009B5584" w:rsidRDefault="005D5F08"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011FF6B7" w14:textId="77777777" w:rsidR="005D5F08" w:rsidRDefault="005D5F08"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B71AC"/>
    <w:multiLevelType w:val="hybridMultilevel"/>
    <w:tmpl w:val="A7026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C1522"/>
    <w:multiLevelType w:val="hybridMultilevel"/>
    <w:tmpl w:val="D71AB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4A634B"/>
    <w:multiLevelType w:val="hybridMultilevel"/>
    <w:tmpl w:val="154A3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64229A"/>
    <w:multiLevelType w:val="hybridMultilevel"/>
    <w:tmpl w:val="60DA2592"/>
    <w:lvl w:ilvl="0" w:tplc="0002A8B2">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D9A2F1F"/>
    <w:multiLevelType w:val="hybridMultilevel"/>
    <w:tmpl w:val="D8B05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E9336F"/>
    <w:multiLevelType w:val="multilevel"/>
    <w:tmpl w:val="BED6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3385645">
    <w:abstractNumId w:val="2"/>
  </w:num>
  <w:num w:numId="2" w16cid:durableId="132796388">
    <w:abstractNumId w:val="1"/>
  </w:num>
  <w:num w:numId="3" w16cid:durableId="1462529237">
    <w:abstractNumId w:val="0"/>
  </w:num>
  <w:num w:numId="4" w16cid:durableId="1751194143">
    <w:abstractNumId w:val="4"/>
  </w:num>
  <w:num w:numId="5" w16cid:durableId="902716338">
    <w:abstractNumId w:val="5"/>
  </w:num>
  <w:num w:numId="6" w16cid:durableId="93050529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117CB"/>
    <w:rsid w:val="000140BF"/>
    <w:rsid w:val="00015CA9"/>
    <w:rsid w:val="00022D5E"/>
    <w:rsid w:val="00024C05"/>
    <w:rsid w:val="00025534"/>
    <w:rsid w:val="000260CB"/>
    <w:rsid w:val="00037920"/>
    <w:rsid w:val="0004045B"/>
    <w:rsid w:val="000554B6"/>
    <w:rsid w:val="0005564D"/>
    <w:rsid w:val="0006011E"/>
    <w:rsid w:val="00062522"/>
    <w:rsid w:val="0006406C"/>
    <w:rsid w:val="00066B4E"/>
    <w:rsid w:val="00066D1E"/>
    <w:rsid w:val="00071AD4"/>
    <w:rsid w:val="00074108"/>
    <w:rsid w:val="000746A4"/>
    <w:rsid w:val="00081D90"/>
    <w:rsid w:val="0008257C"/>
    <w:rsid w:val="00082EFC"/>
    <w:rsid w:val="00084A2C"/>
    <w:rsid w:val="00084B27"/>
    <w:rsid w:val="0008798B"/>
    <w:rsid w:val="000906AE"/>
    <w:rsid w:val="000925FB"/>
    <w:rsid w:val="00096E95"/>
    <w:rsid w:val="000A0450"/>
    <w:rsid w:val="000A0457"/>
    <w:rsid w:val="000A105B"/>
    <w:rsid w:val="000A34B5"/>
    <w:rsid w:val="000A636A"/>
    <w:rsid w:val="000B1B2E"/>
    <w:rsid w:val="000B38E4"/>
    <w:rsid w:val="000B3DC3"/>
    <w:rsid w:val="000B4E22"/>
    <w:rsid w:val="000B7C4D"/>
    <w:rsid w:val="000C7265"/>
    <w:rsid w:val="000C7AD6"/>
    <w:rsid w:val="000D266F"/>
    <w:rsid w:val="000D2A03"/>
    <w:rsid w:val="000D61B6"/>
    <w:rsid w:val="000E487E"/>
    <w:rsid w:val="000E6EE7"/>
    <w:rsid w:val="000E7CB6"/>
    <w:rsid w:val="000F5210"/>
    <w:rsid w:val="000F5E12"/>
    <w:rsid w:val="000F6181"/>
    <w:rsid w:val="000F6F1F"/>
    <w:rsid w:val="00100371"/>
    <w:rsid w:val="0010569B"/>
    <w:rsid w:val="0010648D"/>
    <w:rsid w:val="0011357A"/>
    <w:rsid w:val="00113596"/>
    <w:rsid w:val="00116D22"/>
    <w:rsid w:val="001202CB"/>
    <w:rsid w:val="00123F5E"/>
    <w:rsid w:val="001261E6"/>
    <w:rsid w:val="0013175E"/>
    <w:rsid w:val="00132ACA"/>
    <w:rsid w:val="00132CC2"/>
    <w:rsid w:val="00134513"/>
    <w:rsid w:val="00136998"/>
    <w:rsid w:val="00137809"/>
    <w:rsid w:val="001405E9"/>
    <w:rsid w:val="00143539"/>
    <w:rsid w:val="00143DC6"/>
    <w:rsid w:val="0014752B"/>
    <w:rsid w:val="00150703"/>
    <w:rsid w:val="00151EAD"/>
    <w:rsid w:val="00153F70"/>
    <w:rsid w:val="0015540A"/>
    <w:rsid w:val="00155998"/>
    <w:rsid w:val="001632DD"/>
    <w:rsid w:val="00164BA6"/>
    <w:rsid w:val="0017288C"/>
    <w:rsid w:val="00172962"/>
    <w:rsid w:val="00174136"/>
    <w:rsid w:val="0017606A"/>
    <w:rsid w:val="00177931"/>
    <w:rsid w:val="00184805"/>
    <w:rsid w:val="001876AE"/>
    <w:rsid w:val="001A0068"/>
    <w:rsid w:val="001A1CE7"/>
    <w:rsid w:val="001A587C"/>
    <w:rsid w:val="001A7D6A"/>
    <w:rsid w:val="001B4376"/>
    <w:rsid w:val="001D311E"/>
    <w:rsid w:val="001D4134"/>
    <w:rsid w:val="001D632F"/>
    <w:rsid w:val="001E0B3D"/>
    <w:rsid w:val="001E7083"/>
    <w:rsid w:val="001F07EB"/>
    <w:rsid w:val="001F455F"/>
    <w:rsid w:val="001F576E"/>
    <w:rsid w:val="001F7055"/>
    <w:rsid w:val="00202D27"/>
    <w:rsid w:val="00206B8E"/>
    <w:rsid w:val="002206A3"/>
    <w:rsid w:val="00220D65"/>
    <w:rsid w:val="002212A9"/>
    <w:rsid w:val="00221B29"/>
    <w:rsid w:val="0022295E"/>
    <w:rsid w:val="002232A9"/>
    <w:rsid w:val="00224302"/>
    <w:rsid w:val="00227515"/>
    <w:rsid w:val="00235AEB"/>
    <w:rsid w:val="00235F50"/>
    <w:rsid w:val="002371A2"/>
    <w:rsid w:val="002376E3"/>
    <w:rsid w:val="00237C43"/>
    <w:rsid w:val="002413D5"/>
    <w:rsid w:val="00247BEC"/>
    <w:rsid w:val="00252A9E"/>
    <w:rsid w:val="002631A7"/>
    <w:rsid w:val="0027469E"/>
    <w:rsid w:val="0027589B"/>
    <w:rsid w:val="0028295B"/>
    <w:rsid w:val="00282FBF"/>
    <w:rsid w:val="00284AD3"/>
    <w:rsid w:val="00290521"/>
    <w:rsid w:val="00291987"/>
    <w:rsid w:val="00291DCA"/>
    <w:rsid w:val="00294978"/>
    <w:rsid w:val="002970AD"/>
    <w:rsid w:val="002A7940"/>
    <w:rsid w:val="002B33D6"/>
    <w:rsid w:val="002C54DA"/>
    <w:rsid w:val="002D063D"/>
    <w:rsid w:val="002D14EB"/>
    <w:rsid w:val="002D1DBD"/>
    <w:rsid w:val="002D50E7"/>
    <w:rsid w:val="002E16C1"/>
    <w:rsid w:val="002E3505"/>
    <w:rsid w:val="002E444C"/>
    <w:rsid w:val="002E4CC7"/>
    <w:rsid w:val="002E7DFC"/>
    <w:rsid w:val="002F2EB6"/>
    <w:rsid w:val="002F7BC0"/>
    <w:rsid w:val="00300173"/>
    <w:rsid w:val="00301B8E"/>
    <w:rsid w:val="00301C53"/>
    <w:rsid w:val="00302BBE"/>
    <w:rsid w:val="00303F60"/>
    <w:rsid w:val="00304FEF"/>
    <w:rsid w:val="00306B82"/>
    <w:rsid w:val="00313ABE"/>
    <w:rsid w:val="003140D4"/>
    <w:rsid w:val="00324F77"/>
    <w:rsid w:val="00335D55"/>
    <w:rsid w:val="0033659B"/>
    <w:rsid w:val="00336A40"/>
    <w:rsid w:val="00352019"/>
    <w:rsid w:val="003573B8"/>
    <w:rsid w:val="003664B5"/>
    <w:rsid w:val="003678C1"/>
    <w:rsid w:val="00370B6A"/>
    <w:rsid w:val="003808CB"/>
    <w:rsid w:val="00384E87"/>
    <w:rsid w:val="0038551C"/>
    <w:rsid w:val="00391E41"/>
    <w:rsid w:val="003935EB"/>
    <w:rsid w:val="0039564D"/>
    <w:rsid w:val="003A0DEA"/>
    <w:rsid w:val="003A6C80"/>
    <w:rsid w:val="003B21EC"/>
    <w:rsid w:val="003B2C2D"/>
    <w:rsid w:val="003B62EF"/>
    <w:rsid w:val="003B7E96"/>
    <w:rsid w:val="003C121F"/>
    <w:rsid w:val="003C1817"/>
    <w:rsid w:val="003D0577"/>
    <w:rsid w:val="003D0F12"/>
    <w:rsid w:val="003D3DF7"/>
    <w:rsid w:val="003D48D1"/>
    <w:rsid w:val="003F199B"/>
    <w:rsid w:val="003F23FE"/>
    <w:rsid w:val="003F35FC"/>
    <w:rsid w:val="003F44D4"/>
    <w:rsid w:val="0040053A"/>
    <w:rsid w:val="00403793"/>
    <w:rsid w:val="00405F3C"/>
    <w:rsid w:val="00407578"/>
    <w:rsid w:val="00410194"/>
    <w:rsid w:val="0041129B"/>
    <w:rsid w:val="00413023"/>
    <w:rsid w:val="004165D8"/>
    <w:rsid w:val="00417142"/>
    <w:rsid w:val="00417149"/>
    <w:rsid w:val="004200E7"/>
    <w:rsid w:val="0042235E"/>
    <w:rsid w:val="00423FAB"/>
    <w:rsid w:val="00425EBE"/>
    <w:rsid w:val="00426420"/>
    <w:rsid w:val="00431A4F"/>
    <w:rsid w:val="00432621"/>
    <w:rsid w:val="0043596E"/>
    <w:rsid w:val="004438B9"/>
    <w:rsid w:val="0044732A"/>
    <w:rsid w:val="004520BF"/>
    <w:rsid w:val="0046235A"/>
    <w:rsid w:val="0046502F"/>
    <w:rsid w:val="00470D83"/>
    <w:rsid w:val="004710BB"/>
    <w:rsid w:val="00471554"/>
    <w:rsid w:val="004725F7"/>
    <w:rsid w:val="00474207"/>
    <w:rsid w:val="004834C8"/>
    <w:rsid w:val="004863B1"/>
    <w:rsid w:val="00495C02"/>
    <w:rsid w:val="004973A1"/>
    <w:rsid w:val="004A393C"/>
    <w:rsid w:val="004A49FF"/>
    <w:rsid w:val="004A67B2"/>
    <w:rsid w:val="004B014E"/>
    <w:rsid w:val="004B4929"/>
    <w:rsid w:val="004B5521"/>
    <w:rsid w:val="004B5E60"/>
    <w:rsid w:val="004B6128"/>
    <w:rsid w:val="004C0CCD"/>
    <w:rsid w:val="004C10C4"/>
    <w:rsid w:val="004C409D"/>
    <w:rsid w:val="004D09D1"/>
    <w:rsid w:val="004D2184"/>
    <w:rsid w:val="004D30FE"/>
    <w:rsid w:val="004D4316"/>
    <w:rsid w:val="004D5B9F"/>
    <w:rsid w:val="004D68CC"/>
    <w:rsid w:val="004E0B2D"/>
    <w:rsid w:val="004E2A8C"/>
    <w:rsid w:val="004E367E"/>
    <w:rsid w:val="004E3B8A"/>
    <w:rsid w:val="004E528D"/>
    <w:rsid w:val="004E5CA7"/>
    <w:rsid w:val="004E7EFB"/>
    <w:rsid w:val="004F0DD8"/>
    <w:rsid w:val="00501B9D"/>
    <w:rsid w:val="005032D2"/>
    <w:rsid w:val="005041CD"/>
    <w:rsid w:val="00504A38"/>
    <w:rsid w:val="005055A8"/>
    <w:rsid w:val="00505C68"/>
    <w:rsid w:val="00507555"/>
    <w:rsid w:val="00511FFA"/>
    <w:rsid w:val="00512950"/>
    <w:rsid w:val="005131CF"/>
    <w:rsid w:val="00514E85"/>
    <w:rsid w:val="00515033"/>
    <w:rsid w:val="00515D03"/>
    <w:rsid w:val="00517D44"/>
    <w:rsid w:val="0052132A"/>
    <w:rsid w:val="00523EB8"/>
    <w:rsid w:val="00523FB4"/>
    <w:rsid w:val="0052695F"/>
    <w:rsid w:val="00526AC0"/>
    <w:rsid w:val="00534302"/>
    <w:rsid w:val="00535B7F"/>
    <w:rsid w:val="00541AE5"/>
    <w:rsid w:val="005437A2"/>
    <w:rsid w:val="00547BE3"/>
    <w:rsid w:val="00550226"/>
    <w:rsid w:val="0055222E"/>
    <w:rsid w:val="00552CD1"/>
    <w:rsid w:val="0055362B"/>
    <w:rsid w:val="0055668A"/>
    <w:rsid w:val="00557929"/>
    <w:rsid w:val="00562FF5"/>
    <w:rsid w:val="0056376E"/>
    <w:rsid w:val="00570EBF"/>
    <w:rsid w:val="0057515F"/>
    <w:rsid w:val="00576E4D"/>
    <w:rsid w:val="005807CD"/>
    <w:rsid w:val="005836A7"/>
    <w:rsid w:val="00584653"/>
    <w:rsid w:val="00591E11"/>
    <w:rsid w:val="0059206C"/>
    <w:rsid w:val="00592279"/>
    <w:rsid w:val="00592ABA"/>
    <w:rsid w:val="00592B78"/>
    <w:rsid w:val="0059510D"/>
    <w:rsid w:val="005A0B0F"/>
    <w:rsid w:val="005A2007"/>
    <w:rsid w:val="005B0FA6"/>
    <w:rsid w:val="005B1A56"/>
    <w:rsid w:val="005B203D"/>
    <w:rsid w:val="005B3241"/>
    <w:rsid w:val="005C013F"/>
    <w:rsid w:val="005C1DE9"/>
    <w:rsid w:val="005C4DB1"/>
    <w:rsid w:val="005C5100"/>
    <w:rsid w:val="005C5693"/>
    <w:rsid w:val="005C68FE"/>
    <w:rsid w:val="005D163E"/>
    <w:rsid w:val="005D26DA"/>
    <w:rsid w:val="005D3287"/>
    <w:rsid w:val="005D5F08"/>
    <w:rsid w:val="005D6134"/>
    <w:rsid w:val="005E50EA"/>
    <w:rsid w:val="005F253B"/>
    <w:rsid w:val="005F37C8"/>
    <w:rsid w:val="00606038"/>
    <w:rsid w:val="006116BE"/>
    <w:rsid w:val="00612143"/>
    <w:rsid w:val="0062093C"/>
    <w:rsid w:val="00620B08"/>
    <w:rsid w:val="00620BD3"/>
    <w:rsid w:val="00620D2E"/>
    <w:rsid w:val="006210BB"/>
    <w:rsid w:val="00622136"/>
    <w:rsid w:val="00623B9B"/>
    <w:rsid w:val="006271F7"/>
    <w:rsid w:val="00627238"/>
    <w:rsid w:val="00630184"/>
    <w:rsid w:val="00633ED5"/>
    <w:rsid w:val="0063613C"/>
    <w:rsid w:val="00646C9C"/>
    <w:rsid w:val="00647E92"/>
    <w:rsid w:val="00654062"/>
    <w:rsid w:val="00654CC8"/>
    <w:rsid w:val="006563B6"/>
    <w:rsid w:val="00656C30"/>
    <w:rsid w:val="006602B2"/>
    <w:rsid w:val="00661C0C"/>
    <w:rsid w:val="00663C01"/>
    <w:rsid w:val="0066460E"/>
    <w:rsid w:val="00671107"/>
    <w:rsid w:val="006715BF"/>
    <w:rsid w:val="00671793"/>
    <w:rsid w:val="006719A5"/>
    <w:rsid w:val="006720A6"/>
    <w:rsid w:val="00676AEF"/>
    <w:rsid w:val="00683629"/>
    <w:rsid w:val="0069580D"/>
    <w:rsid w:val="00695AE3"/>
    <w:rsid w:val="006A02B1"/>
    <w:rsid w:val="006A0F11"/>
    <w:rsid w:val="006A43C2"/>
    <w:rsid w:val="006A494C"/>
    <w:rsid w:val="006A5E0E"/>
    <w:rsid w:val="006B13BF"/>
    <w:rsid w:val="006B76A8"/>
    <w:rsid w:val="006C1196"/>
    <w:rsid w:val="006C721F"/>
    <w:rsid w:val="006C7B51"/>
    <w:rsid w:val="006D0A06"/>
    <w:rsid w:val="006E141C"/>
    <w:rsid w:val="006E34C2"/>
    <w:rsid w:val="006E45D9"/>
    <w:rsid w:val="006F0B6E"/>
    <w:rsid w:val="006F696A"/>
    <w:rsid w:val="006F755E"/>
    <w:rsid w:val="006F76FF"/>
    <w:rsid w:val="006F77A6"/>
    <w:rsid w:val="00700D22"/>
    <w:rsid w:val="007027AE"/>
    <w:rsid w:val="007039C5"/>
    <w:rsid w:val="00713C15"/>
    <w:rsid w:val="007170A4"/>
    <w:rsid w:val="00727E11"/>
    <w:rsid w:val="007309A4"/>
    <w:rsid w:val="00734419"/>
    <w:rsid w:val="00744F7A"/>
    <w:rsid w:val="0074606F"/>
    <w:rsid w:val="00750FFA"/>
    <w:rsid w:val="00760110"/>
    <w:rsid w:val="00760B3D"/>
    <w:rsid w:val="007612A0"/>
    <w:rsid w:val="0076341D"/>
    <w:rsid w:val="00763AA7"/>
    <w:rsid w:val="00773876"/>
    <w:rsid w:val="007739F7"/>
    <w:rsid w:val="00777224"/>
    <w:rsid w:val="00782A5E"/>
    <w:rsid w:val="00787906"/>
    <w:rsid w:val="00787A96"/>
    <w:rsid w:val="007909C1"/>
    <w:rsid w:val="00791F5C"/>
    <w:rsid w:val="00792E60"/>
    <w:rsid w:val="007955D3"/>
    <w:rsid w:val="00797449"/>
    <w:rsid w:val="007A3EF0"/>
    <w:rsid w:val="007A55FC"/>
    <w:rsid w:val="007A63C5"/>
    <w:rsid w:val="007A659E"/>
    <w:rsid w:val="007B112B"/>
    <w:rsid w:val="007B7A4B"/>
    <w:rsid w:val="007D30F3"/>
    <w:rsid w:val="007D4774"/>
    <w:rsid w:val="007D6859"/>
    <w:rsid w:val="007E308B"/>
    <w:rsid w:val="007E3F85"/>
    <w:rsid w:val="007F6239"/>
    <w:rsid w:val="008002AA"/>
    <w:rsid w:val="008004DD"/>
    <w:rsid w:val="0080092C"/>
    <w:rsid w:val="00805C37"/>
    <w:rsid w:val="00810EB6"/>
    <w:rsid w:val="0081663E"/>
    <w:rsid w:val="0081776E"/>
    <w:rsid w:val="00817D73"/>
    <w:rsid w:val="00820E91"/>
    <w:rsid w:val="00822164"/>
    <w:rsid w:val="008222F1"/>
    <w:rsid w:val="00823831"/>
    <w:rsid w:val="00824CFC"/>
    <w:rsid w:val="00824EBA"/>
    <w:rsid w:val="008328A2"/>
    <w:rsid w:val="00833665"/>
    <w:rsid w:val="008356BC"/>
    <w:rsid w:val="00836E57"/>
    <w:rsid w:val="00842217"/>
    <w:rsid w:val="00843CA5"/>
    <w:rsid w:val="00846243"/>
    <w:rsid w:val="00853B98"/>
    <w:rsid w:val="008562DF"/>
    <w:rsid w:val="00864FE2"/>
    <w:rsid w:val="00865A05"/>
    <w:rsid w:val="008669E6"/>
    <w:rsid w:val="00866E54"/>
    <w:rsid w:val="00870389"/>
    <w:rsid w:val="00871264"/>
    <w:rsid w:val="0088628C"/>
    <w:rsid w:val="008863FC"/>
    <w:rsid w:val="00887A82"/>
    <w:rsid w:val="008975BF"/>
    <w:rsid w:val="008A34FA"/>
    <w:rsid w:val="008A3ABA"/>
    <w:rsid w:val="008A3DC0"/>
    <w:rsid w:val="008A4DD2"/>
    <w:rsid w:val="008A63EC"/>
    <w:rsid w:val="008A6E0B"/>
    <w:rsid w:val="008B5B57"/>
    <w:rsid w:val="008B6233"/>
    <w:rsid w:val="008C0817"/>
    <w:rsid w:val="008C3AB6"/>
    <w:rsid w:val="008C3B57"/>
    <w:rsid w:val="008C4517"/>
    <w:rsid w:val="008D0F94"/>
    <w:rsid w:val="008D1040"/>
    <w:rsid w:val="008D407A"/>
    <w:rsid w:val="008D4E7C"/>
    <w:rsid w:val="008D5FD1"/>
    <w:rsid w:val="008D67B4"/>
    <w:rsid w:val="008F61CD"/>
    <w:rsid w:val="008F7FEF"/>
    <w:rsid w:val="00900880"/>
    <w:rsid w:val="00901B59"/>
    <w:rsid w:val="0090268F"/>
    <w:rsid w:val="00910B6E"/>
    <w:rsid w:val="0091528C"/>
    <w:rsid w:val="00916BA6"/>
    <w:rsid w:val="00921C82"/>
    <w:rsid w:val="0092211E"/>
    <w:rsid w:val="00924288"/>
    <w:rsid w:val="009333FA"/>
    <w:rsid w:val="00934428"/>
    <w:rsid w:val="009422B9"/>
    <w:rsid w:val="009429C1"/>
    <w:rsid w:val="00943929"/>
    <w:rsid w:val="009463EF"/>
    <w:rsid w:val="00946BE6"/>
    <w:rsid w:val="00952754"/>
    <w:rsid w:val="00955439"/>
    <w:rsid w:val="00957373"/>
    <w:rsid w:val="009606EA"/>
    <w:rsid w:val="00963636"/>
    <w:rsid w:val="00964560"/>
    <w:rsid w:val="00965FA3"/>
    <w:rsid w:val="00974222"/>
    <w:rsid w:val="00977A8B"/>
    <w:rsid w:val="00981862"/>
    <w:rsid w:val="009818BB"/>
    <w:rsid w:val="00986353"/>
    <w:rsid w:val="0098650B"/>
    <w:rsid w:val="009910DB"/>
    <w:rsid w:val="00991C44"/>
    <w:rsid w:val="0099292E"/>
    <w:rsid w:val="00992E78"/>
    <w:rsid w:val="00997136"/>
    <w:rsid w:val="009A09A7"/>
    <w:rsid w:val="009A3520"/>
    <w:rsid w:val="009A3DAB"/>
    <w:rsid w:val="009A5833"/>
    <w:rsid w:val="009A73E6"/>
    <w:rsid w:val="009B7E39"/>
    <w:rsid w:val="009C0125"/>
    <w:rsid w:val="009D108B"/>
    <w:rsid w:val="009D2A73"/>
    <w:rsid w:val="009D5BE3"/>
    <w:rsid w:val="009E0012"/>
    <w:rsid w:val="009E2AFA"/>
    <w:rsid w:val="009E3AC1"/>
    <w:rsid w:val="009E6A9D"/>
    <w:rsid w:val="009F5BD4"/>
    <w:rsid w:val="009F6FF2"/>
    <w:rsid w:val="009F7145"/>
    <w:rsid w:val="009F7639"/>
    <w:rsid w:val="009F7C5E"/>
    <w:rsid w:val="00A008CC"/>
    <w:rsid w:val="00A01BDE"/>
    <w:rsid w:val="00A07755"/>
    <w:rsid w:val="00A10AB0"/>
    <w:rsid w:val="00A13103"/>
    <w:rsid w:val="00A13468"/>
    <w:rsid w:val="00A145D0"/>
    <w:rsid w:val="00A1497B"/>
    <w:rsid w:val="00A15F85"/>
    <w:rsid w:val="00A16A58"/>
    <w:rsid w:val="00A214B7"/>
    <w:rsid w:val="00A26F7F"/>
    <w:rsid w:val="00A2768B"/>
    <w:rsid w:val="00A27D19"/>
    <w:rsid w:val="00A30E3E"/>
    <w:rsid w:val="00A3115A"/>
    <w:rsid w:val="00A340EA"/>
    <w:rsid w:val="00A352EE"/>
    <w:rsid w:val="00A35E52"/>
    <w:rsid w:val="00A37C81"/>
    <w:rsid w:val="00A462CC"/>
    <w:rsid w:val="00A53199"/>
    <w:rsid w:val="00A57987"/>
    <w:rsid w:val="00A6426F"/>
    <w:rsid w:val="00A70379"/>
    <w:rsid w:val="00A7483F"/>
    <w:rsid w:val="00A85784"/>
    <w:rsid w:val="00A85B74"/>
    <w:rsid w:val="00A86458"/>
    <w:rsid w:val="00A96ADB"/>
    <w:rsid w:val="00AB14DC"/>
    <w:rsid w:val="00AB6FAE"/>
    <w:rsid w:val="00AB75EE"/>
    <w:rsid w:val="00AB7656"/>
    <w:rsid w:val="00AC084C"/>
    <w:rsid w:val="00AC31F0"/>
    <w:rsid w:val="00AC60BD"/>
    <w:rsid w:val="00AC66B9"/>
    <w:rsid w:val="00AD0960"/>
    <w:rsid w:val="00AD4077"/>
    <w:rsid w:val="00AD4BA6"/>
    <w:rsid w:val="00AE0320"/>
    <w:rsid w:val="00AE1159"/>
    <w:rsid w:val="00AE3A41"/>
    <w:rsid w:val="00AE62A8"/>
    <w:rsid w:val="00AE7AA8"/>
    <w:rsid w:val="00AF30AC"/>
    <w:rsid w:val="00AF3B65"/>
    <w:rsid w:val="00AF486D"/>
    <w:rsid w:val="00AF5675"/>
    <w:rsid w:val="00B01BE2"/>
    <w:rsid w:val="00B02269"/>
    <w:rsid w:val="00B0777E"/>
    <w:rsid w:val="00B10D84"/>
    <w:rsid w:val="00B1279D"/>
    <w:rsid w:val="00B13982"/>
    <w:rsid w:val="00B14517"/>
    <w:rsid w:val="00B1793D"/>
    <w:rsid w:val="00B24981"/>
    <w:rsid w:val="00B259CA"/>
    <w:rsid w:val="00B25D25"/>
    <w:rsid w:val="00B2740A"/>
    <w:rsid w:val="00B2768B"/>
    <w:rsid w:val="00B27E5F"/>
    <w:rsid w:val="00B30803"/>
    <w:rsid w:val="00B337DD"/>
    <w:rsid w:val="00B34ADA"/>
    <w:rsid w:val="00B42DB2"/>
    <w:rsid w:val="00B43E8F"/>
    <w:rsid w:val="00B455DE"/>
    <w:rsid w:val="00B46320"/>
    <w:rsid w:val="00B530CF"/>
    <w:rsid w:val="00B53829"/>
    <w:rsid w:val="00B558F9"/>
    <w:rsid w:val="00B60E93"/>
    <w:rsid w:val="00B62310"/>
    <w:rsid w:val="00B719EF"/>
    <w:rsid w:val="00B72071"/>
    <w:rsid w:val="00B743E8"/>
    <w:rsid w:val="00B76E22"/>
    <w:rsid w:val="00B825C3"/>
    <w:rsid w:val="00B85C81"/>
    <w:rsid w:val="00B9270D"/>
    <w:rsid w:val="00B92C53"/>
    <w:rsid w:val="00B9332F"/>
    <w:rsid w:val="00B957B6"/>
    <w:rsid w:val="00BA06F8"/>
    <w:rsid w:val="00BA0E29"/>
    <w:rsid w:val="00BA153B"/>
    <w:rsid w:val="00BA1E3E"/>
    <w:rsid w:val="00BA4257"/>
    <w:rsid w:val="00BA579D"/>
    <w:rsid w:val="00BB0471"/>
    <w:rsid w:val="00BB0CF4"/>
    <w:rsid w:val="00BC0C59"/>
    <w:rsid w:val="00BC4D82"/>
    <w:rsid w:val="00BC5A8D"/>
    <w:rsid w:val="00BD026F"/>
    <w:rsid w:val="00BD2EAC"/>
    <w:rsid w:val="00BD7963"/>
    <w:rsid w:val="00BE1F79"/>
    <w:rsid w:val="00BE2A93"/>
    <w:rsid w:val="00BE2C82"/>
    <w:rsid w:val="00BE327D"/>
    <w:rsid w:val="00BF4D5E"/>
    <w:rsid w:val="00C03A1F"/>
    <w:rsid w:val="00C05FA0"/>
    <w:rsid w:val="00C0764F"/>
    <w:rsid w:val="00C1033D"/>
    <w:rsid w:val="00C1289D"/>
    <w:rsid w:val="00C1603D"/>
    <w:rsid w:val="00C23D0A"/>
    <w:rsid w:val="00C255D3"/>
    <w:rsid w:val="00C26B1A"/>
    <w:rsid w:val="00C31FAF"/>
    <w:rsid w:val="00C33493"/>
    <w:rsid w:val="00C42DAE"/>
    <w:rsid w:val="00C4452F"/>
    <w:rsid w:val="00C449FB"/>
    <w:rsid w:val="00C44B92"/>
    <w:rsid w:val="00C44F60"/>
    <w:rsid w:val="00C45A0D"/>
    <w:rsid w:val="00C46816"/>
    <w:rsid w:val="00C46BAF"/>
    <w:rsid w:val="00C47FD9"/>
    <w:rsid w:val="00C6572E"/>
    <w:rsid w:val="00C659B0"/>
    <w:rsid w:val="00C66CAC"/>
    <w:rsid w:val="00C679D1"/>
    <w:rsid w:val="00C72A00"/>
    <w:rsid w:val="00C755D3"/>
    <w:rsid w:val="00C76107"/>
    <w:rsid w:val="00C8343A"/>
    <w:rsid w:val="00C8676D"/>
    <w:rsid w:val="00C90F28"/>
    <w:rsid w:val="00C9205A"/>
    <w:rsid w:val="00CA134F"/>
    <w:rsid w:val="00CA4157"/>
    <w:rsid w:val="00CA4BF9"/>
    <w:rsid w:val="00CA6AA2"/>
    <w:rsid w:val="00CB4921"/>
    <w:rsid w:val="00CC0DC5"/>
    <w:rsid w:val="00CC218B"/>
    <w:rsid w:val="00CC5604"/>
    <w:rsid w:val="00CD3D1B"/>
    <w:rsid w:val="00CD667C"/>
    <w:rsid w:val="00CD66A8"/>
    <w:rsid w:val="00CD79F0"/>
    <w:rsid w:val="00CE628C"/>
    <w:rsid w:val="00CE749D"/>
    <w:rsid w:val="00CF3005"/>
    <w:rsid w:val="00CF333F"/>
    <w:rsid w:val="00CF34C5"/>
    <w:rsid w:val="00CF4B2E"/>
    <w:rsid w:val="00D001C1"/>
    <w:rsid w:val="00D01B9A"/>
    <w:rsid w:val="00D01DF6"/>
    <w:rsid w:val="00D031A6"/>
    <w:rsid w:val="00D03DEA"/>
    <w:rsid w:val="00D04FFE"/>
    <w:rsid w:val="00D17FD9"/>
    <w:rsid w:val="00D24F4E"/>
    <w:rsid w:val="00D33597"/>
    <w:rsid w:val="00D33AED"/>
    <w:rsid w:val="00D34C46"/>
    <w:rsid w:val="00D3513B"/>
    <w:rsid w:val="00D35194"/>
    <w:rsid w:val="00D37763"/>
    <w:rsid w:val="00D43129"/>
    <w:rsid w:val="00D44777"/>
    <w:rsid w:val="00D52ABC"/>
    <w:rsid w:val="00D54215"/>
    <w:rsid w:val="00D64D84"/>
    <w:rsid w:val="00D65D25"/>
    <w:rsid w:val="00D669C6"/>
    <w:rsid w:val="00D671BB"/>
    <w:rsid w:val="00D70662"/>
    <w:rsid w:val="00D740E7"/>
    <w:rsid w:val="00D76CCB"/>
    <w:rsid w:val="00D7776C"/>
    <w:rsid w:val="00D85060"/>
    <w:rsid w:val="00D90B40"/>
    <w:rsid w:val="00D935E0"/>
    <w:rsid w:val="00DA1C7F"/>
    <w:rsid w:val="00DA45E8"/>
    <w:rsid w:val="00DA4AA9"/>
    <w:rsid w:val="00DA53A3"/>
    <w:rsid w:val="00DB16BE"/>
    <w:rsid w:val="00DC1B9C"/>
    <w:rsid w:val="00DC27D6"/>
    <w:rsid w:val="00DC50D3"/>
    <w:rsid w:val="00DC60E1"/>
    <w:rsid w:val="00DC6C23"/>
    <w:rsid w:val="00DD3EB8"/>
    <w:rsid w:val="00DD627C"/>
    <w:rsid w:val="00DE21B4"/>
    <w:rsid w:val="00DE41ED"/>
    <w:rsid w:val="00DE4537"/>
    <w:rsid w:val="00DE7BBC"/>
    <w:rsid w:val="00DF2F0E"/>
    <w:rsid w:val="00DF40D8"/>
    <w:rsid w:val="00E00295"/>
    <w:rsid w:val="00E00D60"/>
    <w:rsid w:val="00E014E3"/>
    <w:rsid w:val="00E02CB9"/>
    <w:rsid w:val="00E02D92"/>
    <w:rsid w:val="00E03CB9"/>
    <w:rsid w:val="00E06A8D"/>
    <w:rsid w:val="00E06D3A"/>
    <w:rsid w:val="00E07C80"/>
    <w:rsid w:val="00E110D4"/>
    <w:rsid w:val="00E11E64"/>
    <w:rsid w:val="00E1692B"/>
    <w:rsid w:val="00E35364"/>
    <w:rsid w:val="00E36D3D"/>
    <w:rsid w:val="00E441E1"/>
    <w:rsid w:val="00E44DC6"/>
    <w:rsid w:val="00E45C77"/>
    <w:rsid w:val="00E5240C"/>
    <w:rsid w:val="00E57D9A"/>
    <w:rsid w:val="00E62E55"/>
    <w:rsid w:val="00E641CE"/>
    <w:rsid w:val="00E67B7C"/>
    <w:rsid w:val="00E72DB8"/>
    <w:rsid w:val="00E740B7"/>
    <w:rsid w:val="00E76B17"/>
    <w:rsid w:val="00E80F75"/>
    <w:rsid w:val="00E82431"/>
    <w:rsid w:val="00E90A11"/>
    <w:rsid w:val="00E94738"/>
    <w:rsid w:val="00E950FE"/>
    <w:rsid w:val="00E953E2"/>
    <w:rsid w:val="00EA7247"/>
    <w:rsid w:val="00EB17C3"/>
    <w:rsid w:val="00EB1F00"/>
    <w:rsid w:val="00EB2DDB"/>
    <w:rsid w:val="00EB2F8F"/>
    <w:rsid w:val="00EB4DEB"/>
    <w:rsid w:val="00EB52D6"/>
    <w:rsid w:val="00EB75DF"/>
    <w:rsid w:val="00EC2095"/>
    <w:rsid w:val="00EC355C"/>
    <w:rsid w:val="00EC6379"/>
    <w:rsid w:val="00EC73E3"/>
    <w:rsid w:val="00EC7D53"/>
    <w:rsid w:val="00EE2B18"/>
    <w:rsid w:val="00EE4C26"/>
    <w:rsid w:val="00EE4E0C"/>
    <w:rsid w:val="00EE7FAD"/>
    <w:rsid w:val="00EF0955"/>
    <w:rsid w:val="00EF0EF5"/>
    <w:rsid w:val="00EF6BA2"/>
    <w:rsid w:val="00F00111"/>
    <w:rsid w:val="00F010D0"/>
    <w:rsid w:val="00F02E78"/>
    <w:rsid w:val="00F107D2"/>
    <w:rsid w:val="00F10899"/>
    <w:rsid w:val="00F1109F"/>
    <w:rsid w:val="00F148CF"/>
    <w:rsid w:val="00F224B5"/>
    <w:rsid w:val="00F22948"/>
    <w:rsid w:val="00F23482"/>
    <w:rsid w:val="00F238D6"/>
    <w:rsid w:val="00F24777"/>
    <w:rsid w:val="00F26B0D"/>
    <w:rsid w:val="00F32CD2"/>
    <w:rsid w:val="00F33213"/>
    <w:rsid w:val="00F34DB9"/>
    <w:rsid w:val="00F42C0A"/>
    <w:rsid w:val="00F4440B"/>
    <w:rsid w:val="00F45056"/>
    <w:rsid w:val="00F46BF1"/>
    <w:rsid w:val="00F50DCA"/>
    <w:rsid w:val="00F54F86"/>
    <w:rsid w:val="00F55C0A"/>
    <w:rsid w:val="00F62E6E"/>
    <w:rsid w:val="00F649B0"/>
    <w:rsid w:val="00F670A2"/>
    <w:rsid w:val="00F70EBD"/>
    <w:rsid w:val="00F7689C"/>
    <w:rsid w:val="00F81857"/>
    <w:rsid w:val="00F8506D"/>
    <w:rsid w:val="00F8509D"/>
    <w:rsid w:val="00F876FA"/>
    <w:rsid w:val="00F900ED"/>
    <w:rsid w:val="00F95517"/>
    <w:rsid w:val="00F9589C"/>
    <w:rsid w:val="00F95E94"/>
    <w:rsid w:val="00F96D45"/>
    <w:rsid w:val="00FA4C7D"/>
    <w:rsid w:val="00FB4949"/>
    <w:rsid w:val="00FB5926"/>
    <w:rsid w:val="00FB6BC4"/>
    <w:rsid w:val="00FB707A"/>
    <w:rsid w:val="00FC1639"/>
    <w:rsid w:val="00FC3B98"/>
    <w:rsid w:val="00FC78BA"/>
    <w:rsid w:val="00FD05F8"/>
    <w:rsid w:val="00FF0DA0"/>
    <w:rsid w:val="00FF1195"/>
    <w:rsid w:val="00FF205A"/>
    <w:rsid w:val="00FF28A7"/>
    <w:rsid w:val="00FF2D48"/>
    <w:rsid w:val="00FF7998"/>
    <w:rsid w:val="00FF7FEE"/>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811613"/>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5A8C826"/>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F9FF6387-B026-4DD7-AD67-40C344044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character" w:styleId="Strong">
    <w:name w:val="Strong"/>
    <w:basedOn w:val="DefaultParagraphFont"/>
    <w:uiPriority w:val="22"/>
    <w:qFormat/>
    <w:rsid w:val="002F2EB6"/>
    <w:rPr>
      <w:b/>
      <w:bCs/>
    </w:rPr>
  </w:style>
  <w:style w:type="character" w:styleId="PlaceholderText">
    <w:name w:val="Placeholder Text"/>
    <w:basedOn w:val="DefaultParagraphFont"/>
    <w:uiPriority w:val="99"/>
    <w:semiHidden/>
    <w:rsid w:val="004742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6B0F2657576AC40AE9B93FB7A1C7279" ma:contentTypeVersion="9" ma:contentTypeDescription="Create a new document." ma:contentTypeScope="" ma:versionID="e28c7e8966cb18f937b26a18d6329595">
  <xsd:schema xmlns:xsd="http://www.w3.org/2001/XMLSchema" xmlns:xs="http://www.w3.org/2001/XMLSchema" xmlns:p="http://schemas.microsoft.com/office/2006/metadata/properties" xmlns:ns2="f8f86eec-f6d5-435e-8f0a-6c27f1fe2b3f" targetNamespace="http://schemas.microsoft.com/office/2006/metadata/properties" ma:root="true" ma:fieldsID="1497b4b5962e629aae7b90b837cdad3d" ns2:_="">
    <xsd:import namespace="f8f86eec-f6d5-435e-8f0a-6c27f1fe2b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86eec-f6d5-435e-8f0a-6c27f1fe2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8f86eec-f6d5-435e-8f0a-6c27f1fe2b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2.xml><?xml version="1.0" encoding="utf-8"?>
<ds:datastoreItem xmlns:ds="http://schemas.openxmlformats.org/officeDocument/2006/customXml" ds:itemID="{20B14409-D0B8-475D-BE61-713A7D2EE5E9}"/>
</file>

<file path=customXml/itemProps3.xml><?xml version="1.0" encoding="utf-8"?>
<ds:datastoreItem xmlns:ds="http://schemas.openxmlformats.org/officeDocument/2006/customXml" ds:itemID="{7F8C8AE1-572D-40BB-9A69-627FA2005BC7}"/>
</file>

<file path=customXml/itemProps4.xml><?xml version="1.0" encoding="utf-8"?>
<ds:datastoreItem xmlns:ds="http://schemas.openxmlformats.org/officeDocument/2006/customXml" ds:itemID="{84BAF4BB-61B0-4D09-B60C-F6E5720FE678}"/>
</file>

<file path=docProps/app.xml><?xml version="1.0" encoding="utf-8"?>
<Properties xmlns="http://schemas.openxmlformats.org/officeDocument/2006/extended-properties" xmlns:vt="http://schemas.openxmlformats.org/officeDocument/2006/docPropsVTypes">
  <Template>Normal.dotm</Template>
  <TotalTime>45</TotalTime>
  <Pages>1</Pages>
  <Words>1505</Words>
  <Characters>8585</Characters>
  <Application>Microsoft Office Word</Application>
  <DocSecurity>4</DocSecurity>
  <Lines>71</Lines>
  <Paragraphs>20</Paragraphs>
  <ScaleCrop>false</ScaleCrop>
  <Company/>
  <LinksUpToDate>false</LinksUpToDate>
  <CharactersWithSpaces>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Philip Harker</cp:lastModifiedBy>
  <cp:revision>238</cp:revision>
  <dcterms:created xsi:type="dcterms:W3CDTF">2026-06-17T02:55:00Z</dcterms:created>
  <dcterms:modified xsi:type="dcterms:W3CDTF">2026-07-24T13:28:00Z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0x01010006B0F2657576AC40AE9B93FB7A1C7279</vt:lpwstr>
  </property>
</Properties>
</file>