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C99A2" w14:textId="47942CD1" w:rsidR="00842217" w:rsidRPr="00306B82" w:rsidRDefault="00934428" w:rsidP="00B9332F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  <w:r w:rsidRPr="00306B82">
        <w:rPr>
          <w:rFonts w:asciiTheme="minorHAnsi" w:hAnsiTheme="minorHAnsi" w:cstheme="minorHAnsi"/>
          <w:noProof/>
        </w:rPr>
        <w:drawing>
          <wp:anchor distT="467995" distB="0" distL="114300" distR="114300" simplePos="0" relativeHeight="251658240" behindDoc="1" locked="0" layoutInCell="1" allowOverlap="1" wp14:anchorId="1A882AB1" wp14:editId="667A6A35">
            <wp:simplePos x="0" y="0"/>
            <wp:positionH relativeFrom="column">
              <wp:posOffset>45695</wp:posOffset>
            </wp:positionH>
            <wp:positionV relativeFrom="page">
              <wp:posOffset>502285</wp:posOffset>
            </wp:positionV>
            <wp:extent cx="1239520" cy="1200150"/>
            <wp:effectExtent l="0" t="0" r="0" b="0"/>
            <wp:wrapNone/>
            <wp:docPr id="11" name="Picture 1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3A7693" w14:textId="77777777" w:rsidR="00842217" w:rsidRPr="00306B82" w:rsidRDefault="00842217" w:rsidP="00B9332F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</w:p>
    <w:p w14:paraId="27D391BD" w14:textId="77777777" w:rsidR="00431A4F" w:rsidRPr="00306B82" w:rsidRDefault="00431A4F" w:rsidP="00B9332F">
      <w:pPr>
        <w:widowControl/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</w:pPr>
    </w:p>
    <w:p w14:paraId="707298F8" w14:textId="77777777" w:rsidR="0080092C" w:rsidRPr="00306B82" w:rsidRDefault="0080092C" w:rsidP="00B9332F">
      <w:pPr>
        <w:widowControl/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</w:pPr>
    </w:p>
    <w:p w14:paraId="2CB278AA" w14:textId="57356DA7" w:rsidR="23852DB6" w:rsidRPr="004779FA" w:rsidRDefault="5EFD14E0" w:rsidP="73561125">
      <w:pPr>
        <w:widowControl/>
        <w:spacing w:after="120"/>
        <w:rPr>
          <w:rFonts w:asciiTheme="minorHAnsi" w:eastAsia="Calibri" w:hAnsiTheme="minorHAnsi" w:cstheme="minorBidi"/>
          <w:b/>
          <w:bCs/>
          <w:color w:val="006C7D"/>
          <w:sz w:val="28"/>
          <w:szCs w:val="28"/>
          <w:lang w:val="en-GB"/>
        </w:rPr>
      </w:pPr>
      <w:r w:rsidRPr="73561125">
        <w:rPr>
          <w:rFonts w:asciiTheme="minorHAnsi" w:eastAsia="Calibri" w:hAnsiTheme="minorHAnsi" w:cstheme="minorBidi"/>
          <w:b/>
          <w:bCs/>
          <w:color w:val="006C7D"/>
          <w:sz w:val="40"/>
          <w:szCs w:val="40"/>
          <w:lang w:val="en-GB"/>
        </w:rPr>
        <w:t>Job Title</w:t>
      </w:r>
      <w:r w:rsidR="23852DB6">
        <w:tab/>
      </w:r>
      <w:r w:rsidR="004779FA">
        <w:t xml:space="preserve"> </w:t>
      </w:r>
      <w:r w:rsidR="004779FA">
        <w:tab/>
      </w:r>
      <w:r w:rsidR="004779FA">
        <w:tab/>
      </w:r>
      <w:r w:rsidR="004779FA">
        <w:tab/>
      </w:r>
      <w:r w:rsidR="00E36CEB">
        <w:rPr>
          <w:sz w:val="28"/>
          <w:szCs w:val="28"/>
        </w:rPr>
        <w:t>Paralegal –</w:t>
      </w:r>
      <w:r w:rsidR="00A16720">
        <w:rPr>
          <w:sz w:val="28"/>
          <w:szCs w:val="28"/>
        </w:rPr>
        <w:t xml:space="preserve"> </w:t>
      </w:r>
      <w:r w:rsidR="00E36CEB">
        <w:rPr>
          <w:sz w:val="28"/>
          <w:szCs w:val="28"/>
        </w:rPr>
        <w:t xml:space="preserve">Commercial Contracts </w:t>
      </w:r>
      <w:r w:rsidR="00E36CEB">
        <w:rPr>
          <w:sz w:val="28"/>
          <w:szCs w:val="28"/>
        </w:rPr>
        <w:tab/>
      </w:r>
      <w:r w:rsidR="00E36CEB">
        <w:rPr>
          <w:sz w:val="28"/>
          <w:szCs w:val="28"/>
        </w:rPr>
        <w:tab/>
      </w:r>
    </w:p>
    <w:tbl>
      <w:tblPr>
        <w:tblStyle w:val="TableGrid"/>
        <w:tblW w:w="10381" w:type="dxa"/>
        <w:tblInd w:w="121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512"/>
        <w:gridCol w:w="6869"/>
      </w:tblGrid>
      <w:tr w:rsidR="000D61B6" w:rsidRPr="00306B82" w14:paraId="3726C1B7" w14:textId="77777777" w:rsidTr="73561125">
        <w:trPr>
          <w:trHeight w:val="392"/>
        </w:trPr>
        <w:tc>
          <w:tcPr>
            <w:tcW w:w="3512" w:type="dxa"/>
            <w:shd w:val="clear" w:color="auto" w:fill="E7E6E6" w:themeFill="background2"/>
          </w:tcPr>
          <w:p w14:paraId="74CAF75A" w14:textId="4D2867F3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Directorate</w:t>
            </w:r>
          </w:p>
        </w:tc>
        <w:tc>
          <w:tcPr>
            <w:tcW w:w="6869" w:type="dxa"/>
          </w:tcPr>
          <w:p w14:paraId="29803966" w14:textId="340C5EF5" w:rsidR="000D61B6" w:rsidRPr="008356BC" w:rsidRDefault="004779FA" w:rsidP="73561125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Chief Operating Office</w:t>
            </w:r>
          </w:p>
        </w:tc>
      </w:tr>
      <w:tr w:rsidR="000D61B6" w:rsidRPr="00306B82" w14:paraId="201C9F0E" w14:textId="77777777" w:rsidTr="73561125">
        <w:trPr>
          <w:trHeight w:val="392"/>
        </w:trPr>
        <w:tc>
          <w:tcPr>
            <w:tcW w:w="3512" w:type="dxa"/>
            <w:shd w:val="clear" w:color="auto" w:fill="E7E6E6" w:themeFill="background2"/>
          </w:tcPr>
          <w:p w14:paraId="64E26424" w14:textId="11E01132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Team</w:t>
            </w:r>
          </w:p>
        </w:tc>
        <w:tc>
          <w:tcPr>
            <w:tcW w:w="6869" w:type="dxa"/>
          </w:tcPr>
          <w:p w14:paraId="5C28B109" w14:textId="572E0DD0" w:rsidR="000D61B6" w:rsidRPr="008356BC" w:rsidRDefault="004779FA" w:rsidP="73561125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Lega</w:t>
            </w:r>
            <w:r w:rsidR="004B740B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l Commercial</w:t>
            </w:r>
          </w:p>
        </w:tc>
      </w:tr>
      <w:tr w:rsidR="000D61B6" w:rsidRPr="00306B82" w14:paraId="7402FFE3" w14:textId="77777777" w:rsidTr="73561125">
        <w:trPr>
          <w:trHeight w:val="392"/>
        </w:trPr>
        <w:tc>
          <w:tcPr>
            <w:tcW w:w="3512" w:type="dxa"/>
            <w:shd w:val="clear" w:color="auto" w:fill="E7E6E6" w:themeFill="background2"/>
          </w:tcPr>
          <w:p w14:paraId="050EAE70" w14:textId="66E60EED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Reports to</w:t>
            </w:r>
          </w:p>
        </w:tc>
        <w:tc>
          <w:tcPr>
            <w:tcW w:w="6869" w:type="dxa"/>
          </w:tcPr>
          <w:p w14:paraId="1F46A3B4" w14:textId="498283E1" w:rsidR="000D61B6" w:rsidRPr="008356BC" w:rsidRDefault="00E36CEB" w:rsidP="73561125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Head of Legal – Commercial Contracts</w:t>
            </w:r>
          </w:p>
        </w:tc>
      </w:tr>
      <w:tr w:rsidR="000D61B6" w:rsidRPr="00306B82" w14:paraId="65B84AC5" w14:textId="77777777" w:rsidTr="73561125">
        <w:trPr>
          <w:trHeight w:val="376"/>
        </w:trPr>
        <w:tc>
          <w:tcPr>
            <w:tcW w:w="3512" w:type="dxa"/>
            <w:shd w:val="clear" w:color="auto" w:fill="E7E6E6" w:themeFill="background2"/>
          </w:tcPr>
          <w:p w14:paraId="321F9CF4" w14:textId="6E980AA8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Direct Reports</w:t>
            </w:r>
          </w:p>
        </w:tc>
        <w:tc>
          <w:tcPr>
            <w:tcW w:w="6869" w:type="dxa"/>
          </w:tcPr>
          <w:p w14:paraId="01D50F4A" w14:textId="3295B505" w:rsidR="000D61B6" w:rsidRPr="008356BC" w:rsidRDefault="00E36CEB" w:rsidP="73561125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0</w:t>
            </w:r>
          </w:p>
        </w:tc>
      </w:tr>
    </w:tbl>
    <w:p w14:paraId="09FB6E18" w14:textId="0196BAE0" w:rsidR="007E3F85" w:rsidRPr="00306B82" w:rsidRDefault="007E3F85" w:rsidP="001876AE">
      <w:pPr>
        <w:ind w:left="720"/>
        <w:rPr>
          <w:rFonts w:asciiTheme="minorHAnsi" w:hAnsiTheme="minorHAnsi" w:cstheme="minorHAnsi"/>
          <w:color w:val="00B0F0"/>
        </w:rPr>
      </w:pPr>
    </w:p>
    <w:p w14:paraId="45C2CBC0" w14:textId="06D7D91E" w:rsidR="00221B29" w:rsidRPr="00306B82" w:rsidRDefault="00221B29" w:rsidP="006D0A06">
      <w:pPr>
        <w:pStyle w:val="Heading1"/>
      </w:pPr>
      <w:bookmarkStart w:id="0" w:name="_Toc148102402"/>
      <w:r w:rsidRPr="00306B82">
        <w:t>Job purpose</w:t>
      </w:r>
      <w:bookmarkEnd w:id="0"/>
      <w:r w:rsidRPr="00306B82">
        <w:t> </w:t>
      </w:r>
    </w:p>
    <w:p w14:paraId="24346C97" w14:textId="77777777" w:rsidR="00C05FA0" w:rsidRDefault="00C05FA0" w:rsidP="00306B82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05FA0" w14:paraId="50407CEA" w14:textId="77777777" w:rsidTr="73561125">
        <w:tc>
          <w:tcPr>
            <w:tcW w:w="10456" w:type="dxa"/>
          </w:tcPr>
          <w:p w14:paraId="7BFA66A3" w14:textId="5CB9A62A" w:rsidR="004F6388" w:rsidRPr="004C68D0" w:rsidRDefault="00EB23CA" w:rsidP="004C68D0">
            <w:pPr>
              <w:textAlignment w:val="baseline"/>
              <w:rPr>
                <w:rFonts w:asciiTheme="minorHAnsi" w:hAnsiTheme="minorHAnsi" w:cstheme="minorBid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Bidi"/>
                <w:sz w:val="24"/>
                <w:szCs w:val="24"/>
                <w:lang w:val="en-GB"/>
              </w:rPr>
              <w:t xml:space="preserve">To support </w:t>
            </w:r>
            <w:r w:rsidR="00FF3EC4">
              <w:rPr>
                <w:rFonts w:asciiTheme="minorHAnsi" w:hAnsiTheme="minorHAnsi" w:cstheme="minorBidi"/>
                <w:sz w:val="24"/>
                <w:szCs w:val="24"/>
                <w:lang w:val="en-GB"/>
              </w:rPr>
              <w:t xml:space="preserve">Head of Legal – Commercial Contracts </w:t>
            </w:r>
            <w:r>
              <w:rPr>
                <w:rFonts w:asciiTheme="minorHAnsi" w:hAnsiTheme="minorHAnsi" w:cstheme="minorBidi"/>
                <w:sz w:val="24"/>
                <w:szCs w:val="24"/>
                <w:lang w:val="en-GB"/>
              </w:rPr>
              <w:t>in delivering legal advice to the Agency to support its procurement and contracting needs</w:t>
            </w:r>
            <w:r w:rsidR="004C68D0">
              <w:rPr>
                <w:rFonts w:asciiTheme="minorHAnsi" w:hAnsiTheme="minorHAnsi" w:cstheme="minorBidi"/>
                <w:sz w:val="24"/>
                <w:szCs w:val="24"/>
                <w:lang w:val="en-GB"/>
              </w:rPr>
              <w:t xml:space="preserve"> and drafting commercial contracts and frameworks</w:t>
            </w:r>
            <w:r>
              <w:rPr>
                <w:rFonts w:asciiTheme="minorHAnsi" w:hAnsiTheme="minorHAnsi" w:cstheme="minorBidi"/>
                <w:sz w:val="24"/>
                <w:szCs w:val="24"/>
                <w:lang w:val="en-GB"/>
              </w:rPr>
              <w:t>.</w:t>
            </w:r>
          </w:p>
        </w:tc>
      </w:tr>
    </w:tbl>
    <w:p w14:paraId="2016723F" w14:textId="77777777" w:rsidR="003B69FA" w:rsidRDefault="003B69FA" w:rsidP="004779FA">
      <w:pPr>
        <w:widowControl/>
        <w:autoSpaceDE/>
        <w:autoSpaceDN/>
        <w:spacing w:after="160" w:line="259" w:lineRule="auto"/>
        <w:rPr>
          <w:rFonts w:asciiTheme="minorHAnsi" w:eastAsia="Times New Roman" w:hAnsiTheme="minorHAnsi" w:cstheme="minorHAnsi"/>
          <w:color w:val="369D9F"/>
          <w:sz w:val="40"/>
          <w:szCs w:val="40"/>
          <w:lang w:val="en-GB"/>
        </w:rPr>
      </w:pPr>
    </w:p>
    <w:p w14:paraId="3F34C65C" w14:textId="056F7635" w:rsidR="00235F50" w:rsidRPr="004779FA" w:rsidRDefault="00AE7AA8" w:rsidP="004779FA">
      <w:pPr>
        <w:widowControl/>
        <w:autoSpaceDE/>
        <w:autoSpaceDN/>
        <w:spacing w:after="160" w:line="259" w:lineRule="auto"/>
      </w:pPr>
      <w:r w:rsidRPr="00AE7AA8">
        <w:rPr>
          <w:rFonts w:asciiTheme="minorHAnsi" w:eastAsia="Times New Roman" w:hAnsiTheme="minorHAnsi" w:cstheme="minorHAnsi"/>
          <w:color w:val="369D9F"/>
          <w:sz w:val="40"/>
          <w:szCs w:val="40"/>
          <w:lang w:val="en-GB"/>
        </w:rPr>
        <w:t>Key relationships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71AD4" w14:paraId="5BADB74A" w14:textId="77777777" w:rsidTr="00071AD4">
        <w:tc>
          <w:tcPr>
            <w:tcW w:w="10456" w:type="dxa"/>
          </w:tcPr>
          <w:p w14:paraId="348E8C6B" w14:textId="4A486369" w:rsidR="004779FA" w:rsidRPr="004779FA" w:rsidRDefault="00291BBD" w:rsidP="004779FA">
            <w:pPr>
              <w:pStyle w:val="Heading1"/>
              <w:rPr>
                <w:sz w:val="22"/>
                <w:szCs w:val="22"/>
              </w:rPr>
            </w:pPr>
            <w:r w:rsidRPr="003A3A65">
              <w:rPr>
                <w:color w:val="auto"/>
                <w:sz w:val="22"/>
                <w:szCs w:val="22"/>
              </w:rPr>
              <w:t>The Agency’s Commercial procurement team</w:t>
            </w:r>
            <w:r w:rsidR="00865443" w:rsidRPr="003A3A65">
              <w:rPr>
                <w:color w:val="auto"/>
                <w:sz w:val="22"/>
                <w:szCs w:val="22"/>
              </w:rPr>
              <w:t>, all directorates of the Agency</w:t>
            </w:r>
            <w:r w:rsidR="00216BB3">
              <w:rPr>
                <w:color w:val="auto"/>
                <w:sz w:val="22"/>
                <w:szCs w:val="22"/>
              </w:rPr>
              <w:t xml:space="preserve">, </w:t>
            </w:r>
            <w:r w:rsidR="00865443" w:rsidRPr="003A3A65">
              <w:rPr>
                <w:color w:val="auto"/>
                <w:sz w:val="22"/>
                <w:szCs w:val="22"/>
              </w:rPr>
              <w:t>third party suppliers and their legal advisors</w:t>
            </w:r>
            <w:r w:rsidR="00216BB3">
              <w:rPr>
                <w:color w:val="auto"/>
                <w:sz w:val="22"/>
                <w:szCs w:val="22"/>
              </w:rPr>
              <w:t xml:space="preserve"> and</w:t>
            </w:r>
            <w:r w:rsidR="00865443" w:rsidRPr="003A3A65">
              <w:rPr>
                <w:color w:val="auto"/>
                <w:sz w:val="22"/>
                <w:szCs w:val="22"/>
              </w:rPr>
              <w:t xml:space="preserve"> the Agency’s external legal panel solicitors</w:t>
            </w:r>
            <w:r w:rsidR="003A3A65" w:rsidRPr="003A3A65">
              <w:rPr>
                <w:color w:val="auto"/>
                <w:sz w:val="22"/>
                <w:szCs w:val="22"/>
              </w:rPr>
              <w:t>.</w:t>
            </w:r>
          </w:p>
        </w:tc>
      </w:tr>
    </w:tbl>
    <w:p w14:paraId="38DE7B3B" w14:textId="77777777" w:rsidR="00071AD4" w:rsidRDefault="00071AD4" w:rsidP="004C10C4"/>
    <w:p w14:paraId="4D90E045" w14:textId="65868176" w:rsidR="003B2C2D" w:rsidRPr="00306B82" w:rsidRDefault="00221B29" w:rsidP="006D0A06">
      <w:pPr>
        <w:pStyle w:val="Heading1"/>
      </w:pPr>
      <w:bookmarkStart w:id="1" w:name="_Toc148102403"/>
      <w:r w:rsidRPr="00306B82">
        <w:t>Key accountabilities and responsibilities</w:t>
      </w:r>
      <w:bookmarkEnd w:id="1"/>
    </w:p>
    <w:p w14:paraId="026CB640" w14:textId="77777777" w:rsidR="003A2A81" w:rsidRDefault="002125A4" w:rsidP="00DA5E13">
      <w:pPr>
        <w:pStyle w:val="ListParagraph"/>
        <w:widowControl/>
        <w:numPr>
          <w:ilvl w:val="0"/>
          <w:numId w:val="6"/>
        </w:numPr>
        <w:adjustRightInd w:val="0"/>
        <w:rPr>
          <w:rFonts w:ascii="Calibri" w:eastAsiaTheme="minorHAnsi" w:hAnsi="Calibri" w:cs="Calibri"/>
          <w:lang w:val="en-GB"/>
          <w14:ligatures w14:val="standardContextual"/>
        </w:rPr>
      </w:pPr>
      <w:r w:rsidRPr="002125A4">
        <w:rPr>
          <w:rFonts w:ascii="Calibri" w:eastAsiaTheme="minorHAnsi" w:hAnsi="Calibri" w:cs="Calibri"/>
          <w:lang w:val="en-GB"/>
          <w14:ligatures w14:val="standardContextual"/>
        </w:rPr>
        <w:t xml:space="preserve">To </w:t>
      </w:r>
      <w:r w:rsidR="000707A3">
        <w:rPr>
          <w:rFonts w:ascii="Calibri" w:eastAsiaTheme="minorHAnsi" w:hAnsi="Calibri" w:cs="Calibri"/>
          <w:lang w:val="en-GB"/>
          <w14:ligatures w14:val="standardContextual"/>
        </w:rPr>
        <w:t xml:space="preserve">review, draft and </w:t>
      </w:r>
      <w:r w:rsidR="003A2A81">
        <w:rPr>
          <w:rFonts w:ascii="Calibri" w:eastAsiaTheme="minorHAnsi" w:hAnsi="Calibri" w:cs="Calibri"/>
          <w:lang w:val="en-GB"/>
          <w14:ligatures w14:val="standardContextual"/>
        </w:rPr>
        <w:t>negotiate:</w:t>
      </w:r>
    </w:p>
    <w:p w14:paraId="3BF85974" w14:textId="77777777" w:rsidR="003A2A81" w:rsidRDefault="002125A4" w:rsidP="003A2A81">
      <w:pPr>
        <w:pStyle w:val="ListParagraph"/>
        <w:widowControl/>
        <w:numPr>
          <w:ilvl w:val="1"/>
          <w:numId w:val="6"/>
        </w:numPr>
        <w:adjustRightInd w:val="0"/>
        <w:rPr>
          <w:rFonts w:ascii="Calibri" w:eastAsiaTheme="minorHAnsi" w:hAnsi="Calibri" w:cs="Calibri"/>
          <w:lang w:val="en-GB"/>
          <w14:ligatures w14:val="standardContextual"/>
        </w:rPr>
      </w:pPr>
      <w:r w:rsidRPr="002125A4">
        <w:rPr>
          <w:rFonts w:ascii="Calibri" w:eastAsiaTheme="minorHAnsi" w:hAnsi="Calibri" w:cs="Calibri"/>
          <w:lang w:val="en-GB"/>
          <w14:ligatures w14:val="standardContextual"/>
        </w:rPr>
        <w:t xml:space="preserve">routine </w:t>
      </w:r>
      <w:r w:rsidR="00201619">
        <w:rPr>
          <w:rFonts w:ascii="Calibri" w:eastAsiaTheme="minorHAnsi" w:hAnsi="Calibri" w:cs="Calibri"/>
          <w:lang w:val="en-GB"/>
          <w14:ligatures w14:val="standardContextual"/>
        </w:rPr>
        <w:t xml:space="preserve">commercial contract and framework </w:t>
      </w:r>
      <w:r w:rsidR="003A2A81">
        <w:rPr>
          <w:rFonts w:ascii="Calibri" w:eastAsiaTheme="minorHAnsi" w:hAnsi="Calibri" w:cs="Calibri"/>
          <w:lang w:val="en-GB"/>
          <w14:ligatures w14:val="standardContextual"/>
        </w:rPr>
        <w:t>agreements;</w:t>
      </w:r>
    </w:p>
    <w:p w14:paraId="6CD1E60F" w14:textId="6858C0DF" w:rsidR="003A2A81" w:rsidRDefault="003A2A81" w:rsidP="003A2A81">
      <w:pPr>
        <w:pStyle w:val="ListParagraph"/>
        <w:widowControl/>
        <w:numPr>
          <w:ilvl w:val="1"/>
          <w:numId w:val="6"/>
        </w:numPr>
        <w:adjustRightInd w:val="0"/>
        <w:rPr>
          <w:rFonts w:ascii="Calibri" w:eastAsiaTheme="minorHAnsi" w:hAnsi="Calibri" w:cs="Calibri"/>
          <w:lang w:val="en-GB"/>
          <w14:ligatures w14:val="standardContextual"/>
        </w:rPr>
      </w:pPr>
      <w:r>
        <w:rPr>
          <w:rFonts w:ascii="Calibri" w:eastAsiaTheme="minorHAnsi" w:hAnsi="Calibri" w:cs="Calibri"/>
          <w:lang w:val="en-GB"/>
          <w14:ligatures w14:val="standardContextual"/>
        </w:rPr>
        <w:t>NDAs;</w:t>
      </w:r>
      <w:r w:rsidR="00263919">
        <w:rPr>
          <w:rFonts w:ascii="Calibri" w:eastAsiaTheme="minorHAnsi" w:hAnsi="Calibri" w:cs="Calibri"/>
          <w:lang w:val="en-GB"/>
          <w14:ligatures w14:val="standardContextual"/>
        </w:rPr>
        <w:t xml:space="preserve"> and</w:t>
      </w:r>
    </w:p>
    <w:p w14:paraId="66C81ACB" w14:textId="602AA758" w:rsidR="00263919" w:rsidRDefault="003A2A81" w:rsidP="003A2A81">
      <w:pPr>
        <w:pStyle w:val="ListParagraph"/>
        <w:widowControl/>
        <w:numPr>
          <w:ilvl w:val="1"/>
          <w:numId w:val="6"/>
        </w:numPr>
        <w:adjustRightInd w:val="0"/>
        <w:rPr>
          <w:rFonts w:ascii="Calibri" w:eastAsiaTheme="minorHAnsi" w:hAnsi="Calibri" w:cs="Calibri"/>
          <w:lang w:val="en-GB"/>
          <w14:ligatures w14:val="standardContextual"/>
        </w:rPr>
      </w:pPr>
      <w:r>
        <w:rPr>
          <w:rFonts w:ascii="Calibri" w:eastAsiaTheme="minorHAnsi" w:hAnsi="Calibri" w:cs="Calibri"/>
          <w:lang w:val="en-GB"/>
          <w14:ligatures w14:val="standardContextual"/>
        </w:rPr>
        <w:t xml:space="preserve">Data </w:t>
      </w:r>
      <w:r w:rsidR="00170C07">
        <w:rPr>
          <w:rFonts w:ascii="Calibri" w:eastAsiaTheme="minorHAnsi" w:hAnsi="Calibri" w:cs="Calibri"/>
          <w:lang w:val="en-GB"/>
          <w14:ligatures w14:val="standardContextual"/>
        </w:rPr>
        <w:t xml:space="preserve">sharing </w:t>
      </w:r>
      <w:r>
        <w:rPr>
          <w:rFonts w:ascii="Calibri" w:eastAsiaTheme="minorHAnsi" w:hAnsi="Calibri" w:cs="Calibri"/>
          <w:lang w:val="en-GB"/>
          <w14:ligatures w14:val="standardContextual"/>
        </w:rPr>
        <w:t>agreements</w:t>
      </w:r>
      <w:r w:rsidR="00263919">
        <w:rPr>
          <w:rFonts w:ascii="Calibri" w:eastAsiaTheme="minorHAnsi" w:hAnsi="Calibri" w:cs="Calibri"/>
          <w:lang w:val="en-GB"/>
          <w14:ligatures w14:val="standardContextual"/>
        </w:rPr>
        <w:t>;</w:t>
      </w:r>
    </w:p>
    <w:p w14:paraId="47EE0ABB" w14:textId="77777777" w:rsidR="00263919" w:rsidRDefault="00263919" w:rsidP="00263919">
      <w:pPr>
        <w:widowControl/>
        <w:adjustRightInd w:val="0"/>
        <w:ind w:left="614"/>
        <w:rPr>
          <w:rFonts w:ascii="Calibri" w:eastAsiaTheme="minorHAnsi" w:hAnsi="Calibri" w:cs="Calibri"/>
          <w:lang w:val="en-GB"/>
          <w14:ligatures w14:val="standardContextual"/>
        </w:rPr>
      </w:pPr>
    </w:p>
    <w:p w14:paraId="3CE6DCF0" w14:textId="652B4474" w:rsidR="00DA5E13" w:rsidRDefault="002125A4" w:rsidP="00263919">
      <w:pPr>
        <w:widowControl/>
        <w:adjustRightInd w:val="0"/>
        <w:ind w:left="614"/>
        <w:rPr>
          <w:rFonts w:ascii="Calibri" w:eastAsiaTheme="minorHAnsi" w:hAnsi="Calibri" w:cs="Calibri"/>
          <w:lang w:val="en-GB"/>
          <w14:ligatures w14:val="standardContextual"/>
        </w:rPr>
      </w:pPr>
      <w:r w:rsidRPr="00263919">
        <w:rPr>
          <w:rFonts w:ascii="Calibri" w:eastAsiaTheme="minorHAnsi" w:hAnsi="Calibri" w:cs="Calibri"/>
          <w:lang w:val="en-GB"/>
          <w14:ligatures w14:val="standardContextual"/>
        </w:rPr>
        <w:t xml:space="preserve">with appropriate supervision and to provide support on </w:t>
      </w:r>
      <w:r w:rsidR="00201619" w:rsidRPr="00263919">
        <w:rPr>
          <w:rFonts w:ascii="Calibri" w:eastAsiaTheme="minorHAnsi" w:hAnsi="Calibri" w:cs="Calibri"/>
          <w:lang w:val="en-GB"/>
          <w14:ligatures w14:val="standardContextual"/>
        </w:rPr>
        <w:t xml:space="preserve">commercial contract </w:t>
      </w:r>
      <w:r w:rsidRPr="00263919">
        <w:rPr>
          <w:rFonts w:ascii="Calibri" w:eastAsiaTheme="minorHAnsi" w:hAnsi="Calibri" w:cs="Calibri"/>
          <w:lang w:val="en-GB"/>
          <w14:ligatures w14:val="standardContextual"/>
        </w:rPr>
        <w:t xml:space="preserve">transactions undertaken by more experienced staff. </w:t>
      </w:r>
    </w:p>
    <w:p w14:paraId="7982C44C" w14:textId="77777777" w:rsidR="001077EA" w:rsidRPr="00263919" w:rsidRDefault="001077EA" w:rsidP="00263919">
      <w:pPr>
        <w:widowControl/>
        <w:adjustRightInd w:val="0"/>
        <w:ind w:left="614"/>
        <w:rPr>
          <w:rFonts w:ascii="Calibri" w:eastAsiaTheme="minorHAnsi" w:hAnsi="Calibri" w:cs="Calibri"/>
          <w:lang w:val="en-GB"/>
          <w14:ligatures w14:val="standardContextual"/>
        </w:rPr>
      </w:pPr>
    </w:p>
    <w:p w14:paraId="3D3752FE" w14:textId="5DF42BC7" w:rsidR="00283DAF" w:rsidRPr="00007740" w:rsidRDefault="003A49AB" w:rsidP="00007740">
      <w:pPr>
        <w:widowControl/>
        <w:numPr>
          <w:ilvl w:val="0"/>
          <w:numId w:val="6"/>
        </w:numPr>
        <w:shd w:val="clear" w:color="auto" w:fill="FFFFFF"/>
        <w:autoSpaceDE/>
        <w:autoSpaceDN/>
        <w:spacing w:after="60"/>
        <w:rPr>
          <w:rFonts w:ascii="Calibri" w:eastAsiaTheme="minorHAnsi" w:hAnsi="Calibri" w:cs="Calibri"/>
          <w:lang w:val="en-GB"/>
          <w14:ligatures w14:val="standardContextual"/>
        </w:rPr>
      </w:pPr>
      <w:r w:rsidRPr="003A49AB">
        <w:rPr>
          <w:rFonts w:ascii="Calibri" w:eastAsiaTheme="minorHAnsi" w:hAnsi="Calibri" w:cs="Calibri"/>
          <w:lang w:val="en-GB"/>
          <w14:ligatures w14:val="standardContextual"/>
        </w:rPr>
        <w:t xml:space="preserve">Conduct legal research and respond to day-to-day legal queries </w:t>
      </w:r>
      <w:r>
        <w:rPr>
          <w:rFonts w:ascii="Calibri" w:eastAsiaTheme="minorHAnsi" w:hAnsi="Calibri" w:cs="Calibri"/>
          <w:lang w:val="en-GB"/>
          <w14:ligatures w14:val="standardContextual"/>
        </w:rPr>
        <w:t>including a</w:t>
      </w:r>
      <w:r w:rsidRPr="00B47F66">
        <w:rPr>
          <w:rFonts w:ascii="Calibri" w:eastAsiaTheme="minorHAnsi" w:hAnsi="Calibri" w:cs="Calibri"/>
          <w:lang w:val="en-GB"/>
          <w14:ligatures w14:val="standardContextual"/>
        </w:rPr>
        <w:t>dvising on general commercial contract law</w:t>
      </w:r>
      <w:r w:rsidR="006D32CD">
        <w:rPr>
          <w:rFonts w:ascii="Calibri" w:eastAsiaTheme="minorHAnsi" w:hAnsi="Calibri" w:cs="Calibri"/>
          <w:lang w:val="en-GB"/>
          <w14:ligatures w14:val="standardContextual"/>
        </w:rPr>
        <w:t xml:space="preserve"> and </w:t>
      </w:r>
      <w:r w:rsidRPr="00B47F66">
        <w:rPr>
          <w:rFonts w:ascii="Calibri" w:eastAsiaTheme="minorHAnsi" w:hAnsi="Calibri" w:cs="Calibri"/>
          <w:lang w:val="en-GB"/>
          <w14:ligatures w14:val="standardContextual"/>
        </w:rPr>
        <w:t>contract management.</w:t>
      </w:r>
    </w:p>
    <w:p w14:paraId="5C77E973" w14:textId="23E994EE" w:rsidR="00007740" w:rsidRPr="00007740" w:rsidRDefault="003A49AB" w:rsidP="00007740">
      <w:pPr>
        <w:widowControl/>
        <w:numPr>
          <w:ilvl w:val="0"/>
          <w:numId w:val="6"/>
        </w:numPr>
        <w:shd w:val="clear" w:color="auto" w:fill="FFFFFF"/>
        <w:autoSpaceDE/>
        <w:autoSpaceDN/>
        <w:spacing w:after="60"/>
        <w:rPr>
          <w:rFonts w:ascii="Calibri" w:eastAsiaTheme="minorHAnsi" w:hAnsi="Calibri" w:cs="Calibri"/>
          <w:lang w:val="en-GB"/>
          <w14:ligatures w14:val="standardContextual"/>
        </w:rPr>
      </w:pPr>
      <w:r w:rsidRPr="003A49AB">
        <w:rPr>
          <w:rFonts w:ascii="Calibri" w:eastAsiaTheme="minorHAnsi" w:hAnsi="Calibri" w:cs="Calibri"/>
          <w:lang w:val="en-GB"/>
          <w14:ligatures w14:val="standardContextual"/>
        </w:rPr>
        <w:t>Support on compliance, contract law</w:t>
      </w:r>
      <w:r w:rsidR="006D32CD">
        <w:rPr>
          <w:rFonts w:ascii="Calibri" w:eastAsiaTheme="minorHAnsi" w:hAnsi="Calibri" w:cs="Calibri"/>
          <w:lang w:val="en-GB"/>
          <w14:ligatures w14:val="standardContextual"/>
        </w:rPr>
        <w:t xml:space="preserve"> and</w:t>
      </w:r>
      <w:r w:rsidRPr="003A49AB">
        <w:rPr>
          <w:rFonts w:ascii="Calibri" w:eastAsiaTheme="minorHAnsi" w:hAnsi="Calibri" w:cs="Calibri"/>
          <w:lang w:val="en-GB"/>
          <w14:ligatures w14:val="standardContextual"/>
        </w:rPr>
        <w:t xml:space="preserve"> I</w:t>
      </w:r>
      <w:r w:rsidR="006D32CD">
        <w:rPr>
          <w:rFonts w:ascii="Calibri" w:eastAsiaTheme="minorHAnsi" w:hAnsi="Calibri" w:cs="Calibri"/>
          <w:lang w:val="en-GB"/>
          <w14:ligatures w14:val="standardContextual"/>
        </w:rPr>
        <w:t>P</w:t>
      </w:r>
      <w:r w:rsidR="00283DAF">
        <w:rPr>
          <w:rFonts w:ascii="Calibri" w:eastAsiaTheme="minorHAnsi" w:hAnsi="Calibri" w:cs="Calibri"/>
          <w:lang w:val="en-GB"/>
          <w14:ligatures w14:val="standardContextual"/>
        </w:rPr>
        <w:t>.</w:t>
      </w:r>
    </w:p>
    <w:p w14:paraId="73F36BB5" w14:textId="1FF2BEC1" w:rsidR="00007740" w:rsidRPr="003A49AB" w:rsidRDefault="00007740" w:rsidP="00007740">
      <w:pPr>
        <w:widowControl/>
        <w:numPr>
          <w:ilvl w:val="0"/>
          <w:numId w:val="6"/>
        </w:numPr>
        <w:shd w:val="clear" w:color="auto" w:fill="FFFFFF"/>
        <w:autoSpaceDE/>
        <w:autoSpaceDN/>
        <w:spacing w:after="60"/>
        <w:rPr>
          <w:rFonts w:ascii="Calibri" w:eastAsiaTheme="minorHAnsi" w:hAnsi="Calibri" w:cs="Calibri"/>
          <w:lang w:val="en-GB"/>
          <w14:ligatures w14:val="standardContextual"/>
        </w:rPr>
      </w:pPr>
      <w:r w:rsidRPr="00007740">
        <w:rPr>
          <w:rFonts w:ascii="Calibri" w:eastAsiaTheme="minorHAnsi" w:hAnsi="Calibri" w:cs="Calibri"/>
          <w:lang w:val="en-GB"/>
          <w14:ligatures w14:val="standardContextual"/>
        </w:rPr>
        <w:t>Draft and update internal policies, procedures, and templates</w:t>
      </w:r>
      <w:r>
        <w:rPr>
          <w:rFonts w:ascii="Calibri" w:eastAsiaTheme="minorHAnsi" w:hAnsi="Calibri" w:cs="Calibri"/>
          <w:lang w:val="en-GB"/>
          <w14:ligatures w14:val="standardContextual"/>
        </w:rPr>
        <w:t>.</w:t>
      </w:r>
    </w:p>
    <w:p w14:paraId="7DBCC7EE" w14:textId="77777777" w:rsidR="00283DAF" w:rsidRPr="0019717D" w:rsidRDefault="00283DAF" w:rsidP="00007740">
      <w:pPr>
        <w:widowControl/>
        <w:numPr>
          <w:ilvl w:val="0"/>
          <w:numId w:val="6"/>
        </w:numPr>
        <w:shd w:val="clear" w:color="auto" w:fill="FFFFFF"/>
        <w:autoSpaceDE/>
        <w:autoSpaceDN/>
        <w:spacing w:after="60"/>
        <w:rPr>
          <w:rFonts w:ascii="Calibri" w:eastAsiaTheme="minorHAnsi" w:hAnsi="Calibri" w:cs="Calibri"/>
          <w:lang w:val="en-GB"/>
          <w14:ligatures w14:val="standardContextual"/>
        </w:rPr>
      </w:pPr>
      <w:r w:rsidRPr="00C41A8B">
        <w:rPr>
          <w:rFonts w:ascii="Calibri" w:eastAsiaTheme="minorHAnsi" w:hAnsi="Calibri" w:cs="Calibri"/>
          <w:lang w:val="en-GB"/>
          <w14:ligatures w14:val="standardContextual"/>
        </w:rPr>
        <w:t xml:space="preserve">Assisting with Freedom of Information and Environmental Information Regulation requests, complaints and routine legal correspondence. </w:t>
      </w:r>
    </w:p>
    <w:p w14:paraId="7D159B66" w14:textId="5B48A7B4" w:rsidR="00C41A8B" w:rsidRPr="00C41A8B" w:rsidRDefault="00554DFC" w:rsidP="00C41A8B">
      <w:pPr>
        <w:pStyle w:val="ListParagraph"/>
        <w:widowControl/>
        <w:numPr>
          <w:ilvl w:val="0"/>
          <w:numId w:val="6"/>
        </w:numPr>
        <w:adjustRightInd w:val="0"/>
        <w:rPr>
          <w:rFonts w:ascii="Calibri" w:eastAsiaTheme="minorHAnsi" w:hAnsi="Calibri" w:cs="Calibri"/>
          <w:lang w:val="en-GB"/>
          <w14:ligatures w14:val="standardContextual"/>
        </w:rPr>
      </w:pPr>
      <w:r w:rsidRPr="00554DFC">
        <w:rPr>
          <w:rFonts w:ascii="Calibri" w:eastAsiaTheme="minorHAnsi" w:hAnsi="Calibri" w:cs="Calibri"/>
          <w:lang w:val="en-GB"/>
          <w14:ligatures w14:val="standardContextual"/>
        </w:rPr>
        <w:t xml:space="preserve">Provide timely responses to information enquiries from </w:t>
      </w:r>
      <w:r>
        <w:rPr>
          <w:rFonts w:ascii="Calibri" w:eastAsiaTheme="minorHAnsi" w:hAnsi="Calibri" w:cs="Calibri"/>
          <w:lang w:val="en-GB"/>
          <w14:ligatures w14:val="standardContextual"/>
        </w:rPr>
        <w:t>the wider agency</w:t>
      </w:r>
      <w:r w:rsidRPr="00554DFC">
        <w:rPr>
          <w:rFonts w:ascii="Calibri" w:eastAsiaTheme="minorHAnsi" w:hAnsi="Calibri" w:cs="Calibri"/>
          <w:lang w:val="en-GB"/>
          <w14:ligatures w14:val="standardContextual"/>
        </w:rPr>
        <w:t xml:space="preserve">, ensuring that answers provided are accurate. </w:t>
      </w:r>
    </w:p>
    <w:p w14:paraId="40F7A0F3" w14:textId="0D567B16" w:rsidR="00C41A8B" w:rsidRPr="00C41A8B" w:rsidRDefault="00C41A8B" w:rsidP="00C41A8B">
      <w:pPr>
        <w:pStyle w:val="ListParagraph"/>
        <w:widowControl/>
        <w:numPr>
          <w:ilvl w:val="0"/>
          <w:numId w:val="6"/>
        </w:numPr>
        <w:adjustRightInd w:val="0"/>
        <w:spacing w:after="138"/>
        <w:rPr>
          <w:rFonts w:ascii="Calibri" w:eastAsiaTheme="minorHAnsi" w:hAnsi="Calibri" w:cs="Calibri"/>
          <w:lang w:val="en-GB"/>
          <w14:ligatures w14:val="standardContextual"/>
        </w:rPr>
      </w:pPr>
      <w:r w:rsidRPr="00C41A8B">
        <w:rPr>
          <w:rFonts w:ascii="Calibri" w:eastAsiaTheme="minorHAnsi" w:hAnsi="Calibri" w:cs="Calibri"/>
          <w:lang w:val="en-GB"/>
          <w14:ligatures w14:val="standardContextual"/>
        </w:rPr>
        <w:t xml:space="preserve">Dealing with post completion matters including updating Agency internal systems. </w:t>
      </w:r>
    </w:p>
    <w:p w14:paraId="0BEE2E6B" w14:textId="27B32296" w:rsidR="00E32508" w:rsidRPr="004D0627" w:rsidRDefault="00E32508" w:rsidP="004D0627">
      <w:pPr>
        <w:pStyle w:val="ListParagraph"/>
        <w:widowControl/>
        <w:numPr>
          <w:ilvl w:val="0"/>
          <w:numId w:val="6"/>
        </w:numPr>
        <w:adjustRightInd w:val="0"/>
        <w:rPr>
          <w:rFonts w:ascii="Calibri" w:eastAsiaTheme="minorHAnsi" w:hAnsi="Calibri" w:cs="Calibri"/>
          <w:lang w:val="en-GB"/>
          <w14:ligatures w14:val="standardContextual"/>
        </w:rPr>
      </w:pPr>
      <w:r w:rsidRPr="004D0627">
        <w:rPr>
          <w:rFonts w:ascii="Calibri" w:eastAsiaTheme="minorHAnsi" w:hAnsi="Calibri" w:cs="Calibri"/>
          <w:lang w:val="en-GB"/>
          <w14:ligatures w14:val="standardContextual"/>
        </w:rPr>
        <w:t xml:space="preserve">To support the Head of Legal </w:t>
      </w:r>
      <w:r w:rsidR="0019717D">
        <w:rPr>
          <w:rFonts w:ascii="Calibri" w:eastAsiaTheme="minorHAnsi" w:hAnsi="Calibri" w:cs="Calibri"/>
          <w:lang w:val="en-GB"/>
          <w14:ligatures w14:val="standardContextual"/>
        </w:rPr>
        <w:t xml:space="preserve">– Commercial </w:t>
      </w:r>
      <w:r w:rsidRPr="004D0627">
        <w:rPr>
          <w:rFonts w:ascii="Calibri" w:eastAsiaTheme="minorHAnsi" w:hAnsi="Calibri" w:cs="Calibri"/>
          <w:lang w:val="en-GB"/>
          <w14:ligatures w14:val="standardContextual"/>
        </w:rPr>
        <w:t xml:space="preserve">Contracts in </w:t>
      </w:r>
      <w:r w:rsidR="0019717D">
        <w:rPr>
          <w:rFonts w:ascii="Calibri" w:eastAsiaTheme="minorHAnsi" w:hAnsi="Calibri" w:cs="Calibri"/>
          <w:lang w:val="en-GB"/>
          <w14:ligatures w14:val="standardContextual"/>
        </w:rPr>
        <w:t xml:space="preserve">the </w:t>
      </w:r>
      <w:r w:rsidRPr="004D0627">
        <w:rPr>
          <w:rFonts w:ascii="Calibri" w:eastAsiaTheme="minorHAnsi" w:hAnsi="Calibri" w:cs="Calibri"/>
          <w:lang w:val="en-GB"/>
          <w14:ligatures w14:val="standardContextual"/>
        </w:rPr>
        <w:t>provision of in-house training and presentation at in-house and external seminars from time to time.</w:t>
      </w:r>
    </w:p>
    <w:p w14:paraId="337A36B4" w14:textId="77777777" w:rsidR="00E32508" w:rsidRDefault="00E32508" w:rsidP="00F93A2A">
      <w:pPr>
        <w:pStyle w:val="ListParagraph"/>
        <w:ind w:left="720" w:firstLine="0"/>
        <w:rPr>
          <w:rFonts w:asciiTheme="minorHAnsi" w:hAnsiTheme="minorHAnsi" w:cstheme="minorHAnsi"/>
        </w:rPr>
      </w:pPr>
    </w:p>
    <w:p w14:paraId="2B11D6B8" w14:textId="23400170" w:rsidR="003B69FA" w:rsidRPr="003B69FA" w:rsidRDefault="003B69FA" w:rsidP="003B69FA">
      <w:pPr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Homes England employees are expected to be flexible in undertaking duties and responsibilities commensurate with the general character of the role and level of responsibility.</w:t>
      </w:r>
    </w:p>
    <w:p w14:paraId="4AA6553F" w14:textId="77777777" w:rsidR="00C05FA0" w:rsidRDefault="00C05FA0" w:rsidP="00C05FA0">
      <w:pPr>
        <w:rPr>
          <w:rFonts w:asciiTheme="minorHAnsi" w:hAnsiTheme="minorHAnsi" w:cstheme="minorHAnsi"/>
        </w:rPr>
      </w:pPr>
    </w:p>
    <w:p w14:paraId="44E70436" w14:textId="31C6B770" w:rsidR="000101CD" w:rsidRPr="00306B82" w:rsidRDefault="000101CD" w:rsidP="00C05FA0">
      <w:pPr>
        <w:rPr>
          <w:rFonts w:asciiTheme="minorHAnsi" w:hAnsiTheme="minorHAnsi" w:cstheme="minorHAnsi"/>
          <w:color w:val="A6A6A6" w:themeColor="background1" w:themeShade="A6"/>
        </w:rPr>
      </w:pPr>
    </w:p>
    <w:p w14:paraId="1BEC771F" w14:textId="22A7D234" w:rsidR="00EA7247" w:rsidRDefault="13F623B4" w:rsidP="006D0A06">
      <w:pPr>
        <w:pStyle w:val="Heading1"/>
      </w:pPr>
      <w:bookmarkStart w:id="2" w:name="_Toc148102404"/>
      <w:r w:rsidRPr="00306B82">
        <w:t>Key skills</w:t>
      </w:r>
      <w:r w:rsidR="00900880" w:rsidRPr="00306B82">
        <w:t xml:space="preserve">, </w:t>
      </w:r>
      <w:r w:rsidRPr="00306B82">
        <w:t>knowledge</w:t>
      </w:r>
      <w:bookmarkEnd w:id="2"/>
      <w:r w:rsidR="00900880" w:rsidRPr="00306B82">
        <w:t xml:space="preserve"> and experience</w:t>
      </w:r>
    </w:p>
    <w:p w14:paraId="0AAF0594" w14:textId="77777777" w:rsidR="00C00AEF" w:rsidRPr="00C00AEF" w:rsidRDefault="00283475" w:rsidP="00C00AEF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423D10">
        <w:rPr>
          <w:rFonts w:ascii="Calibri" w:eastAsiaTheme="minorHAnsi" w:hAnsi="Calibri" w:cs="Calibri"/>
          <w:sz w:val="23"/>
          <w:szCs w:val="23"/>
          <w:lang w:val="en-GB"/>
          <w14:ligatures w14:val="standardContextual"/>
        </w:rPr>
        <w:t xml:space="preserve">Essential: Law degree or Graduate Diploma in Law (Common Professional Exam) or CILEX qualification. </w:t>
      </w:r>
    </w:p>
    <w:p w14:paraId="0618E1B6" w14:textId="77777777" w:rsidR="00A53BA7" w:rsidRPr="00A53BA7" w:rsidRDefault="00A53BA7" w:rsidP="00C00AEF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="Calibri" w:eastAsiaTheme="minorHAnsi" w:hAnsi="Calibri" w:cs="Calibri"/>
          <w:sz w:val="23"/>
          <w:szCs w:val="23"/>
          <w:lang w:val="en-GB"/>
          <w14:ligatures w14:val="standardContextual"/>
        </w:rPr>
        <w:t xml:space="preserve">Essential: </w:t>
      </w:r>
      <w:r w:rsidRPr="003F0887">
        <w:rPr>
          <w:rFonts w:ascii="Calibri" w:eastAsiaTheme="minorHAnsi" w:hAnsi="Calibri" w:cs="Calibri"/>
          <w:sz w:val="23"/>
          <w:szCs w:val="23"/>
          <w:lang w:val="en-GB"/>
          <w14:ligatures w14:val="standardContextual"/>
        </w:rPr>
        <w:t>Proven experience as a paralegal, with full cycle commercial contracts exposure</w:t>
      </w:r>
      <w:r w:rsidRPr="00C00AEF">
        <w:rPr>
          <w:rFonts w:ascii="Calibri" w:eastAsiaTheme="minorHAnsi" w:hAnsi="Calibri" w:cs="Calibri"/>
          <w:sz w:val="23"/>
          <w:szCs w:val="23"/>
          <w:lang w:val="en-GB"/>
          <w14:ligatures w14:val="standardContextual"/>
        </w:rPr>
        <w:t xml:space="preserve"> </w:t>
      </w:r>
    </w:p>
    <w:p w14:paraId="46F4E9A1" w14:textId="1BC59604" w:rsidR="00C00AEF" w:rsidRPr="00C5325F" w:rsidRDefault="00283475" w:rsidP="00C00AEF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00AEF">
        <w:rPr>
          <w:rFonts w:ascii="Calibri" w:eastAsiaTheme="minorHAnsi" w:hAnsi="Calibri" w:cs="Calibri"/>
          <w:sz w:val="23"/>
          <w:szCs w:val="23"/>
          <w:lang w:val="en-GB"/>
          <w14:ligatures w14:val="standardContextual"/>
        </w:rPr>
        <w:t xml:space="preserve">Essential: Good computer literacy (Word and Excel). Excellent administration skills. Ability to prioritise and work to strict timetable/deadlines. </w:t>
      </w:r>
    </w:p>
    <w:p w14:paraId="1A35B34D" w14:textId="4A8C22BE" w:rsidR="00C5325F" w:rsidRPr="00C5325F" w:rsidRDefault="00C5325F" w:rsidP="00C5325F">
      <w:pPr>
        <w:pStyle w:val="ListParagraph"/>
        <w:numPr>
          <w:ilvl w:val="0"/>
          <w:numId w:val="2"/>
        </w:numPr>
        <w:rPr>
          <w:rFonts w:ascii="Calibri" w:eastAsiaTheme="minorHAnsi" w:hAnsi="Calibri" w:cs="Calibri"/>
          <w:sz w:val="23"/>
          <w:szCs w:val="23"/>
          <w:lang w:val="en-GB"/>
          <w14:ligatures w14:val="standardContextual"/>
        </w:rPr>
      </w:pPr>
      <w:r>
        <w:rPr>
          <w:rFonts w:ascii="Calibri" w:eastAsiaTheme="minorHAnsi" w:hAnsi="Calibri" w:cs="Calibri"/>
          <w:sz w:val="23"/>
          <w:szCs w:val="23"/>
          <w:lang w:val="en-GB"/>
          <w14:ligatures w14:val="standardContextual"/>
        </w:rPr>
        <w:t xml:space="preserve">Essential: </w:t>
      </w:r>
      <w:r w:rsidRPr="00C5325F">
        <w:rPr>
          <w:rFonts w:ascii="Calibri" w:eastAsiaTheme="minorHAnsi" w:hAnsi="Calibri" w:cs="Calibri"/>
          <w:sz w:val="23"/>
          <w:szCs w:val="23"/>
          <w:lang w:val="en-GB"/>
          <w14:ligatures w14:val="standardContextual"/>
        </w:rPr>
        <w:t>High attention to detail and strong drafting skills</w:t>
      </w:r>
      <w:r>
        <w:rPr>
          <w:rFonts w:ascii="Calibri" w:eastAsiaTheme="minorHAnsi" w:hAnsi="Calibri" w:cs="Calibri"/>
          <w:sz w:val="23"/>
          <w:szCs w:val="23"/>
          <w:lang w:val="en-GB"/>
          <w14:ligatures w14:val="standardContextual"/>
        </w:rPr>
        <w:t xml:space="preserve"> coupled with e</w:t>
      </w:r>
      <w:r w:rsidRPr="00C5325F">
        <w:rPr>
          <w:rFonts w:ascii="Calibri" w:eastAsiaTheme="minorHAnsi" w:hAnsi="Calibri" w:cs="Calibri"/>
          <w:sz w:val="23"/>
          <w:szCs w:val="23"/>
          <w:lang w:val="en-GB"/>
          <w14:ligatures w14:val="standardContextual"/>
        </w:rPr>
        <w:t>xcellent verbal and written communication</w:t>
      </w:r>
      <w:r w:rsidR="001A4C09">
        <w:rPr>
          <w:rFonts w:ascii="Calibri" w:eastAsiaTheme="minorHAnsi" w:hAnsi="Calibri" w:cs="Calibri"/>
          <w:sz w:val="23"/>
          <w:szCs w:val="23"/>
          <w:lang w:val="en-GB"/>
          <w14:ligatures w14:val="standardContextual"/>
        </w:rPr>
        <w:t>, diplomacy and tact.</w:t>
      </w:r>
    </w:p>
    <w:p w14:paraId="51C5CBFC" w14:textId="4FE78450" w:rsidR="00C00AEF" w:rsidRDefault="00C00AEF" w:rsidP="00C5325F">
      <w:pPr>
        <w:pStyle w:val="ListParagraph"/>
        <w:numPr>
          <w:ilvl w:val="0"/>
          <w:numId w:val="2"/>
        </w:numPr>
        <w:rPr>
          <w:rFonts w:ascii="Calibri" w:eastAsiaTheme="minorHAnsi" w:hAnsi="Calibri" w:cs="Calibri"/>
          <w:sz w:val="23"/>
          <w:szCs w:val="23"/>
          <w:lang w:val="en-GB"/>
          <w14:ligatures w14:val="standardContextual"/>
        </w:rPr>
      </w:pPr>
      <w:r w:rsidRPr="00283475">
        <w:rPr>
          <w:rFonts w:ascii="Calibri" w:eastAsiaTheme="minorHAnsi" w:hAnsi="Calibri" w:cs="Calibri"/>
          <w:sz w:val="23"/>
          <w:szCs w:val="23"/>
          <w:lang w:val="en-GB"/>
          <w14:ligatures w14:val="standardContextual"/>
        </w:rPr>
        <w:t xml:space="preserve">Essential: Working with a legal team or information access environment, experience within a rapidly changing organisation, dealing with external parties, knowledge and understanding of legal documentation and process. </w:t>
      </w:r>
    </w:p>
    <w:p w14:paraId="1E87FAFF" w14:textId="125727A5" w:rsidR="00283475" w:rsidRPr="005849BE" w:rsidRDefault="001A4C09" w:rsidP="00C00AEF">
      <w:pPr>
        <w:pStyle w:val="ListParagraph"/>
        <w:numPr>
          <w:ilvl w:val="0"/>
          <w:numId w:val="2"/>
        </w:numPr>
        <w:rPr>
          <w:rFonts w:ascii="Calibri" w:eastAsiaTheme="minorHAnsi" w:hAnsi="Calibri" w:cs="Calibri"/>
          <w:sz w:val="23"/>
          <w:szCs w:val="23"/>
          <w:lang w:val="en-GB"/>
          <w14:ligatures w14:val="standardContextual"/>
        </w:rPr>
      </w:pPr>
      <w:r>
        <w:rPr>
          <w:rFonts w:ascii="Calibri" w:eastAsiaTheme="minorHAnsi" w:hAnsi="Calibri" w:cs="Calibri"/>
          <w:sz w:val="23"/>
          <w:szCs w:val="23"/>
          <w:lang w:val="en-GB"/>
          <w14:ligatures w14:val="standardContextual"/>
        </w:rPr>
        <w:t xml:space="preserve">Essential: </w:t>
      </w:r>
      <w:r w:rsidR="00283475" w:rsidRPr="00C00AEF">
        <w:rPr>
          <w:rFonts w:ascii="Calibri" w:eastAsiaTheme="minorHAnsi" w:hAnsi="Calibri" w:cs="Calibri"/>
          <w:sz w:val="23"/>
          <w:szCs w:val="23"/>
          <w:lang w:val="en-GB"/>
          <w14:ligatures w14:val="standardContextual"/>
        </w:rPr>
        <w:t xml:space="preserve">Ability to manage heavy and varied workload. </w:t>
      </w:r>
    </w:p>
    <w:p w14:paraId="5928E8C3" w14:textId="086A8031" w:rsidR="00283475" w:rsidRPr="00283475" w:rsidRDefault="00283475" w:rsidP="005849BE">
      <w:pPr>
        <w:pStyle w:val="ListParagraph"/>
        <w:numPr>
          <w:ilvl w:val="0"/>
          <w:numId w:val="2"/>
        </w:numPr>
        <w:rPr>
          <w:rFonts w:ascii="Calibri" w:eastAsiaTheme="minorHAnsi" w:hAnsi="Calibri" w:cs="Calibri"/>
          <w:sz w:val="23"/>
          <w:szCs w:val="23"/>
          <w:lang w:val="en-GB"/>
          <w14:ligatures w14:val="standardContextual"/>
        </w:rPr>
      </w:pPr>
      <w:r w:rsidRPr="00283475">
        <w:rPr>
          <w:rFonts w:ascii="Calibri" w:eastAsiaTheme="minorHAnsi" w:hAnsi="Calibri" w:cs="Calibri"/>
          <w:sz w:val="23"/>
          <w:szCs w:val="23"/>
          <w:lang w:val="en-GB"/>
          <w14:ligatures w14:val="standardContextual"/>
        </w:rPr>
        <w:t>Desirable: Working within a public sector body</w:t>
      </w:r>
      <w:r w:rsidR="00857CE3">
        <w:rPr>
          <w:rFonts w:ascii="Calibri" w:eastAsiaTheme="minorHAnsi" w:hAnsi="Calibri" w:cs="Calibri"/>
          <w:sz w:val="23"/>
          <w:szCs w:val="23"/>
          <w:lang w:val="en-GB"/>
          <w14:ligatures w14:val="standardContextual"/>
        </w:rPr>
        <w:t xml:space="preserve"> or in-house</w:t>
      </w:r>
      <w:r w:rsidRPr="00283475">
        <w:rPr>
          <w:rFonts w:ascii="Calibri" w:eastAsiaTheme="minorHAnsi" w:hAnsi="Calibri" w:cs="Calibri"/>
          <w:sz w:val="23"/>
          <w:szCs w:val="23"/>
          <w:lang w:val="en-GB"/>
          <w14:ligatures w14:val="standardContextual"/>
        </w:rPr>
        <w:t xml:space="preserve">. </w:t>
      </w:r>
    </w:p>
    <w:p w14:paraId="35DB0939" w14:textId="77777777" w:rsidR="00283475" w:rsidRDefault="00283475" w:rsidP="00857CE3">
      <w:pPr>
        <w:pStyle w:val="ListParagraph"/>
        <w:ind w:left="720" w:firstLine="0"/>
        <w:rPr>
          <w:rFonts w:asciiTheme="minorHAnsi" w:hAnsiTheme="minorHAnsi" w:cstheme="minorHAnsi"/>
          <w:sz w:val="24"/>
          <w:szCs w:val="24"/>
        </w:rPr>
      </w:pPr>
    </w:p>
    <w:p w14:paraId="2287F1CD" w14:textId="77777777" w:rsidR="009943E9" w:rsidRDefault="009943E9" w:rsidP="009943E9">
      <w:pPr>
        <w:rPr>
          <w:rFonts w:asciiTheme="minorHAnsi" w:hAnsiTheme="minorHAnsi" w:cstheme="minorHAnsi"/>
          <w:sz w:val="24"/>
          <w:szCs w:val="24"/>
        </w:rPr>
      </w:pPr>
    </w:p>
    <w:p w14:paraId="6FFA4389" w14:textId="17D125D7" w:rsidR="009943E9" w:rsidRDefault="009943E9" w:rsidP="009943E9">
      <w:pPr>
        <w:pStyle w:val="Heading1"/>
      </w:pPr>
      <w:r w:rsidRPr="00306B82">
        <w:t xml:space="preserve">Key </w:t>
      </w:r>
      <w:r>
        <w:t>competencies</w:t>
      </w:r>
    </w:p>
    <w:p w14:paraId="1BE9A7BF" w14:textId="70D70BBD" w:rsidR="009943E9" w:rsidRDefault="00E67775" w:rsidP="004C5002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Supporting Homes England colleagues </w:t>
      </w:r>
      <w:r w:rsidR="006A72FA">
        <w:rPr>
          <w:rFonts w:asciiTheme="minorHAnsi" w:hAnsiTheme="minorHAnsi" w:cstheme="minorHAnsi"/>
          <w:sz w:val="24"/>
          <w:szCs w:val="24"/>
        </w:rPr>
        <w:t xml:space="preserve">delivering its </w:t>
      </w:r>
      <w:r w:rsidR="003766AE">
        <w:rPr>
          <w:rFonts w:asciiTheme="minorHAnsi" w:hAnsiTheme="minorHAnsi" w:cstheme="minorHAnsi"/>
          <w:sz w:val="24"/>
          <w:szCs w:val="24"/>
        </w:rPr>
        <w:t xml:space="preserve">Strategic Plan as well as those driving </w:t>
      </w:r>
      <w:proofErr w:type="spellStart"/>
      <w:r w:rsidR="003766AE">
        <w:rPr>
          <w:rFonts w:asciiTheme="minorHAnsi" w:hAnsiTheme="minorHAnsi" w:cstheme="minorHAnsi"/>
          <w:sz w:val="24"/>
          <w:szCs w:val="24"/>
        </w:rPr>
        <w:t>organi</w:t>
      </w:r>
      <w:r w:rsidR="001651E7">
        <w:rPr>
          <w:rFonts w:asciiTheme="minorHAnsi" w:hAnsiTheme="minorHAnsi" w:cstheme="minorHAnsi"/>
          <w:sz w:val="24"/>
          <w:szCs w:val="24"/>
        </w:rPr>
        <w:t>s</w:t>
      </w:r>
      <w:r w:rsidR="003766AE">
        <w:rPr>
          <w:rFonts w:asciiTheme="minorHAnsi" w:hAnsiTheme="minorHAnsi" w:cstheme="minorHAnsi"/>
          <w:sz w:val="24"/>
          <w:szCs w:val="24"/>
        </w:rPr>
        <w:t>ational</w:t>
      </w:r>
      <w:proofErr w:type="spellEnd"/>
      <w:r w:rsidR="003766AE">
        <w:rPr>
          <w:rFonts w:asciiTheme="minorHAnsi" w:hAnsiTheme="minorHAnsi" w:cstheme="minorHAnsi"/>
          <w:sz w:val="24"/>
          <w:szCs w:val="24"/>
        </w:rPr>
        <w:t xml:space="preserve"> transformation.</w:t>
      </w:r>
    </w:p>
    <w:p w14:paraId="004404DE" w14:textId="3919FFB6" w:rsidR="003766AE" w:rsidRDefault="003766AE" w:rsidP="004C5002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Ensuring Homes England’s suite of template </w:t>
      </w:r>
      <w:r w:rsidR="0026012C">
        <w:rPr>
          <w:rFonts w:asciiTheme="minorHAnsi" w:hAnsiTheme="minorHAnsi" w:cstheme="minorHAnsi"/>
          <w:sz w:val="24"/>
          <w:szCs w:val="24"/>
        </w:rPr>
        <w:t xml:space="preserve">contract </w:t>
      </w:r>
      <w:r>
        <w:rPr>
          <w:rFonts w:asciiTheme="minorHAnsi" w:hAnsiTheme="minorHAnsi" w:cstheme="minorHAnsi"/>
          <w:sz w:val="24"/>
          <w:szCs w:val="24"/>
        </w:rPr>
        <w:t xml:space="preserve">documentation </w:t>
      </w:r>
      <w:r w:rsidR="0026012C">
        <w:rPr>
          <w:rFonts w:asciiTheme="minorHAnsi" w:hAnsiTheme="minorHAnsi" w:cstheme="minorHAnsi"/>
          <w:sz w:val="24"/>
          <w:szCs w:val="24"/>
        </w:rPr>
        <w:t>is accurate and up to date.</w:t>
      </w:r>
    </w:p>
    <w:p w14:paraId="363BB4F8" w14:textId="5FA66446" w:rsidR="0026012C" w:rsidRPr="004C5002" w:rsidRDefault="0026012C" w:rsidP="004C5002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Advise effectively and clearly on the application of operational delegations.</w:t>
      </w:r>
    </w:p>
    <w:p w14:paraId="0B357D27" w14:textId="77777777" w:rsidR="00F15D63" w:rsidRDefault="00F15D63" w:rsidP="009943E9">
      <w:pPr>
        <w:pStyle w:val="Heading1"/>
      </w:pPr>
    </w:p>
    <w:p w14:paraId="6EFDC62B" w14:textId="27E805DB" w:rsidR="009943E9" w:rsidRDefault="009943E9" w:rsidP="009943E9">
      <w:pPr>
        <w:pStyle w:val="Heading1"/>
      </w:pPr>
      <w:r w:rsidRPr="00306B82">
        <w:t xml:space="preserve">Key </w:t>
      </w:r>
      <w:r>
        <w:t>performance measures</w:t>
      </w:r>
    </w:p>
    <w:p w14:paraId="0E2AAA67" w14:textId="21D44B8C" w:rsidR="009943E9" w:rsidRDefault="00F665F6" w:rsidP="0026012C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Delivery of accurate, commercial, timely and effective legal advice on </w:t>
      </w:r>
      <w:r w:rsidR="005C1D25">
        <w:rPr>
          <w:rFonts w:asciiTheme="minorHAnsi" w:hAnsiTheme="minorHAnsi" w:cstheme="minorHAnsi"/>
          <w:sz w:val="24"/>
          <w:szCs w:val="24"/>
        </w:rPr>
        <w:t>commercial contracts.</w:t>
      </w:r>
    </w:p>
    <w:p w14:paraId="221454C0" w14:textId="156B591A" w:rsidR="004B4DFD" w:rsidRDefault="004B4DFD" w:rsidP="0026012C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Strong working relationships with internal and external stakeholders involved</w:t>
      </w:r>
      <w:r w:rsidR="00D037F1">
        <w:rPr>
          <w:rFonts w:asciiTheme="minorHAnsi" w:hAnsiTheme="minorHAnsi" w:cstheme="minorHAnsi"/>
          <w:sz w:val="24"/>
          <w:szCs w:val="24"/>
        </w:rPr>
        <w:t xml:space="preserve"> in commercial matters.</w:t>
      </w:r>
    </w:p>
    <w:p w14:paraId="016CD5D2" w14:textId="56C392EA" w:rsidR="00D81B70" w:rsidRPr="00D81B70" w:rsidRDefault="00D81B70" w:rsidP="00D81B70">
      <w:pPr>
        <w:pStyle w:val="ListParagraph"/>
        <w:widowControl/>
        <w:numPr>
          <w:ilvl w:val="0"/>
          <w:numId w:val="4"/>
        </w:numPr>
        <w:adjustRightInd w:val="0"/>
        <w:rPr>
          <w:rFonts w:ascii="Calibri" w:eastAsiaTheme="minorHAnsi" w:hAnsi="Calibri" w:cs="Calibri"/>
          <w:sz w:val="23"/>
          <w:szCs w:val="23"/>
          <w:lang w:val="en-GB"/>
          <w14:ligatures w14:val="standardContextual"/>
        </w:rPr>
      </w:pPr>
      <w:r w:rsidRPr="00D81B70">
        <w:rPr>
          <w:rFonts w:ascii="Calibri" w:eastAsiaTheme="minorHAnsi" w:hAnsi="Calibri" w:cs="Calibri"/>
          <w:sz w:val="23"/>
          <w:szCs w:val="23"/>
          <w:lang w:val="en-GB"/>
          <w14:ligatures w14:val="standardContextual"/>
        </w:rPr>
        <w:t xml:space="preserve">Well-drafted correspondence </w:t>
      </w:r>
      <w:r w:rsidR="004D6D9B">
        <w:rPr>
          <w:rFonts w:ascii="Calibri" w:eastAsiaTheme="minorHAnsi" w:hAnsi="Calibri" w:cs="Calibri"/>
          <w:sz w:val="23"/>
          <w:szCs w:val="23"/>
          <w:lang w:val="en-GB"/>
          <w14:ligatures w14:val="standardContextual"/>
        </w:rPr>
        <w:t xml:space="preserve">and contracts </w:t>
      </w:r>
      <w:r w:rsidRPr="00D81B70">
        <w:rPr>
          <w:rFonts w:ascii="Calibri" w:eastAsiaTheme="minorHAnsi" w:hAnsi="Calibri" w:cs="Calibri"/>
          <w:sz w:val="23"/>
          <w:szCs w:val="23"/>
          <w:lang w:val="en-GB"/>
          <w14:ligatures w14:val="standardContextual"/>
        </w:rPr>
        <w:t xml:space="preserve">provided in a timely manner. </w:t>
      </w:r>
    </w:p>
    <w:p w14:paraId="72DE7F9D" w14:textId="77777777" w:rsidR="00D81B70" w:rsidRPr="0026012C" w:rsidRDefault="00D81B70" w:rsidP="004D6D9B">
      <w:pPr>
        <w:pStyle w:val="ListParagraph"/>
        <w:ind w:left="720" w:firstLine="0"/>
        <w:rPr>
          <w:rFonts w:asciiTheme="minorHAnsi" w:hAnsiTheme="minorHAnsi" w:cstheme="minorHAnsi"/>
          <w:sz w:val="24"/>
          <w:szCs w:val="24"/>
        </w:rPr>
      </w:pPr>
    </w:p>
    <w:p w14:paraId="2211FAAB" w14:textId="259B74CE" w:rsidR="00E950FE" w:rsidRPr="00306B82" w:rsidRDefault="00E950FE" w:rsidP="00EC2095">
      <w:pPr>
        <w:pStyle w:val="BodyText"/>
        <w:rPr>
          <w:rFonts w:cstheme="minorHAnsi"/>
          <w:color w:val="FF0000"/>
        </w:rPr>
      </w:pPr>
    </w:p>
    <w:p w14:paraId="6244C4D8" w14:textId="3FD914A1" w:rsidR="00EA7247" w:rsidRPr="00306B82" w:rsidRDefault="00EA7247" w:rsidP="006D0A06">
      <w:pPr>
        <w:pStyle w:val="Heading1"/>
        <w:rPr>
          <w:b/>
          <w:bCs/>
        </w:rPr>
      </w:pPr>
      <w:bookmarkStart w:id="3" w:name="_Toc148102405"/>
      <w:r w:rsidRPr="00306B82">
        <w:t xml:space="preserve">Values and key </w:t>
      </w:r>
      <w:r w:rsidR="4D82360A" w:rsidRPr="00306B82">
        <w:t>behavio</w:t>
      </w:r>
      <w:r w:rsidR="40C548DC" w:rsidRPr="00306B82">
        <w:t>u</w:t>
      </w:r>
      <w:r w:rsidR="4D82360A" w:rsidRPr="00306B82">
        <w:t>rs</w:t>
      </w:r>
      <w:bookmarkEnd w:id="3"/>
    </w:p>
    <w:p w14:paraId="77A4C656" w14:textId="5319A333" w:rsidR="00B0777E" w:rsidRPr="004D09D1" w:rsidRDefault="00B0777E" w:rsidP="00B0777E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4D09D1">
        <w:rPr>
          <w:rFonts w:asciiTheme="minorHAnsi" w:hAnsiTheme="minorHAnsi" w:cstheme="minorHAnsi"/>
          <w:sz w:val="24"/>
          <w:szCs w:val="24"/>
          <w:lang w:val="en-GB"/>
        </w:rPr>
        <w:t xml:space="preserve">Homes England </w:t>
      </w:r>
      <w:r w:rsidR="005032D2" w:rsidRPr="004D09D1">
        <w:rPr>
          <w:rFonts w:asciiTheme="minorHAnsi" w:hAnsiTheme="minorHAnsi" w:cstheme="minorHAnsi"/>
          <w:sz w:val="24"/>
          <w:szCs w:val="24"/>
          <w:lang w:val="en-GB"/>
        </w:rPr>
        <w:t>colleagues</w:t>
      </w:r>
      <w:r w:rsidRPr="004D09D1">
        <w:rPr>
          <w:rFonts w:asciiTheme="minorHAnsi" w:hAnsiTheme="minorHAnsi" w:cstheme="minorHAnsi"/>
          <w:sz w:val="24"/>
          <w:szCs w:val="24"/>
          <w:lang w:val="en-GB"/>
        </w:rPr>
        <w:t xml:space="preserve"> are expected to be flexible in undertaking duties and responsibilities commensurate with the general character of the role and level of responsibility.</w:t>
      </w:r>
    </w:p>
    <w:p w14:paraId="5D6A779F" w14:textId="431D2228" w:rsidR="00EA7247" w:rsidRPr="00306B82" w:rsidRDefault="00EA7247" w:rsidP="00A70379">
      <w:pPr>
        <w:pStyle w:val="BodyText"/>
        <w:spacing w:after="120"/>
        <w:rPr>
          <w:rFonts w:cstheme="minorHAnsi"/>
          <w:color w:val="000000" w:themeColor="text1"/>
          <w:sz w:val="10"/>
        </w:rPr>
      </w:pPr>
    </w:p>
    <w:p w14:paraId="587C0812" w14:textId="77777777" w:rsidR="00EA7247" w:rsidRPr="00306B82" w:rsidRDefault="00EA7247" w:rsidP="00A70379">
      <w:pPr>
        <w:pStyle w:val="BodyText"/>
        <w:spacing w:after="120"/>
        <w:rPr>
          <w:rFonts w:cstheme="minorHAnsi"/>
          <w:color w:val="000000" w:themeColor="text1"/>
          <w:sz w:val="10"/>
        </w:rPr>
      </w:pPr>
      <w:r w:rsidRPr="00306B82">
        <w:rPr>
          <w:rFonts w:cstheme="minorHAnsi"/>
          <w:noProof/>
          <w:color w:val="000000" w:themeColor="text1"/>
        </w:rPr>
        <w:lastRenderedPageBreak/>
        <w:drawing>
          <wp:inline distT="0" distB="0" distL="0" distR="0" wp14:anchorId="5850A258" wp14:editId="22E71357">
            <wp:extent cx="6643739" cy="1774646"/>
            <wp:effectExtent l="0" t="0" r="5080" b="0"/>
            <wp:docPr id="26632569" name="Picture 26632569" descr="A picture containing text, fon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2569" name="Picture 1" descr="A picture containing text, font, screensho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3739" cy="1774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BAB46" w14:textId="77777777" w:rsidR="00F33213" w:rsidRPr="00306B82" w:rsidRDefault="00F33213" w:rsidP="00A70379">
      <w:pPr>
        <w:spacing w:after="120"/>
        <w:rPr>
          <w:rFonts w:asciiTheme="minorHAnsi" w:hAnsiTheme="minorHAnsi" w:cstheme="minorHAnsi"/>
          <w:color w:val="000000" w:themeColor="text1"/>
        </w:rPr>
      </w:pPr>
    </w:p>
    <w:sectPr w:rsidR="00F33213" w:rsidRPr="00306B82" w:rsidSect="0080092C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5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F30FF" w14:textId="77777777" w:rsidR="00B40A12" w:rsidRDefault="00B40A12" w:rsidP="00EA7247">
      <w:r>
        <w:separator/>
      </w:r>
    </w:p>
  </w:endnote>
  <w:endnote w:type="continuationSeparator" w:id="0">
    <w:p w14:paraId="0F3160DE" w14:textId="77777777" w:rsidR="00B40A12" w:rsidRDefault="00B40A12" w:rsidP="00EA7247">
      <w:r>
        <w:continuationSeparator/>
      </w:r>
    </w:p>
  </w:endnote>
  <w:endnote w:type="continuationNotice" w:id="1">
    <w:p w14:paraId="4E645EDE" w14:textId="77777777" w:rsidR="00B40A12" w:rsidRDefault="00B40A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0D1B3" w14:textId="219FA7F0" w:rsidR="00515D03" w:rsidRDefault="000A0450" w:rsidP="00515D03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9" behindDoc="0" locked="0" layoutInCell="0" allowOverlap="1" wp14:anchorId="63FB8933" wp14:editId="4E21FCB0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Text Box 1" descr="{&quot;HashCode&quot;:-166337246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7C156F" w14:textId="0A343E85" w:rsidR="000A0450" w:rsidRPr="009F6FF2" w:rsidRDefault="000A0450" w:rsidP="000A0450">
                          <w:pPr>
                            <w:jc w:val="center"/>
                            <w:rPr>
                              <w:rFonts w:ascii="Calibri" w:hAnsi="Calibri" w:cs="Calibri"/>
                              <w:color w:val="FFFFFF" w:themeColor="background1"/>
                              <w:sz w:val="24"/>
                            </w:rPr>
                          </w:pPr>
                          <w:r w:rsidRPr="009F6FF2">
                            <w:rPr>
                              <w:rFonts w:ascii="Calibri" w:hAnsi="Calibri" w:cs="Calibri"/>
                              <w:color w:val="FFFFFF" w:themeColor="background1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FB893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{&quot;HashCode&quot;:-1663372469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824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" o:allowincell="f" filled="f" stroked="f" strokeweight=".5pt">
              <v:textbox inset=",0,,0">
                <w:txbxContent>
                  <w:p w14:paraId="6B7C156F" w14:textId="0A343E85" w:rsidR="000A0450" w:rsidRPr="009F6FF2" w:rsidRDefault="000A0450" w:rsidP="000A0450">
                    <w:pPr>
                      <w:jc w:val="center"/>
                      <w:rPr>
                        <w:rFonts w:ascii="Calibri" w:hAnsi="Calibri" w:cs="Calibri"/>
                        <w:color w:val="FFFFFF" w:themeColor="background1"/>
                        <w:sz w:val="24"/>
                      </w:rPr>
                    </w:pPr>
                    <w:r w:rsidRPr="009F6FF2">
                      <w:rPr>
                        <w:rFonts w:ascii="Calibri" w:hAnsi="Calibri" w:cs="Calibri"/>
                        <w:color w:val="FFFFFF" w:themeColor="background1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3246AB87" wp14:editId="269216FF">
              <wp:simplePos x="0" y="0"/>
              <wp:positionH relativeFrom="column">
                <wp:posOffset>-952500</wp:posOffset>
              </wp:positionH>
              <wp:positionV relativeFrom="paragraph">
                <wp:posOffset>132080</wp:posOffset>
              </wp:positionV>
              <wp:extent cx="8055610" cy="381000"/>
              <wp:effectExtent l="0" t="0" r="254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556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1EDBA2E" id="Rectangle 4" o:spid="_x0000_s1026" style="position:absolute;margin-left:-75pt;margin-top:10.4pt;width:634.3pt;height:30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" fillcolor="#006c7d" stroked="f" strokeweight="1pt"/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7" behindDoc="0" locked="0" layoutInCell="0" allowOverlap="1" wp14:anchorId="379EA6EF" wp14:editId="5C76EAF3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" name="Text Box 9" descr="{&quot;HashCode&quot;:-1663372469,&quot;Height&quot;:841.0,&quot;Width&quot;:595.0,&quot;Placement&quot;:&quot;Footer&quot;,&quot;Index&quot;:&quot;FirstPage&quot;,&quot;Section&quot;:2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A42DF82" w14:textId="77777777" w:rsidR="00515D03" w:rsidRPr="002A2616" w:rsidRDefault="00515D03" w:rsidP="00515D03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9EA6EF" id="Text Box 9" o:spid="_x0000_s1028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1FB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OMeyxheqI6znomfeWrxTOsGY+&#10;PDOHVOPYKN/whIfUgL3gZFFSg/v5N3/MRwYwSkmL0imp/7FnTlCivxnk5vP46ipqLf2g4d56t4PX&#10;7Jt7QFWO8YFYnsyYG/RgSgfNK6p7GbthiBmOPUu6Hcz70AsZXwcXy2VKQlVZFtZmY3ksHTGLyL50&#10;r8zZE/wBiXuEQVyseMdCn9ujvdwHkCpRFPHt0TzBjopMzJ1eT5T82/+UdXnji1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hrUUE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A42DF82" w14:textId="77777777" w:rsidR="00515D03" w:rsidRPr="002A2616" w:rsidRDefault="00515D03" w:rsidP="00515D03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0" distR="0" simplePos="0" relativeHeight="251658246" behindDoc="0" locked="0" layoutInCell="1" allowOverlap="1" wp14:anchorId="59205B18" wp14:editId="49539A5C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912F67" w14:textId="77777777" w:rsidR="00515D03" w:rsidRPr="0018480C" w:rsidRDefault="00515D03" w:rsidP="00515D03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05B18" id="Text Box 10" o:spid="_x0000_s1029" type="#_x0000_t202" style="position:absolute;margin-left:0;margin-top:0;width:34.95pt;height:34.95pt;z-index:251658246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D/8&#10;kTc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0B912F67" w14:textId="77777777" w:rsidR="00515D03" w:rsidRPr="0018480C" w:rsidRDefault="00515D03" w:rsidP="00515D03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2A9AC60" w14:textId="77777777" w:rsidR="00515D03" w:rsidRDefault="00515D03" w:rsidP="00515D03">
    <w:pPr>
      <w:pStyle w:val="Footer"/>
    </w:pPr>
  </w:p>
  <w:p w14:paraId="64676F03" w14:textId="2E0026A2" w:rsidR="00172962" w:rsidRPr="00515D03" w:rsidRDefault="00172962" w:rsidP="00515D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F508" w14:textId="5B220445" w:rsidR="0008257C" w:rsidRDefault="005836A7" w:rsidP="0008257C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50" behindDoc="0" locked="0" layoutInCell="1" allowOverlap="1" wp14:anchorId="430AAE32" wp14:editId="64860268">
              <wp:simplePos x="0" y="0"/>
              <wp:positionH relativeFrom="column">
                <wp:posOffset>47625</wp:posOffset>
              </wp:positionH>
              <wp:positionV relativeFrom="paragraph">
                <wp:posOffset>114300</wp:posOffset>
              </wp:positionV>
              <wp:extent cx="1047750" cy="17145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1714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A668D46" w14:textId="7F92BF8F" w:rsidR="005836A7" w:rsidRPr="005836A7" w:rsidRDefault="005836A7">
                          <w:pPr>
                            <w:rPr>
                              <w:b/>
                              <w:bCs/>
                              <w:color w:val="FFFFFF" w:themeColor="background1"/>
                              <w:sz w:val="12"/>
                              <w:szCs w:val="12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5836A7">
                            <w:rPr>
                              <w:b/>
                              <w:bCs/>
                              <w:color w:val="FFFFFF" w:themeColor="background1"/>
                              <w:sz w:val="12"/>
                              <w:szCs w:val="12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V1Oct2023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AAE3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3.75pt;margin-top:9pt;width:82.5pt;height:13.5pt;z-index:2516582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" filled="f" stroked="f" strokeweight=".5pt">
              <v:textbox>
                <w:txbxContent>
                  <w:p w14:paraId="5A668D46" w14:textId="7F92BF8F" w:rsidR="005836A7" w:rsidRPr="005836A7" w:rsidRDefault="005836A7">
                    <w:pPr>
                      <w:rPr>
                        <w:b/>
                        <w:bCs/>
                        <w:color w:val="FFFFFF" w:themeColor="background1"/>
                        <w:sz w:val="12"/>
                        <w:szCs w:val="12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5836A7">
                      <w:rPr>
                        <w:b/>
                        <w:bCs/>
                        <w:color w:val="FFFFFF" w:themeColor="background1"/>
                        <w:sz w:val="12"/>
                        <w:szCs w:val="12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V1Oct2023</w:t>
                    </w:r>
                  </w:p>
                </w:txbxContent>
              </v:textbox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6D7B1D38" wp14:editId="2B4699DC">
              <wp:simplePos x="0" y="0"/>
              <wp:positionH relativeFrom="column">
                <wp:posOffset>-914400</wp:posOffset>
              </wp:positionH>
              <wp:positionV relativeFrom="paragraph">
                <wp:posOffset>-9525</wp:posOffset>
              </wp:positionV>
              <wp:extent cx="8017510" cy="381000"/>
              <wp:effectExtent l="0" t="0" r="2540" b="0"/>
              <wp:wrapNone/>
              <wp:docPr id="91" name="Rectangle 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175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9BA830A" id="Rectangle 91" o:spid="_x0000_s1026" style="position:absolute;margin-left:-1in;margin-top:-.75pt;width:631.3pt;height:30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" fillcolor="#006c7d" stroked="f" strokeweight="1pt"/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0" allowOverlap="1" wp14:anchorId="6772FD09" wp14:editId="1D06EE9A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94" name="Text Box 94" descr="{&quot;HashCode&quot;:-1663372469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687BC4E" w14:textId="77777777" w:rsidR="0008257C" w:rsidRPr="000A0450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431A4F"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  <w:t>OFFICIAL</w:t>
                          </w:r>
                          <w:r w:rsidRPr="000A0450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72FD09" id="Text Box 94" o:spid="_x0000_s1032" type="#_x0000_t202" alt="{&quot;HashCode&quot;:-1663372469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5824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sQO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eGPbYQnXE9Rz0zHvLVwpnWDMf&#10;nplDqnFslG94wkNqwF5wsiipwf38mz/mIwMYpaRF6ZTU/9gzJyjR3wxy83l8dRW1ln7QcG+928Fr&#10;9s09oCrH+EAsT2bMDXowpYPmFdW9jN0wxAzHniXdDuZ96IWMr4OL5TIloaosC2uzsTyWjphFZF+6&#10;V+bsCf6AxD3CIC5WvGOhz+3RXu4DSJUoivj2aJ5gR0Um5k6vJ0r+7X/KurzxxS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texA4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687BC4E" w14:textId="77777777" w:rsidR="0008257C" w:rsidRPr="000A0450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431A4F">
                      <w:rPr>
                        <w:rFonts w:cs="Calibri"/>
                        <w:color w:val="FFFFFF" w:themeColor="background1"/>
                        <w:sz w:val="24"/>
                      </w:rPr>
                      <w:t>OFFICIAL</w:t>
                    </w:r>
                    <w:r w:rsidRPr="000A0450">
                      <w:rPr>
                        <w:rFonts w:cs="Calibri"/>
                        <w:color w:val="0078D7"/>
                        <w:sz w:val="24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50A89758" wp14:editId="5B1D58B5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0" name="Text Box 90" descr="{&quot;HashCode&quot;:-1663372469,&quot;Height&quot;:841.0,&quot;Width&quot;:595.0,&quot;Placement&quot;:&quot;Footer&quot;,&quot;Index&quot;:&quot;FirstPage&quot;,&quot;Section&quot;:2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E013A40" w14:textId="77777777" w:rsidR="0008257C" w:rsidRPr="002A2616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A89758" id="Text Box 90" o:spid="_x0000_s1033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UWG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WONOyxheqI6znomfeWrxTOsGY+&#10;PDOHVOPYKN/whIfUgL3gZFFSg/v5N3/MRwYwSkmL0imp/7FnTlCivxnk5vP46ipqLf2g4d56t4PX&#10;7Jt7QFWO8YFYnsyYG/RgSgfNK6p7GbthiBmOPUu6Hcz70AsZXwcXy2VKQlVZFtZmY3ksHTGLyL50&#10;r8zZE/wBiXuEQVyseMdCn9ujvdwHkCpRFPHt0TzBjopMzJ1eT5T82/+UdXnji1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DvRRYY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2E013A40" w14:textId="77777777" w:rsidR="0008257C" w:rsidRPr="002A2616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471B3C00" wp14:editId="7AD997E6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336D23" w14:textId="77777777" w:rsidR="0008257C" w:rsidRPr="0018480C" w:rsidRDefault="0008257C" w:rsidP="0008257C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1B3C00" id="Text Box 8" o:spid="_x0000_s1034" type="#_x0000_t202" style="position:absolute;margin-left:0;margin-top:0;width:34.95pt;height:34.95pt;z-index:251658242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KHA&#10;okc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12336D23" w14:textId="77777777" w:rsidR="0008257C" w:rsidRPr="0018480C" w:rsidRDefault="0008257C" w:rsidP="0008257C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FAD1B49" w14:textId="397FBE1E" w:rsidR="00172962" w:rsidRDefault="001729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C2040" w14:textId="77777777" w:rsidR="00B40A12" w:rsidRDefault="00B40A12" w:rsidP="00EA7247">
      <w:r>
        <w:separator/>
      </w:r>
    </w:p>
  </w:footnote>
  <w:footnote w:type="continuationSeparator" w:id="0">
    <w:p w14:paraId="27D3B667" w14:textId="77777777" w:rsidR="00B40A12" w:rsidRDefault="00B40A12" w:rsidP="00EA7247">
      <w:r>
        <w:continuationSeparator/>
      </w:r>
    </w:p>
  </w:footnote>
  <w:footnote w:type="continuationNotice" w:id="1">
    <w:p w14:paraId="03FBFE74" w14:textId="77777777" w:rsidR="00B40A12" w:rsidRDefault="00B40A1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3A4C2" w14:textId="58F917B4" w:rsidR="00842217" w:rsidRDefault="00842217" w:rsidP="00842217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1" locked="0" layoutInCell="1" allowOverlap="1" wp14:anchorId="4E0376EB" wp14:editId="670F3F03">
              <wp:simplePos x="0" y="0"/>
              <wp:positionH relativeFrom="column">
                <wp:posOffset>2594344</wp:posOffset>
              </wp:positionH>
              <wp:positionV relativeFrom="paragraph">
                <wp:posOffset>-311357</wp:posOffset>
              </wp:positionV>
              <wp:extent cx="4049779" cy="351790"/>
              <wp:effectExtent l="0" t="0" r="0" b="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9779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16D26F" w14:textId="77777777" w:rsidR="00842217" w:rsidRPr="009B5584" w:rsidRDefault="00842217" w:rsidP="004710BB">
                          <w:pPr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4893AF9C" w14:textId="77777777" w:rsidR="00842217" w:rsidRDefault="00842217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376EB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204.3pt;margin-top:-24.5pt;width:318.9pt;height:27.7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" filled="f" stroked="f">
              <v:textbox>
                <w:txbxContent>
                  <w:p w14:paraId="2A16D26F" w14:textId="77777777" w:rsidR="00842217" w:rsidRPr="009B5584" w:rsidRDefault="00842217" w:rsidP="004710BB">
                    <w:pPr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4893AF9C" w14:textId="77777777" w:rsidR="00842217" w:rsidRDefault="00842217" w:rsidP="00842217"/>
                </w:txbxContent>
              </v:textbox>
            </v:shape>
          </w:pict>
        </mc:Fallback>
      </mc:AlternateContent>
    </w:r>
  </w:p>
  <w:p w14:paraId="523FA22F" w14:textId="77777777" w:rsidR="00842217" w:rsidRDefault="008422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77282" w14:textId="0B0C2923" w:rsidR="00842217" w:rsidRPr="005836A7" w:rsidRDefault="00B27E5F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1" behindDoc="1" locked="0" layoutInCell="1" allowOverlap="1" wp14:anchorId="0A1E473B" wp14:editId="391950B5">
              <wp:simplePos x="0" y="0"/>
              <wp:positionH relativeFrom="column">
                <wp:posOffset>2156336</wp:posOffset>
              </wp:positionH>
              <wp:positionV relativeFrom="paragraph">
                <wp:posOffset>21813</wp:posOffset>
              </wp:positionV>
              <wp:extent cx="4879118" cy="35179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79118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B5F5668" w14:textId="77777777" w:rsidR="00842217" w:rsidRPr="009B5584" w:rsidRDefault="00842217" w:rsidP="00842217">
                          <w:pPr>
                            <w:jc w:val="right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2382A2C2" w14:textId="77777777" w:rsidR="00842217" w:rsidRDefault="00842217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1E473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0" type="#_x0000_t202" style="position:absolute;margin-left:169.8pt;margin-top:1.7pt;width:384.2pt;height:27.7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" filled="f" stroked="f">
              <v:textbox>
                <w:txbxContent>
                  <w:p w14:paraId="4B5F5668" w14:textId="77777777" w:rsidR="00842217" w:rsidRPr="009B5584" w:rsidRDefault="00842217" w:rsidP="00842217">
                    <w:pPr>
                      <w:jc w:val="right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2382A2C2" w14:textId="77777777" w:rsidR="00842217" w:rsidRDefault="00842217" w:rsidP="00842217"/>
                </w:txbxContent>
              </v:textbox>
            </v:shape>
          </w:pict>
        </mc:Fallback>
      </mc:AlternateConten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hN6B5b8f/AaH/i" int2:id="lKESueFF">
      <int2:state int2:value="Rejected" int2:type="AugLoop_Text_Critique"/>
    </int2:textHash>
    <int2:textHash int2:hashCode="nY/lgjZFYwMrVu" int2:id="mNlz5oOw">
      <int2:state int2:value="Rejected" int2:type="AugLoop_Text_Critique"/>
    </int2:textHash>
    <int2:textHash int2:hashCode="xQy+KnIliT8rxm" int2:id="oCrPs2BZ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31E0D79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F328D1"/>
    <w:multiLevelType w:val="multilevel"/>
    <w:tmpl w:val="1136C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4A45AD"/>
    <w:multiLevelType w:val="multilevel"/>
    <w:tmpl w:val="9C54D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61E56C3"/>
    <w:multiLevelType w:val="hybridMultilevel"/>
    <w:tmpl w:val="59349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5A296C"/>
    <w:multiLevelType w:val="hybridMultilevel"/>
    <w:tmpl w:val="8624950E"/>
    <w:lvl w:ilvl="0" w:tplc="9F585DA8">
      <w:start w:val="1"/>
      <w:numFmt w:val="decimal"/>
      <w:lvlText w:val="%1."/>
      <w:lvlJc w:val="left"/>
      <w:pPr>
        <w:ind w:left="614" w:hanging="235"/>
      </w:pPr>
      <w:rPr>
        <w:rFonts w:hint="default"/>
        <w:spacing w:val="0"/>
        <w:w w:val="91"/>
        <w:lang w:val="en-US" w:eastAsia="en-US" w:bidi="ar-SA"/>
      </w:rPr>
    </w:lvl>
    <w:lvl w:ilvl="1" w:tplc="74CAF054">
      <w:numFmt w:val="bullet"/>
      <w:lvlText w:val="•"/>
      <w:lvlJc w:val="left"/>
      <w:pPr>
        <w:ind w:left="1551" w:hanging="235"/>
      </w:pPr>
      <w:rPr>
        <w:rFonts w:hint="default"/>
        <w:lang w:val="en-US" w:eastAsia="en-US" w:bidi="ar-SA"/>
      </w:rPr>
    </w:lvl>
    <w:lvl w:ilvl="2" w:tplc="68FE60DE">
      <w:numFmt w:val="bullet"/>
      <w:lvlText w:val="•"/>
      <w:lvlJc w:val="left"/>
      <w:pPr>
        <w:ind w:left="2483" w:hanging="235"/>
      </w:pPr>
      <w:rPr>
        <w:rFonts w:hint="default"/>
        <w:lang w:val="en-US" w:eastAsia="en-US" w:bidi="ar-SA"/>
      </w:rPr>
    </w:lvl>
    <w:lvl w:ilvl="3" w:tplc="9DEC01E2">
      <w:numFmt w:val="bullet"/>
      <w:lvlText w:val="•"/>
      <w:lvlJc w:val="left"/>
      <w:pPr>
        <w:ind w:left="3414" w:hanging="235"/>
      </w:pPr>
      <w:rPr>
        <w:rFonts w:hint="default"/>
        <w:lang w:val="en-US" w:eastAsia="en-US" w:bidi="ar-SA"/>
      </w:rPr>
    </w:lvl>
    <w:lvl w:ilvl="4" w:tplc="B2F26606">
      <w:numFmt w:val="bullet"/>
      <w:lvlText w:val="•"/>
      <w:lvlJc w:val="left"/>
      <w:pPr>
        <w:ind w:left="4346" w:hanging="235"/>
      </w:pPr>
      <w:rPr>
        <w:rFonts w:hint="default"/>
        <w:lang w:val="en-US" w:eastAsia="en-US" w:bidi="ar-SA"/>
      </w:rPr>
    </w:lvl>
    <w:lvl w:ilvl="5" w:tplc="8A5A2646">
      <w:numFmt w:val="bullet"/>
      <w:lvlText w:val="•"/>
      <w:lvlJc w:val="left"/>
      <w:pPr>
        <w:ind w:left="5278" w:hanging="235"/>
      </w:pPr>
      <w:rPr>
        <w:rFonts w:hint="default"/>
        <w:lang w:val="en-US" w:eastAsia="en-US" w:bidi="ar-SA"/>
      </w:rPr>
    </w:lvl>
    <w:lvl w:ilvl="6" w:tplc="921015FA">
      <w:numFmt w:val="bullet"/>
      <w:lvlText w:val="•"/>
      <w:lvlJc w:val="left"/>
      <w:pPr>
        <w:ind w:left="6209" w:hanging="235"/>
      </w:pPr>
      <w:rPr>
        <w:rFonts w:hint="default"/>
        <w:lang w:val="en-US" w:eastAsia="en-US" w:bidi="ar-SA"/>
      </w:rPr>
    </w:lvl>
    <w:lvl w:ilvl="7" w:tplc="7EB205E2">
      <w:numFmt w:val="bullet"/>
      <w:lvlText w:val="•"/>
      <w:lvlJc w:val="left"/>
      <w:pPr>
        <w:ind w:left="7141" w:hanging="235"/>
      </w:pPr>
      <w:rPr>
        <w:rFonts w:hint="default"/>
        <w:lang w:val="en-US" w:eastAsia="en-US" w:bidi="ar-SA"/>
      </w:rPr>
    </w:lvl>
    <w:lvl w:ilvl="8" w:tplc="157C938A">
      <w:numFmt w:val="bullet"/>
      <w:lvlText w:val="•"/>
      <w:lvlJc w:val="left"/>
      <w:pPr>
        <w:ind w:left="8072" w:hanging="235"/>
      </w:pPr>
      <w:rPr>
        <w:rFonts w:hint="default"/>
        <w:lang w:val="en-US" w:eastAsia="en-US" w:bidi="ar-SA"/>
      </w:rPr>
    </w:lvl>
  </w:abstractNum>
  <w:abstractNum w:abstractNumId="5" w15:restartNumberingAfterBreak="0">
    <w:nsid w:val="2648642C"/>
    <w:multiLevelType w:val="hybridMultilevel"/>
    <w:tmpl w:val="D2E66C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864E7"/>
    <w:multiLevelType w:val="hybridMultilevel"/>
    <w:tmpl w:val="696CF5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62E1F"/>
    <w:multiLevelType w:val="multilevel"/>
    <w:tmpl w:val="127EF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7D60FC8"/>
    <w:multiLevelType w:val="multilevel"/>
    <w:tmpl w:val="214E0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91C6E4F"/>
    <w:multiLevelType w:val="multilevel"/>
    <w:tmpl w:val="2B48C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0E134CA"/>
    <w:multiLevelType w:val="hybridMultilevel"/>
    <w:tmpl w:val="696CF5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AA3F7E"/>
    <w:multiLevelType w:val="hybridMultilevel"/>
    <w:tmpl w:val="696CF5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1163466">
    <w:abstractNumId w:val="5"/>
  </w:num>
  <w:num w:numId="2" w16cid:durableId="2019771060">
    <w:abstractNumId w:val="11"/>
  </w:num>
  <w:num w:numId="3" w16cid:durableId="1421096406">
    <w:abstractNumId w:val="10"/>
  </w:num>
  <w:num w:numId="4" w16cid:durableId="910113444">
    <w:abstractNumId w:val="6"/>
  </w:num>
  <w:num w:numId="5" w16cid:durableId="1776705915">
    <w:abstractNumId w:val="3"/>
  </w:num>
  <w:num w:numId="6" w16cid:durableId="2064526669">
    <w:abstractNumId w:val="4"/>
  </w:num>
  <w:num w:numId="7" w16cid:durableId="2011981161">
    <w:abstractNumId w:val="0"/>
  </w:num>
  <w:num w:numId="8" w16cid:durableId="83697100">
    <w:abstractNumId w:val="2"/>
  </w:num>
  <w:num w:numId="9" w16cid:durableId="2120252487">
    <w:abstractNumId w:val="7"/>
  </w:num>
  <w:num w:numId="10" w16cid:durableId="270550825">
    <w:abstractNumId w:val="9"/>
  </w:num>
  <w:num w:numId="11" w16cid:durableId="243073831">
    <w:abstractNumId w:val="8"/>
  </w:num>
  <w:num w:numId="12" w16cid:durableId="109474602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247"/>
    <w:rsid w:val="00004EE7"/>
    <w:rsid w:val="000075AA"/>
    <w:rsid w:val="00007740"/>
    <w:rsid w:val="000101CD"/>
    <w:rsid w:val="00013B17"/>
    <w:rsid w:val="00022D5E"/>
    <w:rsid w:val="00023B65"/>
    <w:rsid w:val="00024C05"/>
    <w:rsid w:val="00025534"/>
    <w:rsid w:val="000554B6"/>
    <w:rsid w:val="0006011E"/>
    <w:rsid w:val="000707A3"/>
    <w:rsid w:val="00071AD4"/>
    <w:rsid w:val="00074108"/>
    <w:rsid w:val="000746A4"/>
    <w:rsid w:val="00081D90"/>
    <w:rsid w:val="0008257C"/>
    <w:rsid w:val="00084A2C"/>
    <w:rsid w:val="00084B27"/>
    <w:rsid w:val="0008798B"/>
    <w:rsid w:val="000906AE"/>
    <w:rsid w:val="000A0450"/>
    <w:rsid w:val="000A0457"/>
    <w:rsid w:val="000A34B5"/>
    <w:rsid w:val="000B1B2E"/>
    <w:rsid w:val="000B38E4"/>
    <w:rsid w:val="000C7265"/>
    <w:rsid w:val="000C7AD6"/>
    <w:rsid w:val="000D266F"/>
    <w:rsid w:val="000D2A03"/>
    <w:rsid w:val="000D61B6"/>
    <w:rsid w:val="000E487E"/>
    <w:rsid w:val="000E4E61"/>
    <w:rsid w:val="000E6EE7"/>
    <w:rsid w:val="000F12DB"/>
    <w:rsid w:val="000F41D7"/>
    <w:rsid w:val="000F6181"/>
    <w:rsid w:val="00100371"/>
    <w:rsid w:val="0010648D"/>
    <w:rsid w:val="001077EA"/>
    <w:rsid w:val="00113596"/>
    <w:rsid w:val="00123F5E"/>
    <w:rsid w:val="001261E6"/>
    <w:rsid w:val="00132CC2"/>
    <w:rsid w:val="00136998"/>
    <w:rsid w:val="00137809"/>
    <w:rsid w:val="001405E9"/>
    <w:rsid w:val="00143DC6"/>
    <w:rsid w:val="0014752B"/>
    <w:rsid w:val="00153F70"/>
    <w:rsid w:val="0015540A"/>
    <w:rsid w:val="00155998"/>
    <w:rsid w:val="001632DD"/>
    <w:rsid w:val="00164BA6"/>
    <w:rsid w:val="001651E7"/>
    <w:rsid w:val="00170C07"/>
    <w:rsid w:val="00171060"/>
    <w:rsid w:val="0017288C"/>
    <w:rsid w:val="00172962"/>
    <w:rsid w:val="00174136"/>
    <w:rsid w:val="00177931"/>
    <w:rsid w:val="00184805"/>
    <w:rsid w:val="001876AE"/>
    <w:rsid w:val="0019717D"/>
    <w:rsid w:val="001A0068"/>
    <w:rsid w:val="001A4C09"/>
    <w:rsid w:val="001A587C"/>
    <w:rsid w:val="001A7D6A"/>
    <w:rsid w:val="001B4376"/>
    <w:rsid w:val="001C18D7"/>
    <w:rsid w:val="001C1BAD"/>
    <w:rsid w:val="001D311E"/>
    <w:rsid w:val="001E0B3D"/>
    <w:rsid w:val="001E7083"/>
    <w:rsid w:val="001F07EB"/>
    <w:rsid w:val="001F576E"/>
    <w:rsid w:val="001F7055"/>
    <w:rsid w:val="00201619"/>
    <w:rsid w:val="00202043"/>
    <w:rsid w:val="00202D27"/>
    <w:rsid w:val="00206B8E"/>
    <w:rsid w:val="002125A4"/>
    <w:rsid w:val="00216BB3"/>
    <w:rsid w:val="002207D4"/>
    <w:rsid w:val="00220D65"/>
    <w:rsid w:val="00221B29"/>
    <w:rsid w:val="002232A9"/>
    <w:rsid w:val="00235F50"/>
    <w:rsid w:val="002376E3"/>
    <w:rsid w:val="00237C43"/>
    <w:rsid w:val="002413D5"/>
    <w:rsid w:val="00247BEC"/>
    <w:rsid w:val="0026012C"/>
    <w:rsid w:val="002631A7"/>
    <w:rsid w:val="00263919"/>
    <w:rsid w:val="00264EE4"/>
    <w:rsid w:val="0027469E"/>
    <w:rsid w:val="0027589B"/>
    <w:rsid w:val="0028295B"/>
    <w:rsid w:val="00282FBF"/>
    <w:rsid w:val="00283475"/>
    <w:rsid w:val="00283DAF"/>
    <w:rsid w:val="00284AD3"/>
    <w:rsid w:val="00290521"/>
    <w:rsid w:val="00291987"/>
    <w:rsid w:val="00291BBD"/>
    <w:rsid w:val="00291DCA"/>
    <w:rsid w:val="0029510A"/>
    <w:rsid w:val="002B33D6"/>
    <w:rsid w:val="002B4825"/>
    <w:rsid w:val="002C54DA"/>
    <w:rsid w:val="002D063D"/>
    <w:rsid w:val="002D1DBD"/>
    <w:rsid w:val="002D50E7"/>
    <w:rsid w:val="002E16C1"/>
    <w:rsid w:val="002E4CC7"/>
    <w:rsid w:val="002E7DFC"/>
    <w:rsid w:val="002F7BC0"/>
    <w:rsid w:val="00300173"/>
    <w:rsid w:val="00301B8E"/>
    <w:rsid w:val="00301C53"/>
    <w:rsid w:val="00302BBE"/>
    <w:rsid w:val="00303F60"/>
    <w:rsid w:val="00306B82"/>
    <w:rsid w:val="00313ABE"/>
    <w:rsid w:val="00324F77"/>
    <w:rsid w:val="0033659B"/>
    <w:rsid w:val="00352019"/>
    <w:rsid w:val="003564D9"/>
    <w:rsid w:val="003664B5"/>
    <w:rsid w:val="003678C1"/>
    <w:rsid w:val="003766AE"/>
    <w:rsid w:val="003808CB"/>
    <w:rsid w:val="0038551C"/>
    <w:rsid w:val="003935EB"/>
    <w:rsid w:val="0039564D"/>
    <w:rsid w:val="003A2A81"/>
    <w:rsid w:val="003A3A65"/>
    <w:rsid w:val="003A49AB"/>
    <w:rsid w:val="003A6C80"/>
    <w:rsid w:val="003B21EC"/>
    <w:rsid w:val="003B2C2D"/>
    <w:rsid w:val="003B69FA"/>
    <w:rsid w:val="003C121F"/>
    <w:rsid w:val="003C1817"/>
    <w:rsid w:val="003C6AD7"/>
    <w:rsid w:val="003D0577"/>
    <w:rsid w:val="003D0F12"/>
    <w:rsid w:val="003D3DF7"/>
    <w:rsid w:val="003D48D1"/>
    <w:rsid w:val="003D7337"/>
    <w:rsid w:val="003F0887"/>
    <w:rsid w:val="003F199B"/>
    <w:rsid w:val="003F23FE"/>
    <w:rsid w:val="003F28E1"/>
    <w:rsid w:val="003F44D4"/>
    <w:rsid w:val="0040053A"/>
    <w:rsid w:val="00403793"/>
    <w:rsid w:val="00404E15"/>
    <w:rsid w:val="00410194"/>
    <w:rsid w:val="0041129B"/>
    <w:rsid w:val="00411AA2"/>
    <w:rsid w:val="004165D8"/>
    <w:rsid w:val="00417142"/>
    <w:rsid w:val="004200E7"/>
    <w:rsid w:val="0042235E"/>
    <w:rsid w:val="00423D10"/>
    <w:rsid w:val="00423FAB"/>
    <w:rsid w:val="00425EBE"/>
    <w:rsid w:val="00426420"/>
    <w:rsid w:val="00431A4F"/>
    <w:rsid w:val="00432621"/>
    <w:rsid w:val="00434F5B"/>
    <w:rsid w:val="0043596E"/>
    <w:rsid w:val="004520BF"/>
    <w:rsid w:val="00462FAF"/>
    <w:rsid w:val="00470D83"/>
    <w:rsid w:val="004710BB"/>
    <w:rsid w:val="00471554"/>
    <w:rsid w:val="004779FA"/>
    <w:rsid w:val="004834C8"/>
    <w:rsid w:val="00495C02"/>
    <w:rsid w:val="004973A1"/>
    <w:rsid w:val="004A393C"/>
    <w:rsid w:val="004A67B2"/>
    <w:rsid w:val="004B014E"/>
    <w:rsid w:val="004B4DFD"/>
    <w:rsid w:val="004B5521"/>
    <w:rsid w:val="004B740B"/>
    <w:rsid w:val="004C0CCD"/>
    <w:rsid w:val="004C10C4"/>
    <w:rsid w:val="004C409D"/>
    <w:rsid w:val="004C5002"/>
    <w:rsid w:val="004C68D0"/>
    <w:rsid w:val="004D0627"/>
    <w:rsid w:val="004D09D1"/>
    <w:rsid w:val="004D30FE"/>
    <w:rsid w:val="004D5B9F"/>
    <w:rsid w:val="004D68CC"/>
    <w:rsid w:val="004D6D9B"/>
    <w:rsid w:val="004E3B8A"/>
    <w:rsid w:val="004E528D"/>
    <w:rsid w:val="004E7EFB"/>
    <w:rsid w:val="004F6388"/>
    <w:rsid w:val="00501B9D"/>
    <w:rsid w:val="005032D2"/>
    <w:rsid w:val="005041CD"/>
    <w:rsid w:val="005055A8"/>
    <w:rsid w:val="00505C68"/>
    <w:rsid w:val="00507555"/>
    <w:rsid w:val="005131CF"/>
    <w:rsid w:val="00514E85"/>
    <w:rsid w:val="00515033"/>
    <w:rsid w:val="00515D03"/>
    <w:rsid w:val="00517D44"/>
    <w:rsid w:val="0052132A"/>
    <w:rsid w:val="00523FB4"/>
    <w:rsid w:val="00534302"/>
    <w:rsid w:val="005437A2"/>
    <w:rsid w:val="00547EE2"/>
    <w:rsid w:val="00550226"/>
    <w:rsid w:val="00554DFC"/>
    <w:rsid w:val="0056376E"/>
    <w:rsid w:val="005807CD"/>
    <w:rsid w:val="005836A7"/>
    <w:rsid w:val="00584653"/>
    <w:rsid w:val="005849BE"/>
    <w:rsid w:val="00591E11"/>
    <w:rsid w:val="00592279"/>
    <w:rsid w:val="00592B78"/>
    <w:rsid w:val="005A0B0F"/>
    <w:rsid w:val="005B203D"/>
    <w:rsid w:val="005B3241"/>
    <w:rsid w:val="005C013F"/>
    <w:rsid w:val="005C0CD0"/>
    <w:rsid w:val="005C1D25"/>
    <w:rsid w:val="005C1DE9"/>
    <w:rsid w:val="005C4DB1"/>
    <w:rsid w:val="005C68FE"/>
    <w:rsid w:val="005E50EA"/>
    <w:rsid w:val="005F2D30"/>
    <w:rsid w:val="005F37C8"/>
    <w:rsid w:val="0062093C"/>
    <w:rsid w:val="00620B08"/>
    <w:rsid w:val="00620BD3"/>
    <w:rsid w:val="00622AC9"/>
    <w:rsid w:val="00623B9B"/>
    <w:rsid w:val="006271F7"/>
    <w:rsid w:val="00627238"/>
    <w:rsid w:val="00646C9C"/>
    <w:rsid w:val="00647E92"/>
    <w:rsid w:val="00654CC8"/>
    <w:rsid w:val="006563B6"/>
    <w:rsid w:val="00656C30"/>
    <w:rsid w:val="006602B2"/>
    <w:rsid w:val="00663C01"/>
    <w:rsid w:val="006719A5"/>
    <w:rsid w:val="00676AEF"/>
    <w:rsid w:val="00683629"/>
    <w:rsid w:val="0069580D"/>
    <w:rsid w:val="00695AE3"/>
    <w:rsid w:val="006A02B1"/>
    <w:rsid w:val="006A43C2"/>
    <w:rsid w:val="006A72FA"/>
    <w:rsid w:val="006B13BF"/>
    <w:rsid w:val="006B76A8"/>
    <w:rsid w:val="006C721F"/>
    <w:rsid w:val="006D0A06"/>
    <w:rsid w:val="006D32CD"/>
    <w:rsid w:val="006E141C"/>
    <w:rsid w:val="006E34C2"/>
    <w:rsid w:val="006E45D9"/>
    <w:rsid w:val="006F0B6E"/>
    <w:rsid w:val="006F755E"/>
    <w:rsid w:val="00700D22"/>
    <w:rsid w:val="00713C15"/>
    <w:rsid w:val="00716834"/>
    <w:rsid w:val="007170A4"/>
    <w:rsid w:val="007309A4"/>
    <w:rsid w:val="00735976"/>
    <w:rsid w:val="00742D0D"/>
    <w:rsid w:val="00744F7A"/>
    <w:rsid w:val="0074606F"/>
    <w:rsid w:val="00760110"/>
    <w:rsid w:val="00760B3D"/>
    <w:rsid w:val="0076341D"/>
    <w:rsid w:val="007739F7"/>
    <w:rsid w:val="00777224"/>
    <w:rsid w:val="00782A5E"/>
    <w:rsid w:val="007909C1"/>
    <w:rsid w:val="00791542"/>
    <w:rsid w:val="00791F5C"/>
    <w:rsid w:val="007955D3"/>
    <w:rsid w:val="007A3EF0"/>
    <w:rsid w:val="007A55FC"/>
    <w:rsid w:val="007A659E"/>
    <w:rsid w:val="007B112B"/>
    <w:rsid w:val="007B7A4B"/>
    <w:rsid w:val="007C089B"/>
    <w:rsid w:val="007D30F3"/>
    <w:rsid w:val="007D4774"/>
    <w:rsid w:val="007D6859"/>
    <w:rsid w:val="007E308B"/>
    <w:rsid w:val="007E3F85"/>
    <w:rsid w:val="0080092C"/>
    <w:rsid w:val="00805C37"/>
    <w:rsid w:val="008102D8"/>
    <w:rsid w:val="0081663E"/>
    <w:rsid w:val="00820E91"/>
    <w:rsid w:val="00823831"/>
    <w:rsid w:val="00824CFC"/>
    <w:rsid w:val="00824EBA"/>
    <w:rsid w:val="008328A2"/>
    <w:rsid w:val="00833665"/>
    <w:rsid w:val="008356BC"/>
    <w:rsid w:val="00836E57"/>
    <w:rsid w:val="00842217"/>
    <w:rsid w:val="00846243"/>
    <w:rsid w:val="00853B98"/>
    <w:rsid w:val="00857CE3"/>
    <w:rsid w:val="00864FE2"/>
    <w:rsid w:val="00865443"/>
    <w:rsid w:val="00866E54"/>
    <w:rsid w:val="00871264"/>
    <w:rsid w:val="00872FC7"/>
    <w:rsid w:val="0088628C"/>
    <w:rsid w:val="008863FC"/>
    <w:rsid w:val="008878CF"/>
    <w:rsid w:val="0089346B"/>
    <w:rsid w:val="008975BF"/>
    <w:rsid w:val="008A6E0B"/>
    <w:rsid w:val="008B6233"/>
    <w:rsid w:val="008C0817"/>
    <w:rsid w:val="008C3AB6"/>
    <w:rsid w:val="008C4517"/>
    <w:rsid w:val="008D0F94"/>
    <w:rsid w:val="008D1040"/>
    <w:rsid w:val="008D407A"/>
    <w:rsid w:val="008D5FD1"/>
    <w:rsid w:val="008D67B4"/>
    <w:rsid w:val="008F1ABB"/>
    <w:rsid w:val="008F7FEF"/>
    <w:rsid w:val="00900880"/>
    <w:rsid w:val="00901B59"/>
    <w:rsid w:val="0090268F"/>
    <w:rsid w:val="00910B6E"/>
    <w:rsid w:val="00916BA6"/>
    <w:rsid w:val="009237DB"/>
    <w:rsid w:val="00924288"/>
    <w:rsid w:val="00934428"/>
    <w:rsid w:val="009422B9"/>
    <w:rsid w:val="009429C1"/>
    <w:rsid w:val="009463EF"/>
    <w:rsid w:val="00946BE6"/>
    <w:rsid w:val="00952754"/>
    <w:rsid w:val="0095537C"/>
    <w:rsid w:val="00963636"/>
    <w:rsid w:val="00977A8B"/>
    <w:rsid w:val="00981862"/>
    <w:rsid w:val="009818BB"/>
    <w:rsid w:val="00986353"/>
    <w:rsid w:val="0098650B"/>
    <w:rsid w:val="009910DB"/>
    <w:rsid w:val="0099292E"/>
    <w:rsid w:val="009943E9"/>
    <w:rsid w:val="009A09A7"/>
    <w:rsid w:val="009A3520"/>
    <w:rsid w:val="009A73E6"/>
    <w:rsid w:val="009B7E39"/>
    <w:rsid w:val="009D2A73"/>
    <w:rsid w:val="009E0012"/>
    <w:rsid w:val="009E2AFA"/>
    <w:rsid w:val="009E3AC1"/>
    <w:rsid w:val="009F5BD4"/>
    <w:rsid w:val="009F6FF2"/>
    <w:rsid w:val="009F7639"/>
    <w:rsid w:val="00A07755"/>
    <w:rsid w:val="00A10AB0"/>
    <w:rsid w:val="00A11C7A"/>
    <w:rsid w:val="00A13103"/>
    <w:rsid w:val="00A13468"/>
    <w:rsid w:val="00A15F85"/>
    <w:rsid w:val="00A16720"/>
    <w:rsid w:val="00A16A58"/>
    <w:rsid w:val="00A206BA"/>
    <w:rsid w:val="00A27D19"/>
    <w:rsid w:val="00A30E3E"/>
    <w:rsid w:val="00A3115A"/>
    <w:rsid w:val="00A340EA"/>
    <w:rsid w:val="00A352EE"/>
    <w:rsid w:val="00A462CC"/>
    <w:rsid w:val="00A53199"/>
    <w:rsid w:val="00A53BA7"/>
    <w:rsid w:val="00A6426F"/>
    <w:rsid w:val="00A70379"/>
    <w:rsid w:val="00A80CD7"/>
    <w:rsid w:val="00A85784"/>
    <w:rsid w:val="00A85B74"/>
    <w:rsid w:val="00A86458"/>
    <w:rsid w:val="00A96ADB"/>
    <w:rsid w:val="00AA1C25"/>
    <w:rsid w:val="00AB14DC"/>
    <w:rsid w:val="00AB6FAE"/>
    <w:rsid w:val="00AB75EE"/>
    <w:rsid w:val="00AC084C"/>
    <w:rsid w:val="00AC31F0"/>
    <w:rsid w:val="00AD4BA6"/>
    <w:rsid w:val="00AE0320"/>
    <w:rsid w:val="00AE7AA8"/>
    <w:rsid w:val="00AF30AC"/>
    <w:rsid w:val="00AF3B65"/>
    <w:rsid w:val="00AF4F79"/>
    <w:rsid w:val="00AF5C17"/>
    <w:rsid w:val="00B01BE2"/>
    <w:rsid w:val="00B02269"/>
    <w:rsid w:val="00B0777E"/>
    <w:rsid w:val="00B13982"/>
    <w:rsid w:val="00B14517"/>
    <w:rsid w:val="00B259CA"/>
    <w:rsid w:val="00B25D25"/>
    <w:rsid w:val="00B2740A"/>
    <w:rsid w:val="00B2768B"/>
    <w:rsid w:val="00B27E5F"/>
    <w:rsid w:val="00B30803"/>
    <w:rsid w:val="00B34ADA"/>
    <w:rsid w:val="00B40A12"/>
    <w:rsid w:val="00B42DB2"/>
    <w:rsid w:val="00B455DE"/>
    <w:rsid w:val="00B46320"/>
    <w:rsid w:val="00B47F66"/>
    <w:rsid w:val="00B505F8"/>
    <w:rsid w:val="00B530CF"/>
    <w:rsid w:val="00B62310"/>
    <w:rsid w:val="00B719EF"/>
    <w:rsid w:val="00B743E8"/>
    <w:rsid w:val="00B76E22"/>
    <w:rsid w:val="00B825C3"/>
    <w:rsid w:val="00B9270D"/>
    <w:rsid w:val="00B92C53"/>
    <w:rsid w:val="00B9332F"/>
    <w:rsid w:val="00B957B6"/>
    <w:rsid w:val="00BA06F8"/>
    <w:rsid w:val="00BA0E29"/>
    <w:rsid w:val="00BA4257"/>
    <w:rsid w:val="00BA579D"/>
    <w:rsid w:val="00BB0471"/>
    <w:rsid w:val="00BB0A54"/>
    <w:rsid w:val="00BB0CF4"/>
    <w:rsid w:val="00BC0C59"/>
    <w:rsid w:val="00BC5A8D"/>
    <w:rsid w:val="00BD026F"/>
    <w:rsid w:val="00BD16D1"/>
    <w:rsid w:val="00BD2EAC"/>
    <w:rsid w:val="00BD7963"/>
    <w:rsid w:val="00BE2A93"/>
    <w:rsid w:val="00BF4D5E"/>
    <w:rsid w:val="00C00AEF"/>
    <w:rsid w:val="00C03A1F"/>
    <w:rsid w:val="00C05FA0"/>
    <w:rsid w:val="00C0764F"/>
    <w:rsid w:val="00C1289D"/>
    <w:rsid w:val="00C1603D"/>
    <w:rsid w:val="00C23D0A"/>
    <w:rsid w:val="00C26B1A"/>
    <w:rsid w:val="00C31FAF"/>
    <w:rsid w:val="00C41A8B"/>
    <w:rsid w:val="00C42DAE"/>
    <w:rsid w:val="00C449FB"/>
    <w:rsid w:val="00C46816"/>
    <w:rsid w:val="00C5325F"/>
    <w:rsid w:val="00C57BF4"/>
    <w:rsid w:val="00C66CAC"/>
    <w:rsid w:val="00C72A00"/>
    <w:rsid w:val="00C76B64"/>
    <w:rsid w:val="00C8676D"/>
    <w:rsid w:val="00C95C23"/>
    <w:rsid w:val="00CA134F"/>
    <w:rsid w:val="00CA6AA2"/>
    <w:rsid w:val="00CC2F08"/>
    <w:rsid w:val="00CC5604"/>
    <w:rsid w:val="00CD667C"/>
    <w:rsid w:val="00CD66A8"/>
    <w:rsid w:val="00CF3005"/>
    <w:rsid w:val="00CF333F"/>
    <w:rsid w:val="00CF34C5"/>
    <w:rsid w:val="00D001C1"/>
    <w:rsid w:val="00D01DF6"/>
    <w:rsid w:val="00D031A6"/>
    <w:rsid w:val="00D037F1"/>
    <w:rsid w:val="00D03DEA"/>
    <w:rsid w:val="00D24F4E"/>
    <w:rsid w:val="00D31767"/>
    <w:rsid w:val="00D33AED"/>
    <w:rsid w:val="00D34C46"/>
    <w:rsid w:val="00D3513B"/>
    <w:rsid w:val="00D35194"/>
    <w:rsid w:val="00D43129"/>
    <w:rsid w:val="00D52ABC"/>
    <w:rsid w:val="00D54215"/>
    <w:rsid w:val="00D64D84"/>
    <w:rsid w:val="00D671BB"/>
    <w:rsid w:val="00D70662"/>
    <w:rsid w:val="00D740E7"/>
    <w:rsid w:val="00D76CCB"/>
    <w:rsid w:val="00D7776C"/>
    <w:rsid w:val="00D81B70"/>
    <w:rsid w:val="00D85060"/>
    <w:rsid w:val="00DA45E8"/>
    <w:rsid w:val="00DA4AA9"/>
    <w:rsid w:val="00DA5E13"/>
    <w:rsid w:val="00DA611B"/>
    <w:rsid w:val="00DB16BE"/>
    <w:rsid w:val="00DC1B9C"/>
    <w:rsid w:val="00DC27D6"/>
    <w:rsid w:val="00DC50D3"/>
    <w:rsid w:val="00DD1E23"/>
    <w:rsid w:val="00DE4537"/>
    <w:rsid w:val="00DE7BBC"/>
    <w:rsid w:val="00DF2F0E"/>
    <w:rsid w:val="00DF40D8"/>
    <w:rsid w:val="00E00295"/>
    <w:rsid w:val="00E00D60"/>
    <w:rsid w:val="00E02CB9"/>
    <w:rsid w:val="00E02D92"/>
    <w:rsid w:val="00E030AF"/>
    <w:rsid w:val="00E03CB9"/>
    <w:rsid w:val="00E1692B"/>
    <w:rsid w:val="00E32508"/>
    <w:rsid w:val="00E35364"/>
    <w:rsid w:val="00E36CEB"/>
    <w:rsid w:val="00E36D3D"/>
    <w:rsid w:val="00E441E1"/>
    <w:rsid w:val="00E44DC6"/>
    <w:rsid w:val="00E45C77"/>
    <w:rsid w:val="00E5240C"/>
    <w:rsid w:val="00E5337D"/>
    <w:rsid w:val="00E57D9A"/>
    <w:rsid w:val="00E62E55"/>
    <w:rsid w:val="00E67775"/>
    <w:rsid w:val="00E76B17"/>
    <w:rsid w:val="00E80F75"/>
    <w:rsid w:val="00E82431"/>
    <w:rsid w:val="00E94738"/>
    <w:rsid w:val="00E950FE"/>
    <w:rsid w:val="00E953E2"/>
    <w:rsid w:val="00EA7247"/>
    <w:rsid w:val="00EB1F00"/>
    <w:rsid w:val="00EB23CA"/>
    <w:rsid w:val="00EB2DDB"/>
    <w:rsid w:val="00EB2F8F"/>
    <w:rsid w:val="00EB4DEB"/>
    <w:rsid w:val="00EB52D6"/>
    <w:rsid w:val="00EB75DF"/>
    <w:rsid w:val="00EC2095"/>
    <w:rsid w:val="00EC355C"/>
    <w:rsid w:val="00EC6379"/>
    <w:rsid w:val="00EC73E3"/>
    <w:rsid w:val="00EE4C26"/>
    <w:rsid w:val="00EE76E1"/>
    <w:rsid w:val="00EE7FAD"/>
    <w:rsid w:val="00EF0EF5"/>
    <w:rsid w:val="00EF6BA2"/>
    <w:rsid w:val="00F00111"/>
    <w:rsid w:val="00F107D2"/>
    <w:rsid w:val="00F10899"/>
    <w:rsid w:val="00F15D63"/>
    <w:rsid w:val="00F22948"/>
    <w:rsid w:val="00F238D6"/>
    <w:rsid w:val="00F24777"/>
    <w:rsid w:val="00F2741B"/>
    <w:rsid w:val="00F33213"/>
    <w:rsid w:val="00F42C0A"/>
    <w:rsid w:val="00F4440B"/>
    <w:rsid w:val="00F46BF1"/>
    <w:rsid w:val="00F50DCA"/>
    <w:rsid w:val="00F54F86"/>
    <w:rsid w:val="00F55C0A"/>
    <w:rsid w:val="00F62E6E"/>
    <w:rsid w:val="00F649B0"/>
    <w:rsid w:val="00F665F6"/>
    <w:rsid w:val="00F7689C"/>
    <w:rsid w:val="00F81857"/>
    <w:rsid w:val="00F8509D"/>
    <w:rsid w:val="00F900ED"/>
    <w:rsid w:val="00F93A2A"/>
    <w:rsid w:val="00F95517"/>
    <w:rsid w:val="00F9589C"/>
    <w:rsid w:val="00F95E94"/>
    <w:rsid w:val="00FA4C7D"/>
    <w:rsid w:val="00FB5926"/>
    <w:rsid w:val="00FC1639"/>
    <w:rsid w:val="00FD05F8"/>
    <w:rsid w:val="00FF0DA0"/>
    <w:rsid w:val="00FF205A"/>
    <w:rsid w:val="00FF2D48"/>
    <w:rsid w:val="00FF3EC4"/>
    <w:rsid w:val="01904743"/>
    <w:rsid w:val="01D62E89"/>
    <w:rsid w:val="042D8494"/>
    <w:rsid w:val="0528B111"/>
    <w:rsid w:val="055DCEEE"/>
    <w:rsid w:val="059F4322"/>
    <w:rsid w:val="05C1B483"/>
    <w:rsid w:val="066717C3"/>
    <w:rsid w:val="0697D3F0"/>
    <w:rsid w:val="07B11A35"/>
    <w:rsid w:val="0809C506"/>
    <w:rsid w:val="0829D4FA"/>
    <w:rsid w:val="0949939D"/>
    <w:rsid w:val="096E5306"/>
    <w:rsid w:val="09ABDF5E"/>
    <w:rsid w:val="0A941AF8"/>
    <w:rsid w:val="0ADC08A3"/>
    <w:rsid w:val="0B0A1400"/>
    <w:rsid w:val="0BB2F56F"/>
    <w:rsid w:val="0BD26ED9"/>
    <w:rsid w:val="0C256771"/>
    <w:rsid w:val="0C35282A"/>
    <w:rsid w:val="0C57E17C"/>
    <w:rsid w:val="0D550FC7"/>
    <w:rsid w:val="0DAB36A7"/>
    <w:rsid w:val="0DD4A708"/>
    <w:rsid w:val="0DFC851E"/>
    <w:rsid w:val="0EAD14CA"/>
    <w:rsid w:val="0FA9CA45"/>
    <w:rsid w:val="109CF38E"/>
    <w:rsid w:val="10A6F2B0"/>
    <w:rsid w:val="10AEFCE6"/>
    <w:rsid w:val="10D3403F"/>
    <w:rsid w:val="1166D6A0"/>
    <w:rsid w:val="121D110F"/>
    <w:rsid w:val="13A2ADDF"/>
    <w:rsid w:val="13E00FDD"/>
    <w:rsid w:val="13EE362E"/>
    <w:rsid w:val="13F623B4"/>
    <w:rsid w:val="149D44BA"/>
    <w:rsid w:val="14DCEE4B"/>
    <w:rsid w:val="158A068F"/>
    <w:rsid w:val="1693C966"/>
    <w:rsid w:val="1725D6F0"/>
    <w:rsid w:val="172DC476"/>
    <w:rsid w:val="172FE6EF"/>
    <w:rsid w:val="174C05EA"/>
    <w:rsid w:val="179DD99D"/>
    <w:rsid w:val="17B4DC2A"/>
    <w:rsid w:val="1858E187"/>
    <w:rsid w:val="18E9428F"/>
    <w:rsid w:val="18F070A4"/>
    <w:rsid w:val="192A08F8"/>
    <w:rsid w:val="19B05F6E"/>
    <w:rsid w:val="19C3BEB1"/>
    <w:rsid w:val="1A362904"/>
    <w:rsid w:val="1A435D08"/>
    <w:rsid w:val="1BF94813"/>
    <w:rsid w:val="1C8AB72F"/>
    <w:rsid w:val="1CAE9D60"/>
    <w:rsid w:val="1D27B46F"/>
    <w:rsid w:val="1D493A29"/>
    <w:rsid w:val="1F38D65B"/>
    <w:rsid w:val="20CCB936"/>
    <w:rsid w:val="20CE9FB5"/>
    <w:rsid w:val="22FF7C57"/>
    <w:rsid w:val="2368B662"/>
    <w:rsid w:val="23852DB6"/>
    <w:rsid w:val="2394E9CD"/>
    <w:rsid w:val="240C477E"/>
    <w:rsid w:val="24D0B75A"/>
    <w:rsid w:val="263C8A43"/>
    <w:rsid w:val="26A5C7D5"/>
    <w:rsid w:val="26CCC8D0"/>
    <w:rsid w:val="270250B6"/>
    <w:rsid w:val="273BFABA"/>
    <w:rsid w:val="2743E840"/>
    <w:rsid w:val="27E3E1D0"/>
    <w:rsid w:val="280762B4"/>
    <w:rsid w:val="2954A28B"/>
    <w:rsid w:val="29D6D8C7"/>
    <w:rsid w:val="29DD8970"/>
    <w:rsid w:val="2A046992"/>
    <w:rsid w:val="2B0A99E2"/>
    <w:rsid w:val="2B756908"/>
    <w:rsid w:val="2C0DB105"/>
    <w:rsid w:val="2D51ED48"/>
    <w:rsid w:val="2E192B41"/>
    <w:rsid w:val="2E8070BB"/>
    <w:rsid w:val="2ED7DAB5"/>
    <w:rsid w:val="2F39DFAA"/>
    <w:rsid w:val="2F748EF1"/>
    <w:rsid w:val="305A54ED"/>
    <w:rsid w:val="30611A32"/>
    <w:rsid w:val="310D48F3"/>
    <w:rsid w:val="31503527"/>
    <w:rsid w:val="318CA421"/>
    <w:rsid w:val="320991ED"/>
    <w:rsid w:val="32146407"/>
    <w:rsid w:val="32869AE7"/>
    <w:rsid w:val="328D2817"/>
    <w:rsid w:val="32E08A90"/>
    <w:rsid w:val="330A1A10"/>
    <w:rsid w:val="3361357D"/>
    <w:rsid w:val="337EB8D9"/>
    <w:rsid w:val="34226B48"/>
    <w:rsid w:val="347746F7"/>
    <w:rsid w:val="34BB9AC4"/>
    <w:rsid w:val="34FD05DE"/>
    <w:rsid w:val="356956B2"/>
    <w:rsid w:val="35A0760E"/>
    <w:rsid w:val="369A4000"/>
    <w:rsid w:val="369B3324"/>
    <w:rsid w:val="37375683"/>
    <w:rsid w:val="3742488E"/>
    <w:rsid w:val="37E8A74B"/>
    <w:rsid w:val="382C7BB8"/>
    <w:rsid w:val="38B7C5F2"/>
    <w:rsid w:val="38C3ABDA"/>
    <w:rsid w:val="39662B7F"/>
    <w:rsid w:val="39D07701"/>
    <w:rsid w:val="3A4BEB94"/>
    <w:rsid w:val="3A4D8BA2"/>
    <w:rsid w:val="3A91ACCC"/>
    <w:rsid w:val="3AB3AA0C"/>
    <w:rsid w:val="3B020471"/>
    <w:rsid w:val="3B4C87D9"/>
    <w:rsid w:val="3B863A9D"/>
    <w:rsid w:val="3BE7BBF5"/>
    <w:rsid w:val="3D2781B5"/>
    <w:rsid w:val="3D65FE8B"/>
    <w:rsid w:val="3D838C56"/>
    <w:rsid w:val="3DC94D8E"/>
    <w:rsid w:val="3DE5C6DF"/>
    <w:rsid w:val="3E4C9173"/>
    <w:rsid w:val="3ECCE051"/>
    <w:rsid w:val="3FD30CF2"/>
    <w:rsid w:val="3FE701F7"/>
    <w:rsid w:val="3FE8F682"/>
    <w:rsid w:val="3FF924E3"/>
    <w:rsid w:val="407243C6"/>
    <w:rsid w:val="40C548DC"/>
    <w:rsid w:val="40F9F87A"/>
    <w:rsid w:val="418C585A"/>
    <w:rsid w:val="42A00FA5"/>
    <w:rsid w:val="42EDE244"/>
    <w:rsid w:val="431AA33F"/>
    <w:rsid w:val="44F17FDF"/>
    <w:rsid w:val="4507D6E0"/>
    <w:rsid w:val="455190E5"/>
    <w:rsid w:val="45AD0532"/>
    <w:rsid w:val="4637DA99"/>
    <w:rsid w:val="46AEFA09"/>
    <w:rsid w:val="46EEEFD0"/>
    <w:rsid w:val="470720FA"/>
    <w:rsid w:val="476A85B9"/>
    <w:rsid w:val="48B30713"/>
    <w:rsid w:val="4911F4D5"/>
    <w:rsid w:val="4980ACD3"/>
    <w:rsid w:val="4A6613BA"/>
    <w:rsid w:val="4A75A005"/>
    <w:rsid w:val="4AFF265A"/>
    <w:rsid w:val="4B8C7C03"/>
    <w:rsid w:val="4BF84809"/>
    <w:rsid w:val="4C762E1F"/>
    <w:rsid w:val="4C8DC0C1"/>
    <w:rsid w:val="4D43D059"/>
    <w:rsid w:val="4D5F59F8"/>
    <w:rsid w:val="4D82360A"/>
    <w:rsid w:val="4D94186A"/>
    <w:rsid w:val="4D9B04E2"/>
    <w:rsid w:val="4E08E16C"/>
    <w:rsid w:val="4E51ACB7"/>
    <w:rsid w:val="4E7C7D48"/>
    <w:rsid w:val="4F43F4A0"/>
    <w:rsid w:val="4F94A684"/>
    <w:rsid w:val="50294374"/>
    <w:rsid w:val="504877FC"/>
    <w:rsid w:val="5055DC4F"/>
    <w:rsid w:val="51DD490F"/>
    <w:rsid w:val="52D8E09A"/>
    <w:rsid w:val="53B7A415"/>
    <w:rsid w:val="540359EE"/>
    <w:rsid w:val="5410DF2A"/>
    <w:rsid w:val="543F7F0A"/>
    <w:rsid w:val="546817A7"/>
    <w:rsid w:val="5543BBF4"/>
    <w:rsid w:val="55ACAF8B"/>
    <w:rsid w:val="5655EBE9"/>
    <w:rsid w:val="571C583E"/>
    <w:rsid w:val="574FF4D2"/>
    <w:rsid w:val="57DE7592"/>
    <w:rsid w:val="583DE201"/>
    <w:rsid w:val="58AE2974"/>
    <w:rsid w:val="58DDDE04"/>
    <w:rsid w:val="591A4EB8"/>
    <w:rsid w:val="59A5F387"/>
    <w:rsid w:val="59C7F23F"/>
    <w:rsid w:val="5A3FFD50"/>
    <w:rsid w:val="5AE8E42B"/>
    <w:rsid w:val="5BB13ABA"/>
    <w:rsid w:val="5CD8A751"/>
    <w:rsid w:val="5E0397EE"/>
    <w:rsid w:val="5E4B0824"/>
    <w:rsid w:val="5E5C9C41"/>
    <w:rsid w:val="5EFD14E0"/>
    <w:rsid w:val="5F714CBA"/>
    <w:rsid w:val="5FA6A03A"/>
    <w:rsid w:val="5FFB5402"/>
    <w:rsid w:val="6039CF88"/>
    <w:rsid w:val="62D444BF"/>
    <w:rsid w:val="641AFC68"/>
    <w:rsid w:val="644BFFD2"/>
    <w:rsid w:val="65D3E662"/>
    <w:rsid w:val="6633342F"/>
    <w:rsid w:val="66ED8160"/>
    <w:rsid w:val="67A4A15C"/>
    <w:rsid w:val="684CCEF3"/>
    <w:rsid w:val="68C6868A"/>
    <w:rsid w:val="692A283D"/>
    <w:rsid w:val="69B91A01"/>
    <w:rsid w:val="69E4C69C"/>
    <w:rsid w:val="6A08F76F"/>
    <w:rsid w:val="6AB29636"/>
    <w:rsid w:val="6B4892F2"/>
    <w:rsid w:val="6B56B1C2"/>
    <w:rsid w:val="6BB48793"/>
    <w:rsid w:val="6C490481"/>
    <w:rsid w:val="6C548C8F"/>
    <w:rsid w:val="6C7ED21C"/>
    <w:rsid w:val="6C8CC31F"/>
    <w:rsid w:val="6D12BC35"/>
    <w:rsid w:val="6D204016"/>
    <w:rsid w:val="6DBCBBAB"/>
    <w:rsid w:val="6E0CE75F"/>
    <w:rsid w:val="6EDF6316"/>
    <w:rsid w:val="703B7263"/>
    <w:rsid w:val="70B94938"/>
    <w:rsid w:val="70CBA405"/>
    <w:rsid w:val="7161696F"/>
    <w:rsid w:val="71E02092"/>
    <w:rsid w:val="71F3B139"/>
    <w:rsid w:val="7236F0D1"/>
    <w:rsid w:val="726ABFA2"/>
    <w:rsid w:val="72895CF0"/>
    <w:rsid w:val="729F3FE4"/>
    <w:rsid w:val="7333CD07"/>
    <w:rsid w:val="73561125"/>
    <w:rsid w:val="73E842E5"/>
    <w:rsid w:val="752EE770"/>
    <w:rsid w:val="756500B2"/>
    <w:rsid w:val="757328A3"/>
    <w:rsid w:val="75EA02A4"/>
    <w:rsid w:val="76381D22"/>
    <w:rsid w:val="765B67E1"/>
    <w:rsid w:val="76A5813E"/>
    <w:rsid w:val="774E1993"/>
    <w:rsid w:val="77CAAAAA"/>
    <w:rsid w:val="780DED9D"/>
    <w:rsid w:val="781C061F"/>
    <w:rsid w:val="7867CD87"/>
    <w:rsid w:val="78AE8819"/>
    <w:rsid w:val="78EF372D"/>
    <w:rsid w:val="794755CC"/>
    <w:rsid w:val="79CAA727"/>
    <w:rsid w:val="7AD1814E"/>
    <w:rsid w:val="7AE57C03"/>
    <w:rsid w:val="7B04AFBA"/>
    <w:rsid w:val="7B383BC8"/>
    <w:rsid w:val="7B9AEEF9"/>
    <w:rsid w:val="7C010FF8"/>
    <w:rsid w:val="7C0AE3BC"/>
    <w:rsid w:val="7C55F0D5"/>
    <w:rsid w:val="7C800FF8"/>
    <w:rsid w:val="7CCCF372"/>
    <w:rsid w:val="7D2FE9BE"/>
    <w:rsid w:val="7D52BD08"/>
    <w:rsid w:val="7D729B54"/>
    <w:rsid w:val="7E1872A6"/>
    <w:rsid w:val="7E9319A5"/>
    <w:rsid w:val="7FB7B0BA"/>
    <w:rsid w:val="7FDEFF68"/>
    <w:rsid w:val="7FE2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7BEDE9"/>
  <w15:chartTrackingRefBased/>
  <w15:docId w15:val="{1D7D4CDF-A7DC-45E7-A584-CF4EB1D8D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29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6D0A06"/>
    <w:pPr>
      <w:spacing w:after="120"/>
      <w:outlineLvl w:val="0"/>
    </w:pPr>
    <w:rPr>
      <w:rFonts w:asciiTheme="minorHAnsi" w:eastAsia="Times New Roman" w:hAnsiTheme="minorHAnsi" w:cstheme="minorHAnsi"/>
      <w:color w:val="369D9F"/>
      <w:sz w:val="40"/>
      <w:szCs w:val="4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0A06"/>
    <w:rPr>
      <w:rFonts w:eastAsia="Times New Roman" w:cstheme="minorHAnsi"/>
      <w:color w:val="369D9F"/>
      <w:kern w:val="0"/>
      <w:sz w:val="40"/>
      <w:szCs w:val="40"/>
      <w14:ligatures w14:val="none"/>
    </w:rPr>
  </w:style>
  <w:style w:type="paragraph" w:styleId="Title">
    <w:name w:val="Title"/>
    <w:basedOn w:val="Normal"/>
    <w:link w:val="TitleChar"/>
    <w:uiPriority w:val="10"/>
    <w:qFormat/>
    <w:rsid w:val="00EA7247"/>
    <w:pPr>
      <w:spacing w:before="92"/>
      <w:ind w:left="271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EA7247"/>
    <w:rPr>
      <w:rFonts w:ascii="Arial" w:eastAsia="Arial" w:hAnsi="Arial" w:cs="Arial"/>
      <w:b/>
      <w:bCs/>
      <w:kern w:val="0"/>
      <w:sz w:val="26"/>
      <w:szCs w:val="26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unhideWhenUsed/>
    <w:qFormat/>
    <w:rsid w:val="006F0B6E"/>
    <w:rPr>
      <w:rFonts w:asciiTheme="minorHAnsi" w:hAnsiTheme="minorHAnsi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6F0B6E"/>
    <w:rPr>
      <w:rFonts w:eastAsia="Arial" w:cs="Arial"/>
      <w:kern w:val="0"/>
      <w:szCs w:val="19"/>
      <w:lang w:val="en-US"/>
      <w14:ligatures w14:val="none"/>
    </w:rPr>
  </w:style>
  <w:style w:type="paragraph" w:styleId="ListParagraph">
    <w:name w:val="List Paragraph"/>
    <w:basedOn w:val="Normal"/>
    <w:uiPriority w:val="1"/>
    <w:qFormat/>
    <w:rsid w:val="00EA7247"/>
    <w:pPr>
      <w:spacing w:before="120"/>
      <w:ind w:left="152" w:hanging="6"/>
    </w:pPr>
  </w:style>
  <w:style w:type="paragraph" w:styleId="Header">
    <w:name w:val="header"/>
    <w:basedOn w:val="Normal"/>
    <w:link w:val="Head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customStyle="1" w:styleId="Default">
    <w:name w:val="Default"/>
    <w:rsid w:val="00EA72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Revision">
    <w:name w:val="Revision"/>
    <w:hidden/>
    <w:uiPriority w:val="99"/>
    <w:semiHidden/>
    <w:rsid w:val="003935EB"/>
    <w:pPr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0D6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69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69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692B"/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69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692B"/>
    <w:rPr>
      <w:rFonts w:ascii="Arial" w:eastAsia="Arial" w:hAnsi="Arial" w:cs="Arial"/>
      <w:b/>
      <w:bCs/>
      <w:kern w:val="0"/>
      <w:sz w:val="20"/>
      <w:szCs w:val="20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unhideWhenUsed/>
    <w:rsid w:val="00DA4AA9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A4AA9"/>
    <w:rPr>
      <w:color w:val="2B579A"/>
      <w:shd w:val="clear" w:color="auto" w:fill="E1DFDD"/>
    </w:rPr>
  </w:style>
  <w:style w:type="paragraph" w:customStyle="1" w:styleId="Subtitleheading1">
    <w:name w:val="Subtitle heading (1)"/>
    <w:basedOn w:val="Normal"/>
    <w:link w:val="Subtitleheading1Char"/>
    <w:autoRedefine/>
    <w:qFormat/>
    <w:rsid w:val="00221B29"/>
    <w:pPr>
      <w:widowControl/>
      <w:autoSpaceDE/>
      <w:autoSpaceDN/>
      <w:spacing w:after="160" w:line="259" w:lineRule="auto"/>
    </w:pPr>
    <w:rPr>
      <w:rFonts w:asciiTheme="majorHAnsi" w:eastAsia="Calibri" w:hAnsiTheme="majorHAnsi" w:cs="Times New Roman"/>
      <w:sz w:val="36"/>
      <w:szCs w:val="36"/>
      <w:lang w:val="en-GB"/>
    </w:rPr>
  </w:style>
  <w:style w:type="character" w:customStyle="1" w:styleId="Subtitleheading1Char">
    <w:name w:val="Subtitle heading (1) Char"/>
    <w:basedOn w:val="DefaultParagraphFont"/>
    <w:link w:val="Subtitleheading1"/>
    <w:rsid w:val="00221B29"/>
    <w:rPr>
      <w:rFonts w:asciiTheme="majorHAnsi" w:eastAsia="Calibri" w:hAnsiTheme="majorHAnsi" w:cs="Times New Roman"/>
      <w:kern w:val="0"/>
      <w:sz w:val="36"/>
      <w:szCs w:val="36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0101CD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/>
      <w:bCs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101C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101CD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89346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89346B"/>
  </w:style>
  <w:style w:type="character" w:customStyle="1" w:styleId="eop">
    <w:name w:val="eop"/>
    <w:basedOn w:val="DefaultParagraphFont"/>
    <w:rsid w:val="00893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6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EDocumentTypeTaxHTField xmlns="be310ec0-e40b-41bf-a1c2-3a867f4ce834">
      <Terms xmlns="http://schemas.microsoft.com/office/infopath/2007/PartnerControls"/>
    </HEDocumentTypeTaxHTField>
    <TaxCatchAll xmlns="972d2d10-31eb-4df0-85f9-61f5cffa128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haredContentType xmlns="Microsoft.SharePoint.Taxonomy.ContentTypeSync" SourceId="3d4c1d3b-d9aa-4f37-be29-3290db4bf1bb" ContentTypeId="0x0101009D919A5FE2C74694A0CE8BDBFE28F31F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HE Document CT1" ma:contentTypeID="0x0101009D919A5FE2C74694A0CE8BDBFE28F31F003A55355770ABCA4892250148A1CB3D6D" ma:contentTypeVersion="5" ma:contentTypeDescription="" ma:contentTypeScope="" ma:versionID="faa0c38fdd39de912d4f15465d6e3df0">
  <xsd:schema xmlns:xsd="http://www.w3.org/2001/XMLSchema" xmlns:xs="http://www.w3.org/2001/XMLSchema" xmlns:p="http://schemas.microsoft.com/office/2006/metadata/properties" xmlns:ns2="be310ec0-e40b-41bf-a1c2-3a867f4ce834" xmlns:ns3="972d2d10-31eb-4df0-85f9-61f5cffa128c" targetNamespace="http://schemas.microsoft.com/office/2006/metadata/properties" ma:root="true" ma:fieldsID="471d298f8d71ac0a149f8287b86bf5c0" ns2:_="" ns3:_="">
    <xsd:import namespace="be310ec0-e40b-41bf-a1c2-3a867f4ce834"/>
    <xsd:import namespace="972d2d10-31eb-4df0-85f9-61f5cffa128c"/>
    <xsd:element name="properties">
      <xsd:complexType>
        <xsd:sequence>
          <xsd:element name="documentManagement">
            <xsd:complexType>
              <xsd:all>
                <xsd:element ref="ns2:HEDocumentTypeTaxHTField" minOccurs="0"/>
                <xsd:element ref="ns3:TaxCatchAll" minOccurs="0"/>
                <xsd:element ref="ns3:TaxCatchAllLabe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310ec0-e40b-41bf-a1c2-3a867f4ce834" elementFormDefault="qualified">
    <xsd:import namespace="http://schemas.microsoft.com/office/2006/documentManagement/types"/>
    <xsd:import namespace="http://schemas.microsoft.com/office/infopath/2007/PartnerControls"/>
    <xsd:element name="HEDocumentTypeTaxHTField" ma:index="2" nillable="true" ma:taxonomy="true" ma:internalName="HEDocumentTypeTaxHTField" ma:taxonomyFieldName="HEDocumentType" ma:displayName="Document Type" ma:readOnly="false" ma:default="" ma:fieldId="{78f81034-84d1-4adf-ae73-eeba3195ad81}" ma:taxonomyMulti="true" ma:sspId="3d4c1d3b-d9aa-4f37-be29-3290db4bf1bb" ma:termSetId="7cbc34ed-b2c5-4845-b730-e328578ab02b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2d2d10-31eb-4df0-85f9-61f5cffa128c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316beab7-559d-465a-9fa7-827da08e21e7}" ma:internalName="TaxCatchAll" ma:showField="CatchAllData" ma:web="34b0f3de-fa85-40dd-80c6-10c490c02a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316beab7-559d-465a-9fa7-827da08e21e7}" ma:internalName="TaxCatchAllLabel" ma:readOnly="true" ma:showField="CatchAllDataLabel" ma:web="34b0f3de-fa85-40dd-80c6-10c490c02a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32CA2E-BEA9-4311-98A8-0F8A20899F20}">
  <ds:schemaRefs>
    <ds:schemaRef ds:uri="http://schemas.microsoft.com/office/2006/metadata/properties"/>
    <ds:schemaRef ds:uri="http://schemas.microsoft.com/office/infopath/2007/PartnerControls"/>
    <ds:schemaRef ds:uri="be310ec0-e40b-41bf-a1c2-3a867f4ce834"/>
    <ds:schemaRef ds:uri="972d2d10-31eb-4df0-85f9-61f5cffa128c"/>
  </ds:schemaRefs>
</ds:datastoreItem>
</file>

<file path=customXml/itemProps2.xml><?xml version="1.0" encoding="utf-8"?>
<ds:datastoreItem xmlns:ds="http://schemas.openxmlformats.org/officeDocument/2006/customXml" ds:itemID="{8ACA1B40-15F1-44C4-9BB7-A84C571F5C9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0FEB654-B8C5-4BC4-9088-4A093F210345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F144555A-BAA3-48D9-8F97-54921F76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310ec0-e40b-41bf-a1c2-3a867f4ce834"/>
    <ds:schemaRef ds:uri="972d2d10-31eb-4df0-85f9-61f5cffa12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97C84E0-BE45-47E0-9898-C1503FE592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516</Words>
  <Characters>2946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7" baseType="lpstr">
      <vt:lpstr/>
      <vt:lpstr>Job purpose </vt:lpstr>
      <vt:lpstr>Key accountabilities and responsibilities</vt:lpstr>
      <vt:lpstr>Key skills, knowledge and experience</vt:lpstr>
      <vt:lpstr>Key competencies</vt:lpstr>
      <vt:lpstr>Key performance measures</vt:lpstr>
      <vt:lpstr>Values and key behaviours</vt:lpstr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Millward</dc:creator>
  <cp:keywords/>
  <dc:description/>
  <cp:lastModifiedBy>Abigail Brennan</cp:lastModifiedBy>
  <cp:revision>48</cp:revision>
  <dcterms:created xsi:type="dcterms:W3CDTF">2025-12-10T13:28:00Z</dcterms:created>
  <dcterms:modified xsi:type="dcterms:W3CDTF">2026-04-07T10:18:00Z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27fb50e-81d5-40a5-b712-4eff31972ce4_Enabled">
    <vt:lpwstr>true</vt:lpwstr>
  </property>
  <property fmtid="{D5CDD505-2E9C-101B-9397-08002B2CF9AE}" pid="3" name="MSIP_Label_727fb50e-81d5-40a5-b712-4eff31972ce4_SetDate">
    <vt:lpwstr>2023-07-14T07:57:33Z</vt:lpwstr>
  </property>
  <property fmtid="{D5CDD505-2E9C-101B-9397-08002B2CF9AE}" pid="4" name="MSIP_Label_727fb50e-81d5-40a5-b712-4eff31972ce4_Method">
    <vt:lpwstr>Standard</vt:lpwstr>
  </property>
  <property fmtid="{D5CDD505-2E9C-101B-9397-08002B2CF9AE}" pid="5" name="MSIP_Label_727fb50e-81d5-40a5-b712-4eff31972ce4_Name">
    <vt:lpwstr>727fb50e-81d5-40a5-b712-4eff31972ce4</vt:lpwstr>
  </property>
  <property fmtid="{D5CDD505-2E9C-101B-9397-08002B2CF9AE}" pid="6" name="MSIP_Label_727fb50e-81d5-40a5-b712-4eff31972ce4_SiteId">
    <vt:lpwstr>faa8e269-0811-4538-82e7-4d29009219bf</vt:lpwstr>
  </property>
  <property fmtid="{D5CDD505-2E9C-101B-9397-08002B2CF9AE}" pid="7" name="MSIP_Label_727fb50e-81d5-40a5-b712-4eff31972ce4_ActionId">
    <vt:lpwstr>664707e3-3b1b-4975-b8ef-1cf665812fef</vt:lpwstr>
  </property>
  <property fmtid="{D5CDD505-2E9C-101B-9397-08002B2CF9AE}" pid="8" name="MSIP_Label_727fb50e-81d5-40a5-b712-4eff31972ce4_ContentBits">
    <vt:lpwstr>2</vt:lpwstr>
  </property>
  <property fmtid="{D5CDD505-2E9C-101B-9397-08002B2CF9AE}" pid="9" name="ContentTypeId">
    <vt:lpwstr>0x0101009D919A5FE2C74694A0CE8BDBFE28F31F003A55355770ABCA4892250148A1CB3D6D</vt:lpwstr>
  </property>
  <property fmtid="{D5CDD505-2E9C-101B-9397-08002B2CF9AE}" pid="10" name="MediaServiceImageTags">
    <vt:lpwstr/>
  </property>
  <property fmtid="{D5CDD505-2E9C-101B-9397-08002B2CF9AE}" pid="11" name="lcf76f155ced4ddcb4097134ff3c332f">
    <vt:lpwstr/>
  </property>
  <property fmtid="{D5CDD505-2E9C-101B-9397-08002B2CF9AE}" pid="12" name="HEDocumentType">
    <vt:lpwstr/>
  </property>
</Properties>
</file>