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0FBB8A11" w14:textId="0374C61A" w:rsidR="003935EB" w:rsidRPr="00306B82" w:rsidRDefault="005B5704" w:rsidP="00B9332F">
      <w:pPr>
        <w:widowControl/>
        <w:autoSpaceDE/>
        <w:autoSpaceDN/>
        <w:spacing w:after="120"/>
        <w:rPr>
          <w:rFonts w:asciiTheme="minorHAnsi" w:hAnsiTheme="minorHAnsi" w:cstheme="minorHAnsi"/>
          <w:color w:val="000000" w:themeColor="text1"/>
          <w:sz w:val="3"/>
        </w:rPr>
      </w:pPr>
      <w:r>
        <w:rPr>
          <w:rFonts w:asciiTheme="minorHAnsi" w:eastAsia="Calibri" w:hAnsiTheme="minorHAnsi" w:cstheme="minorHAnsi"/>
          <w:b/>
          <w:bCs/>
          <w:color w:val="006C7D"/>
          <w:w w:val="105"/>
          <w:sz w:val="40"/>
          <w:szCs w:val="40"/>
          <w:lang w:val="en-GB"/>
        </w:rPr>
        <w:t>Intern</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000075AA">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29803966" w14:textId="398EF07F" w:rsidR="000D61B6" w:rsidRPr="008356BC" w:rsidRDefault="0081199A"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Chief Regional Delivery</w:t>
            </w:r>
          </w:p>
        </w:tc>
      </w:tr>
      <w:tr w:rsidR="000D61B6" w:rsidRPr="00306B82" w14:paraId="201C9F0E" w14:textId="77777777" w:rsidTr="000075AA">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759B437B" w:rsidR="000D61B6" w:rsidRPr="008356BC" w:rsidRDefault="0081199A"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Chief Regional Delivery</w:t>
            </w:r>
            <w:r>
              <w:rPr>
                <w:rFonts w:eastAsiaTheme="minorEastAsia" w:cstheme="minorHAnsi"/>
                <w:color w:val="000000" w:themeColor="text1"/>
                <w:sz w:val="24"/>
                <w:szCs w:val="24"/>
              </w:rPr>
              <w:t xml:space="preserve"> Office</w:t>
            </w:r>
          </w:p>
        </w:tc>
      </w:tr>
      <w:tr w:rsidR="000D61B6" w:rsidRPr="00306B82" w14:paraId="7402FFE3" w14:textId="77777777" w:rsidTr="000075AA">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177B2699" w:rsidR="000D61B6" w:rsidRPr="008356BC" w:rsidRDefault="00E92376"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 xml:space="preserve">Senior Manager </w:t>
            </w:r>
          </w:p>
        </w:tc>
      </w:tr>
      <w:tr w:rsidR="000D61B6" w:rsidRPr="00306B82" w14:paraId="65B84AC5" w14:textId="77777777" w:rsidTr="000075AA">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5254832B" w:rsidR="000D61B6" w:rsidRPr="008356BC" w:rsidRDefault="00E92376"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0</w:t>
            </w:r>
          </w:p>
        </w:tc>
      </w:tr>
    </w:tbl>
    <w:p w14:paraId="4E3EFDC9" w14:textId="77777777" w:rsidR="003F23FE" w:rsidRDefault="003F23FE" w:rsidP="001876AE">
      <w:pPr>
        <w:ind w:left="720"/>
        <w:rPr>
          <w:rFonts w:asciiTheme="minorHAnsi" w:hAnsiTheme="minorHAnsi" w:cstheme="minorHAnsi"/>
          <w:color w:val="00B0F0"/>
        </w:rPr>
      </w:pPr>
    </w:p>
    <w:p w14:paraId="09FB6E18" w14:textId="0196BAE0" w:rsidR="007E3F85" w:rsidRPr="00306B82" w:rsidRDefault="007E3F85" w:rsidP="001876AE">
      <w:pPr>
        <w:ind w:left="720"/>
        <w:rPr>
          <w:rFonts w:asciiTheme="minorHAnsi" w:hAnsiTheme="minorHAnsi" w:cstheme="minorHAnsi"/>
          <w:color w:val="00B0F0"/>
        </w:rPr>
      </w:pPr>
    </w:p>
    <w:p w14:paraId="24346C97" w14:textId="57376CA3" w:rsidR="00C05FA0" w:rsidRPr="00E92376" w:rsidRDefault="00221B29" w:rsidP="00E92376">
      <w:pPr>
        <w:pStyle w:val="Heading1"/>
      </w:pPr>
      <w:bookmarkStart w:id="0" w:name="_Toc148102402"/>
      <w:r w:rsidRPr="00306B82">
        <w:t>Job purpose</w:t>
      </w:r>
      <w:bookmarkEnd w:id="0"/>
      <w:r w:rsidRPr="00306B82">
        <w:t> </w:t>
      </w:r>
    </w:p>
    <w:tbl>
      <w:tblPr>
        <w:tblStyle w:val="TableGrid"/>
        <w:tblW w:w="0" w:type="auto"/>
        <w:tblLook w:val="04A0" w:firstRow="1" w:lastRow="0" w:firstColumn="1" w:lastColumn="0" w:noHBand="0" w:noVBand="1"/>
      </w:tblPr>
      <w:tblGrid>
        <w:gridCol w:w="10456"/>
      </w:tblGrid>
      <w:tr w:rsidR="00C05FA0" w14:paraId="50407CEA" w14:textId="77777777" w:rsidTr="00C05FA0">
        <w:tc>
          <w:tcPr>
            <w:tcW w:w="10456" w:type="dxa"/>
          </w:tcPr>
          <w:p w14:paraId="7BFA66A3" w14:textId="350B4258" w:rsidR="00C05FA0" w:rsidRDefault="00395570" w:rsidP="00306B82">
            <w:pPr>
              <w:rPr>
                <w:rFonts w:asciiTheme="minorHAnsi" w:hAnsiTheme="minorHAnsi" w:cstheme="minorHAnsi"/>
                <w:sz w:val="24"/>
                <w:szCs w:val="24"/>
              </w:rPr>
            </w:pPr>
            <w:r w:rsidRPr="009C454B">
              <w:rPr>
                <w:rFonts w:ascii="Calibri" w:hAnsi="Calibri" w:cs="Calibri"/>
              </w:rPr>
              <w:t>The Homes England Summer Internship Programme offers a practical and realistic insight into how Homes England delivers housing. It runs for six weeks, providing core commercial and development-related skills, with interns gaining exposure to the end-to-end development process, from site identification and acquisition through to planning, disposal and post-contract monitoring</w:t>
            </w:r>
          </w:p>
        </w:tc>
      </w:tr>
    </w:tbl>
    <w:p w14:paraId="0ABC8721" w14:textId="0ADAAE18" w:rsidR="00AE7AA8" w:rsidRDefault="00AE7AA8" w:rsidP="00071AD4">
      <w:pPr>
        <w:widowControl/>
        <w:autoSpaceDE/>
        <w:autoSpaceDN/>
        <w:spacing w:after="160" w:line="259" w:lineRule="auto"/>
      </w:pPr>
      <w:r w:rsidRPr="00AE7AA8">
        <w:rPr>
          <w:rFonts w:asciiTheme="minorHAnsi" w:eastAsia="Times New Roman" w:hAnsiTheme="minorHAnsi" w:cstheme="minorHAnsi"/>
          <w:color w:val="369D9F"/>
          <w:sz w:val="40"/>
          <w:szCs w:val="40"/>
          <w:lang w:val="en-GB"/>
        </w:rPr>
        <w:t>Key relationships</w:t>
      </w:r>
    </w:p>
    <w:p w14:paraId="3F34C65C" w14:textId="52B98DD9" w:rsidR="00235F50" w:rsidRDefault="004C10C4" w:rsidP="004C10C4">
      <w:r w:rsidRPr="004C10C4">
        <w:t>Enter a summary of key relationships here</w:t>
      </w:r>
    </w:p>
    <w:p w14:paraId="429F52C1" w14:textId="77777777" w:rsidR="00071AD4" w:rsidRDefault="00071AD4" w:rsidP="004C10C4"/>
    <w:tbl>
      <w:tblPr>
        <w:tblStyle w:val="TableGrid"/>
        <w:tblW w:w="0" w:type="auto"/>
        <w:tblLook w:val="04A0" w:firstRow="1" w:lastRow="0" w:firstColumn="1" w:lastColumn="0" w:noHBand="0" w:noVBand="1"/>
      </w:tblPr>
      <w:tblGrid>
        <w:gridCol w:w="10456"/>
      </w:tblGrid>
      <w:tr w:rsidR="00071AD4" w14:paraId="5BADB74A" w14:textId="77777777" w:rsidTr="00071AD4">
        <w:tc>
          <w:tcPr>
            <w:tcW w:w="10456" w:type="dxa"/>
          </w:tcPr>
          <w:p w14:paraId="348E8C6B" w14:textId="30589B2D" w:rsidR="00071AD4" w:rsidRPr="007D164B" w:rsidRDefault="007D164B" w:rsidP="004C10C4">
            <w:pPr>
              <w:rPr>
                <w:rFonts w:ascii="Calibri" w:hAnsi="Calibri" w:cs="Calibri"/>
              </w:rPr>
            </w:pPr>
            <w:r w:rsidRPr="009C454B">
              <w:rPr>
                <w:rFonts w:ascii="Calibri" w:hAnsi="Calibri" w:cs="Calibri"/>
              </w:rPr>
              <w:t>Interns will work closely with a range of experienced professionals including surveyors, planners, engineers, land buyers, policy leads, economists and project managers. They will also engage with teams such as Business Support, Procurement, Spatial Solutions, Risk, Legal, Financial Due Diligence and Finance. This collaborative working environment ensures interns build strong internal relationships and understand multi-disciplinary delivery.</w:t>
            </w:r>
          </w:p>
        </w:tc>
      </w:tr>
    </w:tbl>
    <w:p w14:paraId="38DE7B3B" w14:textId="77777777" w:rsidR="00071AD4" w:rsidRDefault="00071AD4" w:rsidP="004C10C4"/>
    <w:p w14:paraId="17429F5D" w14:textId="329A4EA4" w:rsidR="00C05FA0" w:rsidRDefault="00221B29" w:rsidP="00895F72">
      <w:pPr>
        <w:pStyle w:val="Heading1"/>
      </w:pPr>
      <w:bookmarkStart w:id="1" w:name="_Toc148102403"/>
      <w:r w:rsidRPr="00306B82">
        <w:t>Key accountabilities and responsibilities</w:t>
      </w:r>
      <w:bookmarkEnd w:id="1"/>
    </w:p>
    <w:tbl>
      <w:tblPr>
        <w:tblStyle w:val="TableGrid"/>
        <w:tblW w:w="0" w:type="auto"/>
        <w:tblLook w:val="04A0" w:firstRow="1" w:lastRow="0" w:firstColumn="1" w:lastColumn="0" w:noHBand="0" w:noVBand="1"/>
      </w:tblPr>
      <w:tblGrid>
        <w:gridCol w:w="10456"/>
      </w:tblGrid>
      <w:tr w:rsidR="00C05FA0" w14:paraId="1F9FA08D" w14:textId="77777777" w:rsidTr="00C05FA0">
        <w:tc>
          <w:tcPr>
            <w:tcW w:w="10456" w:type="dxa"/>
          </w:tcPr>
          <w:p w14:paraId="3493A7F8" w14:textId="79CB12E3" w:rsidR="00C05FA0" w:rsidRPr="005B5704" w:rsidRDefault="005553FC" w:rsidP="005B5704">
            <w:pPr>
              <w:rPr>
                <w:rFonts w:ascii="Calibri" w:hAnsi="Calibri" w:cs="Calibri"/>
              </w:rPr>
            </w:pPr>
            <w:r w:rsidRPr="005B5704">
              <w:rPr>
                <w:rFonts w:ascii="Calibri" w:hAnsi="Calibri" w:cs="Calibri"/>
              </w:rPr>
              <w:t>Prepare reports, briefs and case studies to support senior engagement.</w:t>
            </w:r>
            <w:r w:rsidRPr="005B5704">
              <w:rPr>
                <w:rFonts w:ascii="Calibri" w:hAnsi="Calibri" w:cs="Calibri"/>
              </w:rPr>
              <w:br/>
              <w:t>Review planning policy, site history and local context to assess development potential.</w:t>
            </w:r>
            <w:r w:rsidRPr="005B5704">
              <w:rPr>
                <w:rFonts w:ascii="Calibri" w:hAnsi="Calibri" w:cs="Calibri"/>
              </w:rPr>
              <w:br/>
              <w:t>Gather data and undertake basic appraisals to inform decision-making.</w:t>
            </w:r>
            <w:r w:rsidRPr="005B5704">
              <w:rPr>
                <w:rFonts w:ascii="Calibri" w:hAnsi="Calibri" w:cs="Calibri"/>
              </w:rPr>
              <w:br/>
              <w:t>Collaborate with internal and external specialists to identify and manage risks associated with land transactions.</w:t>
            </w:r>
            <w:r w:rsidRPr="005B5704">
              <w:rPr>
                <w:rFonts w:ascii="Calibri" w:hAnsi="Calibri" w:cs="Calibri"/>
              </w:rPr>
              <w:br/>
              <w:t>Ensure assets are safeguarded and risk is managed appropriately.</w:t>
            </w:r>
            <w:r w:rsidRPr="005B5704">
              <w:rPr>
                <w:rFonts w:ascii="Calibri" w:hAnsi="Calibri" w:cs="Calibri"/>
              </w:rPr>
              <w:br/>
              <w:t>Attend and contribute to expert-led sessions on the end-to-end development process.</w:t>
            </w:r>
          </w:p>
        </w:tc>
      </w:tr>
    </w:tbl>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2A7D234" w:rsidR="00EA7247" w:rsidRDefault="13F623B4" w:rsidP="006D0A06">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tbl>
      <w:tblPr>
        <w:tblStyle w:val="TableGrid"/>
        <w:tblW w:w="0" w:type="auto"/>
        <w:tblLook w:val="04A0" w:firstRow="1" w:lastRow="0" w:firstColumn="1" w:lastColumn="0" w:noHBand="0" w:noVBand="1"/>
      </w:tblPr>
      <w:tblGrid>
        <w:gridCol w:w="10456"/>
      </w:tblGrid>
      <w:tr w:rsidR="00C05FA0" w14:paraId="67BB0BCB" w14:textId="77777777" w:rsidTr="00C05FA0">
        <w:tc>
          <w:tcPr>
            <w:tcW w:w="10456" w:type="dxa"/>
          </w:tcPr>
          <w:p w14:paraId="7BC098BF" w14:textId="77777777" w:rsidR="005B5704" w:rsidRDefault="00B86074" w:rsidP="005B5704">
            <w:pPr>
              <w:rPr>
                <w:rFonts w:ascii="Calibri" w:hAnsi="Calibri" w:cs="Calibri"/>
              </w:rPr>
            </w:pPr>
            <w:r w:rsidRPr="005B5704">
              <w:rPr>
                <w:rFonts w:ascii="Calibri" w:hAnsi="Calibri" w:cs="Calibri"/>
              </w:rPr>
              <w:t>Attention to detail, effective time management and high organisation skills.</w:t>
            </w:r>
            <w:r w:rsidRPr="005B5704">
              <w:rPr>
                <w:rFonts w:ascii="Calibri" w:hAnsi="Calibri" w:cs="Calibri"/>
              </w:rPr>
              <w:br/>
              <w:t>Strong communication skills and confident use of Microsoft Office (Outlook, Word, Excel, PowerPoint, Teams).</w:t>
            </w:r>
            <w:r w:rsidRPr="005B5704">
              <w:rPr>
                <w:rFonts w:ascii="Calibri" w:hAnsi="Calibri" w:cs="Calibri"/>
              </w:rPr>
              <w:br/>
              <w:t>Ability to source, interpret and analyse internal and public data.</w:t>
            </w:r>
            <w:r w:rsidRPr="005B5704">
              <w:rPr>
                <w:rFonts w:ascii="Calibri" w:hAnsi="Calibri" w:cs="Calibri"/>
              </w:rPr>
              <w:br/>
              <w:t>Strong report writing and presentation skills.</w:t>
            </w:r>
            <w:r w:rsidRPr="005B5704">
              <w:rPr>
                <w:rFonts w:ascii="Calibri" w:hAnsi="Calibri" w:cs="Calibri"/>
              </w:rPr>
              <w:br/>
              <w:t>Demonstrates focus on results, analytical ability and clear, respectful communication.</w:t>
            </w:r>
          </w:p>
          <w:p w14:paraId="2D9C7ED9" w14:textId="45A8E75C" w:rsidR="00C05FA0" w:rsidRPr="005B5704" w:rsidRDefault="00B86074" w:rsidP="005B5704">
            <w:pPr>
              <w:rPr>
                <w:rFonts w:ascii="Calibri" w:hAnsi="Calibri" w:cs="Calibri"/>
              </w:rPr>
            </w:pPr>
            <w:r w:rsidRPr="005B5704">
              <w:rPr>
                <w:rFonts w:ascii="Calibri" w:hAnsi="Calibri" w:cs="Calibri"/>
              </w:rPr>
              <w:t>Willingness to contribute to team KPIs, build effective working relationships and achieve learning objectives.</w:t>
            </w:r>
          </w:p>
        </w:tc>
      </w:tr>
    </w:tbl>
    <w:p w14:paraId="2211FAAB" w14:textId="259B74CE" w:rsidR="00E950FE" w:rsidRPr="00306B82" w:rsidRDefault="00E950FE" w:rsidP="00EC2095">
      <w:pPr>
        <w:pStyle w:val="BodyText"/>
        <w:rPr>
          <w:rFonts w:cstheme="minorHAnsi"/>
          <w:color w:val="FF0000"/>
        </w:rPr>
      </w:pPr>
    </w:p>
    <w:p w14:paraId="543B562F" w14:textId="77777777" w:rsidR="00FE6391" w:rsidRDefault="00FE6391" w:rsidP="006D0A06">
      <w:pPr>
        <w:pStyle w:val="Heading1"/>
      </w:pPr>
      <w:bookmarkStart w:id="3" w:name="_Toc148102405"/>
    </w:p>
    <w:p w14:paraId="6244C4D8" w14:textId="0CFCAB11" w:rsidR="00EA7247" w:rsidRPr="00306B82" w:rsidRDefault="00EA7247" w:rsidP="006D0A06">
      <w:pPr>
        <w:pStyle w:val="Heading1"/>
        <w:rPr>
          <w:b/>
          <w:bCs/>
        </w:rPr>
      </w:pPr>
      <w:r w:rsidRPr="00306B82">
        <w:lastRenderedPageBreak/>
        <w:t xml:space="preserve">Values and key </w:t>
      </w:r>
      <w:r w:rsidR="4D82360A" w:rsidRPr="00306B82">
        <w:t>behavio</w:t>
      </w:r>
      <w:r w:rsidR="40C548DC" w:rsidRPr="00306B82">
        <w:t>u</w:t>
      </w:r>
      <w:r w:rsidR="4D82360A" w:rsidRPr="00306B82">
        <w:t>rs</w:t>
      </w:r>
      <w:bookmarkEnd w:id="3"/>
    </w:p>
    <w:p w14:paraId="77A4C656" w14:textId="5319A333" w:rsidR="00B0777E"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334760AF" w14:textId="77777777" w:rsidR="008B25EB" w:rsidRDefault="008B25EB" w:rsidP="00B0777E">
      <w:pPr>
        <w:rPr>
          <w:rFonts w:asciiTheme="minorHAnsi" w:hAnsiTheme="minorHAnsi" w:cstheme="minorHAnsi"/>
          <w:sz w:val="24"/>
          <w:szCs w:val="24"/>
          <w:lang w:val="en-GB"/>
        </w:rPr>
      </w:pPr>
    </w:p>
    <w:p w14:paraId="7C7D93F7" w14:textId="78A275DF" w:rsidR="008B25EB" w:rsidRPr="004D09D1" w:rsidRDefault="008B25EB" w:rsidP="00B0777E">
      <w:pPr>
        <w:rPr>
          <w:rFonts w:asciiTheme="minorHAnsi" w:hAnsiTheme="minorHAnsi" w:cstheme="minorHAnsi"/>
          <w:sz w:val="24"/>
          <w:szCs w:val="24"/>
          <w:lang w:val="en-GB"/>
        </w:rPr>
      </w:pPr>
      <w:r w:rsidRPr="009C454B">
        <w:rPr>
          <w:rFonts w:ascii="Calibri" w:hAnsi="Calibri" w:cs="Calibri"/>
        </w:rPr>
        <w:t>Interns are expected to embody Homes England’s core values: Respectful, Impactful, Accountable, Innovative, Inclusive and Collaborative. These principles guide flexible working, constructive challenge, continuous improvement and collective delivery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8"/>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9"/>
      <w:footerReference w:type="default" r:id="rId10"/>
      <w:headerReference w:type="first" r:id="rId11"/>
      <w:footerReference w:type="first" r:id="rId12"/>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98DE3" w14:textId="77777777" w:rsidR="008B2B49" w:rsidRDefault="008B2B49" w:rsidP="00EA7247">
      <w:r>
        <w:separator/>
      </w:r>
    </w:p>
  </w:endnote>
  <w:endnote w:type="continuationSeparator" w:id="0">
    <w:p w14:paraId="7A796ADC" w14:textId="77777777" w:rsidR="008B2B49" w:rsidRDefault="008B2B49" w:rsidP="00EA7247">
      <w:r>
        <w:continuationSeparator/>
      </w:r>
    </w:p>
  </w:endnote>
  <w:endnote w:type="continuationNotice" w:id="1">
    <w:p w14:paraId="2E310622" w14:textId="77777777" w:rsidR="008B2B49" w:rsidRDefault="008B2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7585CA" id="Rectangle 4" o:spid="_x0000_s1026" style="position:absolute;margin-left:-75pt;margin-top:10.4pt;width:634.3pt;height:30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BCE94" id="Rectangle 91" o:spid="_x0000_s1026" style="position:absolute;margin-left:-1in;margin-top:-.75pt;width:631.3pt;height:3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24FE7" w14:textId="77777777" w:rsidR="008B2B49" w:rsidRDefault="008B2B49" w:rsidP="00EA7247">
      <w:r>
        <w:separator/>
      </w:r>
    </w:p>
  </w:footnote>
  <w:footnote w:type="continuationSeparator" w:id="0">
    <w:p w14:paraId="62FC148F" w14:textId="77777777" w:rsidR="008B2B49" w:rsidRDefault="008B2B49" w:rsidP="00EA7247">
      <w:r>
        <w:continuationSeparator/>
      </w:r>
    </w:p>
  </w:footnote>
  <w:footnote w:type="continuationNotice" w:id="1">
    <w:p w14:paraId="4E063CF7" w14:textId="77777777" w:rsidR="008B2B49" w:rsidRDefault="008B2B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76AE"/>
    <w:rsid w:val="001A0068"/>
    <w:rsid w:val="001A587C"/>
    <w:rsid w:val="001A7D6A"/>
    <w:rsid w:val="001B4376"/>
    <w:rsid w:val="001D311E"/>
    <w:rsid w:val="001E0B3D"/>
    <w:rsid w:val="001E7083"/>
    <w:rsid w:val="001F07EB"/>
    <w:rsid w:val="001F576E"/>
    <w:rsid w:val="001F7055"/>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5FA2"/>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570"/>
    <w:rsid w:val="0039564D"/>
    <w:rsid w:val="003A6C80"/>
    <w:rsid w:val="003B21EC"/>
    <w:rsid w:val="003B2C2D"/>
    <w:rsid w:val="003C121F"/>
    <w:rsid w:val="003C1817"/>
    <w:rsid w:val="003D0577"/>
    <w:rsid w:val="003D0F12"/>
    <w:rsid w:val="003D3DF7"/>
    <w:rsid w:val="003D48D1"/>
    <w:rsid w:val="003F199B"/>
    <w:rsid w:val="003F23FE"/>
    <w:rsid w:val="003F44D4"/>
    <w:rsid w:val="0040053A"/>
    <w:rsid w:val="00403793"/>
    <w:rsid w:val="00410194"/>
    <w:rsid w:val="0041129B"/>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55A8"/>
    <w:rsid w:val="00505C68"/>
    <w:rsid w:val="00507555"/>
    <w:rsid w:val="005131CF"/>
    <w:rsid w:val="00514D6F"/>
    <w:rsid w:val="00514E85"/>
    <w:rsid w:val="00515033"/>
    <w:rsid w:val="00515D03"/>
    <w:rsid w:val="00517D44"/>
    <w:rsid w:val="0052132A"/>
    <w:rsid w:val="00523FB4"/>
    <w:rsid w:val="00534302"/>
    <w:rsid w:val="005437A2"/>
    <w:rsid w:val="00550226"/>
    <w:rsid w:val="005553FC"/>
    <w:rsid w:val="0056376E"/>
    <w:rsid w:val="005807CD"/>
    <w:rsid w:val="005836A7"/>
    <w:rsid w:val="00584653"/>
    <w:rsid w:val="00591E11"/>
    <w:rsid w:val="00592279"/>
    <w:rsid w:val="00592B78"/>
    <w:rsid w:val="005A0B0F"/>
    <w:rsid w:val="005A4CFA"/>
    <w:rsid w:val="005B203D"/>
    <w:rsid w:val="005B3241"/>
    <w:rsid w:val="005B5704"/>
    <w:rsid w:val="005C013F"/>
    <w:rsid w:val="005C1DE9"/>
    <w:rsid w:val="005C4DB1"/>
    <w:rsid w:val="005C68FE"/>
    <w:rsid w:val="005E50EA"/>
    <w:rsid w:val="005F37C8"/>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13C15"/>
    <w:rsid w:val="007170A4"/>
    <w:rsid w:val="007309A4"/>
    <w:rsid w:val="00744F7A"/>
    <w:rsid w:val="0074606F"/>
    <w:rsid w:val="00760110"/>
    <w:rsid w:val="00760B3D"/>
    <w:rsid w:val="0076341D"/>
    <w:rsid w:val="007739F7"/>
    <w:rsid w:val="00777224"/>
    <w:rsid w:val="00782A5E"/>
    <w:rsid w:val="007909C1"/>
    <w:rsid w:val="00791F5C"/>
    <w:rsid w:val="007955D3"/>
    <w:rsid w:val="007A3EF0"/>
    <w:rsid w:val="007A55FC"/>
    <w:rsid w:val="007A659E"/>
    <w:rsid w:val="007B112B"/>
    <w:rsid w:val="007B7A4B"/>
    <w:rsid w:val="007D164B"/>
    <w:rsid w:val="007D30F3"/>
    <w:rsid w:val="007D4774"/>
    <w:rsid w:val="007D6859"/>
    <w:rsid w:val="007E06F6"/>
    <w:rsid w:val="007E308B"/>
    <w:rsid w:val="007E3F85"/>
    <w:rsid w:val="0080092C"/>
    <w:rsid w:val="00805C37"/>
    <w:rsid w:val="0081199A"/>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5F72"/>
    <w:rsid w:val="008975BF"/>
    <w:rsid w:val="008A6E0B"/>
    <w:rsid w:val="008B25EB"/>
    <w:rsid w:val="008B2B49"/>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B7E39"/>
    <w:rsid w:val="009D2A73"/>
    <w:rsid w:val="009E0012"/>
    <w:rsid w:val="009E2AFA"/>
    <w:rsid w:val="009E3AC1"/>
    <w:rsid w:val="009E4C7B"/>
    <w:rsid w:val="009F5BD4"/>
    <w:rsid w:val="009F6FF2"/>
    <w:rsid w:val="009F7639"/>
    <w:rsid w:val="00A07755"/>
    <w:rsid w:val="00A10AB0"/>
    <w:rsid w:val="00A13103"/>
    <w:rsid w:val="00A13468"/>
    <w:rsid w:val="00A15F85"/>
    <w:rsid w:val="00A16A58"/>
    <w:rsid w:val="00A214B7"/>
    <w:rsid w:val="00A27D19"/>
    <w:rsid w:val="00A30E3E"/>
    <w:rsid w:val="00A3115A"/>
    <w:rsid w:val="00A340EA"/>
    <w:rsid w:val="00A352EE"/>
    <w:rsid w:val="00A462CC"/>
    <w:rsid w:val="00A53199"/>
    <w:rsid w:val="00A6426F"/>
    <w:rsid w:val="00A70379"/>
    <w:rsid w:val="00A85784"/>
    <w:rsid w:val="00A85B74"/>
    <w:rsid w:val="00A86458"/>
    <w:rsid w:val="00A96ADB"/>
    <w:rsid w:val="00AA5CB2"/>
    <w:rsid w:val="00AB14DC"/>
    <w:rsid w:val="00AB6FAE"/>
    <w:rsid w:val="00AB75EE"/>
    <w:rsid w:val="00AC084C"/>
    <w:rsid w:val="00AC31F0"/>
    <w:rsid w:val="00AD4BA6"/>
    <w:rsid w:val="00AE0320"/>
    <w:rsid w:val="00AE7AA8"/>
    <w:rsid w:val="00AF30AC"/>
    <w:rsid w:val="00AF3B65"/>
    <w:rsid w:val="00B01BE2"/>
    <w:rsid w:val="00B02269"/>
    <w:rsid w:val="00B0777E"/>
    <w:rsid w:val="00B13052"/>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844DD"/>
    <w:rsid w:val="00B86074"/>
    <w:rsid w:val="00B9270D"/>
    <w:rsid w:val="00B92C53"/>
    <w:rsid w:val="00B9332F"/>
    <w:rsid w:val="00B957B6"/>
    <w:rsid w:val="00BA06F8"/>
    <w:rsid w:val="00BA0E29"/>
    <w:rsid w:val="00BA4257"/>
    <w:rsid w:val="00BA579D"/>
    <w:rsid w:val="00BB0471"/>
    <w:rsid w:val="00BB0CF4"/>
    <w:rsid w:val="00BB4CB0"/>
    <w:rsid w:val="00BC0C59"/>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66CAC"/>
    <w:rsid w:val="00C72A00"/>
    <w:rsid w:val="00C8676D"/>
    <w:rsid w:val="00CA134F"/>
    <w:rsid w:val="00CA607F"/>
    <w:rsid w:val="00CA6AA2"/>
    <w:rsid w:val="00CC5604"/>
    <w:rsid w:val="00CD667C"/>
    <w:rsid w:val="00CD66A8"/>
    <w:rsid w:val="00CF3005"/>
    <w:rsid w:val="00CF333F"/>
    <w:rsid w:val="00CF34C5"/>
    <w:rsid w:val="00D001C1"/>
    <w:rsid w:val="00D01DF6"/>
    <w:rsid w:val="00D031A6"/>
    <w:rsid w:val="00D03DEA"/>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2376"/>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E4C26"/>
    <w:rsid w:val="00EE7FAD"/>
    <w:rsid w:val="00EF0EF5"/>
    <w:rsid w:val="00EF6BA2"/>
    <w:rsid w:val="00F00111"/>
    <w:rsid w:val="00F013C8"/>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D05F8"/>
    <w:rsid w:val="00FE6391"/>
    <w:rsid w:val="00FF0DA0"/>
    <w:rsid w:val="00FF205A"/>
    <w:rsid w:val="00FF2D48"/>
    <w:rsid w:val="00FF68AF"/>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F714CBA"/>
    <w:rsid w:val="5FA6A03A"/>
    <w:rsid w:val="5FFB5402"/>
    <w:rsid w:val="6039CF88"/>
    <w:rsid w:val="62D444BF"/>
    <w:rsid w:val="641AFC68"/>
    <w:rsid w:val="644BFFD2"/>
    <w:rsid w:val="65D3E662"/>
    <w:rsid w:val="6633342F"/>
    <w:rsid w:val="66ED8160"/>
    <w:rsid w:val="67A4A15C"/>
    <w:rsid w:val="684CCEF3"/>
    <w:rsid w:val="68C6868A"/>
    <w:rsid w:val="692A283D"/>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8BBA197A-FD6A-42DD-AC8C-6EDB81CA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BDB100C1AC1543B03D75D404C28DAB" ma:contentTypeVersion="8" ma:contentTypeDescription="Create a new document." ma:contentTypeScope="" ma:versionID="236dcd5b50c58e39f7dcaf2a0a8ea483">
  <xsd:schema xmlns:xsd="http://www.w3.org/2001/XMLSchema" xmlns:xs="http://www.w3.org/2001/XMLSchema" xmlns:p="http://schemas.microsoft.com/office/2006/metadata/properties" xmlns:ns2="70baddc1-a0ab-424c-af4c-ba82e8a20032" targetNamespace="http://schemas.microsoft.com/office/2006/metadata/properties" ma:root="true" ma:fieldsID="466f97315a5112a485ae46019b5e9fc3" ns2:_="">
    <xsd:import namespace="70baddc1-a0ab-424c-af4c-ba82e8a200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baddc1-a0ab-424c-af4c-ba82e8a200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2.xml><?xml version="1.0" encoding="utf-8"?>
<ds:datastoreItem xmlns:ds="http://schemas.openxmlformats.org/officeDocument/2006/customXml" ds:itemID="{11AEFAB1-4E0B-4914-AC9F-56F94632BA8A}"/>
</file>

<file path=customXml/itemProps3.xml><?xml version="1.0" encoding="utf-8"?>
<ds:datastoreItem xmlns:ds="http://schemas.openxmlformats.org/officeDocument/2006/customXml" ds:itemID="{6CD5B4D2-09BD-4E3E-AC2E-DADC7F6532FB}"/>
</file>

<file path=customXml/itemProps4.xml><?xml version="1.0" encoding="utf-8"?>
<ds:datastoreItem xmlns:ds="http://schemas.openxmlformats.org/officeDocument/2006/customXml" ds:itemID="{A2E0C2CF-B059-48FA-84F5-322EA2EF00F8}"/>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Louise Daly</cp:lastModifiedBy>
  <cp:revision>2</cp:revision>
  <dcterms:created xsi:type="dcterms:W3CDTF">2026-05-19T15:55:00Z</dcterms:created>
  <dcterms:modified xsi:type="dcterms:W3CDTF">2026-05-19T15:55:00Z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0x01010088BDB100C1AC1543B03D75D404C28DAB</vt:lpwstr>
  </property>
</Properties>
</file>